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99515" w14:textId="72C24169" w:rsidR="000B5F77" w:rsidRPr="000B5F77" w:rsidRDefault="000B5F77" w:rsidP="00F72BA0">
      <w:pPr>
        <w:spacing w:after="160" w:line="240" w:lineRule="auto"/>
        <w:jc w:val="both"/>
        <w:rPr>
          <w:rFonts w:ascii="Times New Roman" w:hAnsi="Times New Roman"/>
          <w:sz w:val="24"/>
          <w:szCs w:val="24"/>
        </w:rPr>
      </w:pPr>
      <w:r w:rsidRPr="000B5F77">
        <w:rPr>
          <w:rFonts w:ascii="Times New Roman" w:hAnsi="Times New Roman"/>
          <w:sz w:val="24"/>
          <w:szCs w:val="24"/>
        </w:rPr>
        <w:t xml:space="preserve">Martina </w:t>
      </w:r>
      <w:proofErr w:type="spellStart"/>
      <w:r w:rsidRPr="000B5F77">
        <w:rPr>
          <w:rFonts w:ascii="Times New Roman" w:hAnsi="Times New Roman"/>
          <w:sz w:val="24"/>
          <w:szCs w:val="24"/>
        </w:rPr>
        <w:t>Slovíková</w:t>
      </w:r>
      <w:proofErr w:type="spellEnd"/>
    </w:p>
    <w:p w14:paraId="171471B8" w14:textId="3852EA38" w:rsidR="000B5F77" w:rsidRPr="00905521" w:rsidRDefault="000B5F77" w:rsidP="00F72BA0">
      <w:pPr>
        <w:spacing w:after="160" w:line="240" w:lineRule="auto"/>
        <w:jc w:val="center"/>
        <w:rPr>
          <w:rFonts w:ascii="Times New Roman" w:hAnsi="Times New Roman"/>
          <w:b/>
          <w:sz w:val="28"/>
          <w:szCs w:val="28"/>
        </w:rPr>
      </w:pPr>
      <w:r w:rsidRPr="00905521">
        <w:rPr>
          <w:rFonts w:ascii="Times New Roman" w:hAnsi="Times New Roman"/>
          <w:b/>
          <w:sz w:val="28"/>
          <w:szCs w:val="28"/>
        </w:rPr>
        <w:t xml:space="preserve">Multikultúrna výchova </w:t>
      </w:r>
      <w:r w:rsidR="0096360D">
        <w:rPr>
          <w:rFonts w:ascii="Times New Roman" w:hAnsi="Times New Roman"/>
          <w:b/>
          <w:sz w:val="28"/>
          <w:szCs w:val="28"/>
        </w:rPr>
        <w:t xml:space="preserve">ako </w:t>
      </w:r>
      <w:r w:rsidR="00060118">
        <w:rPr>
          <w:rFonts w:ascii="Times New Roman" w:hAnsi="Times New Roman"/>
          <w:b/>
          <w:sz w:val="28"/>
          <w:szCs w:val="28"/>
        </w:rPr>
        <w:t xml:space="preserve">dôležitá </w:t>
      </w:r>
      <w:r w:rsidR="0096360D">
        <w:rPr>
          <w:rFonts w:ascii="Times New Roman" w:hAnsi="Times New Roman"/>
          <w:b/>
          <w:sz w:val="28"/>
          <w:szCs w:val="28"/>
        </w:rPr>
        <w:t xml:space="preserve">súčasť </w:t>
      </w:r>
      <w:r w:rsidR="009C384D">
        <w:rPr>
          <w:rFonts w:ascii="Times New Roman" w:hAnsi="Times New Roman"/>
          <w:b/>
          <w:sz w:val="28"/>
          <w:szCs w:val="28"/>
        </w:rPr>
        <w:t>výchovno-vzdelávacieho procesu</w:t>
      </w:r>
      <w:r w:rsidR="00C91BB9">
        <w:rPr>
          <w:rFonts w:ascii="Times New Roman" w:hAnsi="Times New Roman"/>
          <w:b/>
          <w:sz w:val="28"/>
          <w:szCs w:val="28"/>
        </w:rPr>
        <w:t xml:space="preserve"> v škole</w:t>
      </w:r>
    </w:p>
    <w:p w14:paraId="243719A0" w14:textId="0463E401" w:rsidR="000B5F77" w:rsidRPr="00F72BA0" w:rsidRDefault="000B5F77" w:rsidP="00D800D2">
      <w:pPr>
        <w:spacing w:after="60" w:line="240" w:lineRule="auto"/>
        <w:jc w:val="both"/>
        <w:rPr>
          <w:rFonts w:ascii="Times New Roman" w:hAnsi="Times New Roman"/>
          <w:sz w:val="20"/>
          <w:szCs w:val="20"/>
        </w:rPr>
      </w:pPr>
      <w:r w:rsidRPr="000D67CE">
        <w:rPr>
          <w:rFonts w:ascii="Times New Roman" w:hAnsi="Times New Roman"/>
          <w:b/>
          <w:sz w:val="20"/>
          <w:szCs w:val="20"/>
        </w:rPr>
        <w:t>Anotácia</w:t>
      </w:r>
      <w:r w:rsidRPr="000D67CE">
        <w:rPr>
          <w:rFonts w:ascii="Times New Roman" w:hAnsi="Times New Roman"/>
          <w:sz w:val="20"/>
          <w:szCs w:val="20"/>
        </w:rPr>
        <w:t xml:space="preserve">: Príspevok </w:t>
      </w:r>
      <w:r w:rsidR="0096360D" w:rsidRPr="000D67CE">
        <w:rPr>
          <w:rFonts w:ascii="Times New Roman" w:hAnsi="Times New Roman"/>
          <w:sz w:val="20"/>
          <w:szCs w:val="20"/>
        </w:rPr>
        <w:t>sa zameriava na</w:t>
      </w:r>
      <w:r w:rsidRPr="000D67CE">
        <w:rPr>
          <w:rFonts w:ascii="Times New Roman" w:hAnsi="Times New Roman"/>
          <w:sz w:val="20"/>
          <w:szCs w:val="20"/>
        </w:rPr>
        <w:t xml:space="preserve"> </w:t>
      </w:r>
      <w:r w:rsidRPr="000D67CE">
        <w:rPr>
          <w:rFonts w:ascii="Times New Roman" w:hAnsi="Times New Roman"/>
          <w:bCs/>
          <w:sz w:val="20"/>
          <w:szCs w:val="20"/>
        </w:rPr>
        <w:t>naj</w:t>
      </w:r>
      <w:r w:rsidR="0096360D" w:rsidRPr="000D67CE">
        <w:rPr>
          <w:rFonts w:ascii="Times New Roman" w:hAnsi="Times New Roman"/>
          <w:bCs/>
          <w:sz w:val="20"/>
          <w:szCs w:val="20"/>
        </w:rPr>
        <w:t>zaujímavejšie</w:t>
      </w:r>
      <w:r w:rsidRPr="000D67CE">
        <w:rPr>
          <w:rFonts w:ascii="Times New Roman" w:hAnsi="Times New Roman"/>
          <w:bCs/>
          <w:sz w:val="20"/>
          <w:szCs w:val="20"/>
        </w:rPr>
        <w:t xml:space="preserve"> </w:t>
      </w:r>
      <w:r w:rsidR="0096360D" w:rsidRPr="000D67CE">
        <w:rPr>
          <w:rFonts w:ascii="Times New Roman" w:hAnsi="Times New Roman"/>
          <w:sz w:val="20"/>
          <w:szCs w:val="20"/>
        </w:rPr>
        <w:t>zistenia</w:t>
      </w:r>
      <w:r w:rsidRPr="000D67CE">
        <w:rPr>
          <w:rFonts w:ascii="Times New Roman" w:hAnsi="Times New Roman"/>
          <w:sz w:val="20"/>
          <w:szCs w:val="20"/>
        </w:rPr>
        <w:t xml:space="preserve"> výskumu </w:t>
      </w:r>
      <w:r w:rsidR="0096360D" w:rsidRPr="000D67CE">
        <w:rPr>
          <w:rFonts w:ascii="Times New Roman" w:hAnsi="Times New Roman"/>
          <w:bCs/>
          <w:sz w:val="20"/>
          <w:szCs w:val="20"/>
        </w:rPr>
        <w:t>mapujúceho</w:t>
      </w:r>
      <w:r w:rsidRPr="000D67CE">
        <w:rPr>
          <w:rFonts w:ascii="Times New Roman" w:hAnsi="Times New Roman"/>
          <w:bCs/>
          <w:sz w:val="20"/>
          <w:szCs w:val="20"/>
        </w:rPr>
        <w:t xml:space="preserve"> </w:t>
      </w:r>
      <w:r w:rsidR="0096360D" w:rsidRPr="000D67CE">
        <w:rPr>
          <w:rFonts w:ascii="Times New Roman" w:hAnsi="Times New Roman"/>
          <w:bCs/>
          <w:sz w:val="20"/>
          <w:szCs w:val="20"/>
        </w:rPr>
        <w:t>začleňovanie</w:t>
      </w:r>
      <w:r w:rsidRPr="000D67CE">
        <w:rPr>
          <w:rFonts w:ascii="Times New Roman" w:hAnsi="Times New Roman"/>
          <w:bCs/>
          <w:sz w:val="20"/>
          <w:szCs w:val="20"/>
        </w:rPr>
        <w:t xml:space="preserve"> multikultúrnej výchovy </w:t>
      </w:r>
      <w:r w:rsidRPr="000D67CE">
        <w:rPr>
          <w:rFonts w:ascii="Times New Roman" w:hAnsi="Times New Roman"/>
          <w:sz w:val="20"/>
          <w:szCs w:val="20"/>
        </w:rPr>
        <w:t xml:space="preserve">do </w:t>
      </w:r>
      <w:r w:rsidRPr="000D67CE">
        <w:rPr>
          <w:rFonts w:ascii="Times New Roman" w:hAnsi="Times New Roman"/>
          <w:color w:val="000000"/>
          <w:sz w:val="20"/>
          <w:szCs w:val="20"/>
        </w:rPr>
        <w:t>výchovno-</w:t>
      </w:r>
      <w:r w:rsidRPr="000D67CE">
        <w:rPr>
          <w:rFonts w:ascii="Times New Roman" w:hAnsi="Times New Roman"/>
          <w:sz w:val="20"/>
          <w:szCs w:val="20"/>
        </w:rPr>
        <w:t xml:space="preserve">vzdelávacieho procesu v </w:t>
      </w:r>
      <w:r w:rsidRPr="00277DC8">
        <w:rPr>
          <w:rFonts w:ascii="Times New Roman" w:hAnsi="Times New Roman"/>
          <w:sz w:val="20"/>
          <w:szCs w:val="20"/>
        </w:rPr>
        <w:t>základných a stredných školách Slovenskej republik</w:t>
      </w:r>
      <w:r w:rsidR="0096360D" w:rsidRPr="00277DC8">
        <w:rPr>
          <w:rFonts w:ascii="Times New Roman" w:hAnsi="Times New Roman"/>
          <w:sz w:val="20"/>
          <w:szCs w:val="20"/>
        </w:rPr>
        <w:t>y</w:t>
      </w:r>
      <w:r w:rsidRPr="00277DC8">
        <w:rPr>
          <w:rFonts w:ascii="Times New Roman" w:hAnsi="Times New Roman"/>
          <w:sz w:val="20"/>
          <w:szCs w:val="20"/>
        </w:rPr>
        <w:t xml:space="preserve"> </w:t>
      </w:r>
      <w:r w:rsidR="0096360D" w:rsidRPr="00277DC8">
        <w:rPr>
          <w:rFonts w:ascii="Times New Roman" w:hAnsi="Times New Roman"/>
          <w:sz w:val="20"/>
          <w:szCs w:val="20"/>
        </w:rPr>
        <w:t xml:space="preserve">realizovanom </w:t>
      </w:r>
      <w:r w:rsidRPr="00277DC8">
        <w:rPr>
          <w:rFonts w:ascii="Times New Roman" w:hAnsi="Times New Roman"/>
          <w:sz w:val="20"/>
          <w:szCs w:val="20"/>
        </w:rPr>
        <w:t>v školskom roku 202</w:t>
      </w:r>
      <w:r w:rsidR="0053149D" w:rsidRPr="00277DC8">
        <w:rPr>
          <w:rFonts w:ascii="Times New Roman" w:hAnsi="Times New Roman"/>
          <w:sz w:val="20"/>
          <w:szCs w:val="20"/>
        </w:rPr>
        <w:t>2/2023</w:t>
      </w:r>
      <w:r w:rsidRPr="00277DC8">
        <w:rPr>
          <w:rFonts w:ascii="Times New Roman" w:hAnsi="Times New Roman"/>
          <w:sz w:val="20"/>
          <w:szCs w:val="20"/>
        </w:rPr>
        <w:t xml:space="preserve">. </w:t>
      </w:r>
      <w:r w:rsidR="004E68BB" w:rsidRPr="00277DC8">
        <w:rPr>
          <w:rFonts w:ascii="Times New Roman" w:hAnsi="Times New Roman"/>
          <w:bCs/>
          <w:sz w:val="20"/>
          <w:szCs w:val="20"/>
        </w:rPr>
        <w:t>Približuje</w:t>
      </w:r>
      <w:r w:rsidR="0096360D" w:rsidRPr="00277DC8">
        <w:rPr>
          <w:rFonts w:ascii="Times New Roman" w:hAnsi="Times New Roman"/>
          <w:bCs/>
          <w:sz w:val="20"/>
          <w:szCs w:val="20"/>
        </w:rPr>
        <w:t xml:space="preserve"> </w:t>
      </w:r>
      <w:r w:rsidRPr="00277DC8">
        <w:rPr>
          <w:rFonts w:ascii="Times New Roman" w:hAnsi="Times New Roman"/>
          <w:bCs/>
          <w:sz w:val="20"/>
          <w:szCs w:val="20"/>
        </w:rPr>
        <w:t xml:space="preserve">skúsenosti </w:t>
      </w:r>
      <w:r w:rsidR="0096360D" w:rsidRPr="00277DC8">
        <w:rPr>
          <w:rFonts w:ascii="Times New Roman" w:hAnsi="Times New Roman"/>
          <w:bCs/>
          <w:sz w:val="20"/>
          <w:szCs w:val="20"/>
        </w:rPr>
        <w:t xml:space="preserve">žiakov s tematikou multikultúrnej výchovy </w:t>
      </w:r>
      <w:r w:rsidRPr="00277DC8">
        <w:rPr>
          <w:rFonts w:ascii="Times New Roman" w:hAnsi="Times New Roman"/>
          <w:bCs/>
          <w:sz w:val="20"/>
          <w:szCs w:val="20"/>
        </w:rPr>
        <w:t>a</w:t>
      </w:r>
      <w:r w:rsidR="0096360D" w:rsidRPr="00277DC8">
        <w:rPr>
          <w:rFonts w:ascii="Times New Roman" w:hAnsi="Times New Roman"/>
          <w:bCs/>
          <w:sz w:val="20"/>
          <w:szCs w:val="20"/>
        </w:rPr>
        <w:t xml:space="preserve"> ich </w:t>
      </w:r>
      <w:r w:rsidRPr="00277DC8">
        <w:rPr>
          <w:rFonts w:ascii="Times New Roman" w:hAnsi="Times New Roman"/>
          <w:bCs/>
          <w:sz w:val="20"/>
          <w:szCs w:val="20"/>
        </w:rPr>
        <w:t xml:space="preserve">postoje </w:t>
      </w:r>
      <w:r w:rsidR="0096360D" w:rsidRPr="00277DC8">
        <w:rPr>
          <w:rFonts w:ascii="Times New Roman" w:hAnsi="Times New Roman"/>
          <w:sz w:val="20"/>
          <w:szCs w:val="20"/>
        </w:rPr>
        <w:t>v oblasti</w:t>
      </w:r>
      <w:r w:rsidR="00DA1A85" w:rsidRPr="00277DC8">
        <w:rPr>
          <w:rFonts w:ascii="Times New Roman" w:hAnsi="Times New Roman"/>
          <w:sz w:val="20"/>
          <w:szCs w:val="20"/>
        </w:rPr>
        <w:t xml:space="preserve"> </w:t>
      </w:r>
      <w:proofErr w:type="spellStart"/>
      <w:r w:rsidR="00DA1A85" w:rsidRPr="00277DC8">
        <w:rPr>
          <w:rFonts w:ascii="Times New Roman" w:hAnsi="Times New Roman"/>
          <w:sz w:val="20"/>
          <w:szCs w:val="20"/>
        </w:rPr>
        <w:t>multikulturalizmu</w:t>
      </w:r>
      <w:proofErr w:type="spellEnd"/>
      <w:r w:rsidR="00DA1A85" w:rsidRPr="00277DC8">
        <w:rPr>
          <w:rFonts w:ascii="Times New Roman" w:hAnsi="Times New Roman"/>
          <w:sz w:val="20"/>
          <w:szCs w:val="20"/>
        </w:rPr>
        <w:t xml:space="preserve">, </w:t>
      </w:r>
      <w:proofErr w:type="spellStart"/>
      <w:r w:rsidR="00DA1A85" w:rsidRPr="00277DC8">
        <w:rPr>
          <w:rFonts w:ascii="Times New Roman" w:hAnsi="Times New Roman"/>
          <w:sz w:val="20"/>
          <w:szCs w:val="20"/>
        </w:rPr>
        <w:t>medzi</w:t>
      </w:r>
      <w:r w:rsidR="007453A3" w:rsidRPr="00277DC8">
        <w:rPr>
          <w:rFonts w:ascii="Times New Roman" w:hAnsi="Times New Roman"/>
          <w:sz w:val="20"/>
          <w:szCs w:val="20"/>
        </w:rPr>
        <w:t>kultúrneho</w:t>
      </w:r>
      <w:proofErr w:type="spellEnd"/>
      <w:r w:rsidR="007453A3" w:rsidRPr="00277DC8">
        <w:rPr>
          <w:rFonts w:ascii="Times New Roman" w:hAnsi="Times New Roman"/>
          <w:sz w:val="20"/>
          <w:szCs w:val="20"/>
        </w:rPr>
        <w:t xml:space="preserve"> porozumenia</w:t>
      </w:r>
      <w:r w:rsidRPr="00277DC8">
        <w:rPr>
          <w:rFonts w:ascii="Times New Roman" w:hAnsi="Times New Roman"/>
          <w:sz w:val="20"/>
          <w:szCs w:val="20"/>
        </w:rPr>
        <w:t xml:space="preserve"> a tolerancie. </w:t>
      </w:r>
      <w:r w:rsidR="00654896" w:rsidRPr="00277DC8">
        <w:rPr>
          <w:rFonts w:ascii="Times New Roman" w:hAnsi="Times New Roman"/>
          <w:sz w:val="20"/>
          <w:szCs w:val="20"/>
        </w:rPr>
        <w:t>Zistenia výskumu naznačujú, že začleňovanie</w:t>
      </w:r>
      <w:r w:rsidR="0005376E" w:rsidRPr="00277DC8">
        <w:rPr>
          <w:rFonts w:ascii="Times New Roman" w:hAnsi="Times New Roman"/>
          <w:sz w:val="20"/>
          <w:szCs w:val="20"/>
        </w:rPr>
        <w:t xml:space="preserve"> </w:t>
      </w:r>
      <w:r w:rsidR="00654896" w:rsidRPr="00277DC8">
        <w:rPr>
          <w:rFonts w:ascii="Times New Roman" w:hAnsi="Times New Roman"/>
          <w:sz w:val="20"/>
          <w:szCs w:val="20"/>
        </w:rPr>
        <w:t xml:space="preserve">multikultúrnej výchovy do </w:t>
      </w:r>
      <w:r w:rsidR="006F12C0" w:rsidRPr="00277DC8">
        <w:rPr>
          <w:rFonts w:ascii="Times New Roman" w:hAnsi="Times New Roman"/>
          <w:sz w:val="20"/>
          <w:szCs w:val="20"/>
        </w:rPr>
        <w:t>výchovno-vzdelávacieho procesu v škole</w:t>
      </w:r>
      <w:r w:rsidR="00654896" w:rsidRPr="00277DC8">
        <w:rPr>
          <w:rFonts w:ascii="Times New Roman" w:hAnsi="Times New Roman"/>
          <w:sz w:val="20"/>
          <w:szCs w:val="20"/>
        </w:rPr>
        <w:t xml:space="preserve"> môže významne prispieť k rozšíreniu perspektívy a otvorenosti žiakov voči </w:t>
      </w:r>
      <w:r w:rsidR="0005376E" w:rsidRPr="00277DC8">
        <w:rPr>
          <w:rFonts w:ascii="Times New Roman" w:hAnsi="Times New Roman"/>
          <w:sz w:val="20"/>
          <w:szCs w:val="20"/>
        </w:rPr>
        <w:t>rozmanitosti</w:t>
      </w:r>
      <w:r w:rsidR="00654896" w:rsidRPr="00277DC8">
        <w:rPr>
          <w:rFonts w:ascii="Times New Roman" w:hAnsi="Times New Roman"/>
          <w:sz w:val="20"/>
          <w:szCs w:val="20"/>
        </w:rPr>
        <w:t xml:space="preserve">. </w:t>
      </w:r>
      <w:r w:rsidR="006F12C0" w:rsidRPr="00277DC8">
        <w:rPr>
          <w:rFonts w:ascii="Times New Roman" w:hAnsi="Times New Roman"/>
          <w:sz w:val="20"/>
          <w:szCs w:val="20"/>
        </w:rPr>
        <w:t xml:space="preserve">Navrhujeme preto, aby bola multikultúrna výchova viac začleňovaná do školského </w:t>
      </w:r>
      <w:proofErr w:type="spellStart"/>
      <w:r w:rsidR="006F12C0" w:rsidRPr="00277DC8">
        <w:rPr>
          <w:rFonts w:ascii="Times New Roman" w:hAnsi="Times New Roman"/>
          <w:sz w:val="20"/>
          <w:szCs w:val="20"/>
        </w:rPr>
        <w:t>kurikula</w:t>
      </w:r>
      <w:proofErr w:type="spellEnd"/>
      <w:r w:rsidR="006F12C0" w:rsidRPr="00277DC8">
        <w:rPr>
          <w:rFonts w:ascii="Times New Roman" w:hAnsi="Times New Roman"/>
          <w:sz w:val="20"/>
          <w:szCs w:val="20"/>
        </w:rPr>
        <w:t xml:space="preserve">. </w:t>
      </w:r>
      <w:r w:rsidR="0005376E" w:rsidRPr="00277DC8">
        <w:rPr>
          <w:rFonts w:ascii="Times New Roman" w:hAnsi="Times New Roman"/>
          <w:sz w:val="20"/>
          <w:szCs w:val="20"/>
        </w:rPr>
        <w:t xml:space="preserve">Osobitú </w:t>
      </w:r>
      <w:r w:rsidR="006F12C0" w:rsidRPr="00277DC8">
        <w:rPr>
          <w:rFonts w:ascii="Times New Roman" w:hAnsi="Times New Roman"/>
          <w:sz w:val="20"/>
          <w:szCs w:val="20"/>
        </w:rPr>
        <w:t>pozornosť do budúcnosti</w:t>
      </w:r>
      <w:r w:rsidR="00654896" w:rsidRPr="00277DC8">
        <w:rPr>
          <w:rFonts w:ascii="Times New Roman" w:hAnsi="Times New Roman"/>
          <w:sz w:val="20"/>
          <w:szCs w:val="20"/>
        </w:rPr>
        <w:t xml:space="preserve"> navrhuje</w:t>
      </w:r>
      <w:r w:rsidR="0005376E" w:rsidRPr="00277DC8">
        <w:rPr>
          <w:rFonts w:ascii="Times New Roman" w:hAnsi="Times New Roman"/>
          <w:sz w:val="20"/>
          <w:szCs w:val="20"/>
        </w:rPr>
        <w:t>me venovať</w:t>
      </w:r>
      <w:r w:rsidR="00654896" w:rsidRPr="00277DC8">
        <w:rPr>
          <w:rFonts w:ascii="Times New Roman" w:hAnsi="Times New Roman"/>
          <w:sz w:val="20"/>
          <w:szCs w:val="20"/>
        </w:rPr>
        <w:t xml:space="preserve"> v</w:t>
      </w:r>
      <w:r w:rsidR="0005376E" w:rsidRPr="00277DC8">
        <w:rPr>
          <w:rFonts w:ascii="Times New Roman" w:hAnsi="Times New Roman"/>
          <w:sz w:val="20"/>
          <w:szCs w:val="20"/>
        </w:rPr>
        <w:t>ýzvam, s ktorými sa stretávajú učitelia</w:t>
      </w:r>
      <w:r w:rsidR="00654896" w:rsidRPr="00277DC8">
        <w:rPr>
          <w:rFonts w:ascii="Times New Roman" w:hAnsi="Times New Roman"/>
          <w:sz w:val="20"/>
          <w:szCs w:val="20"/>
        </w:rPr>
        <w:t xml:space="preserve"> pri </w:t>
      </w:r>
      <w:r w:rsidR="0005376E" w:rsidRPr="00277DC8">
        <w:rPr>
          <w:rFonts w:ascii="Times New Roman" w:hAnsi="Times New Roman"/>
          <w:sz w:val="20"/>
          <w:szCs w:val="20"/>
        </w:rPr>
        <w:t>implementácii multikultúrnej</w:t>
      </w:r>
      <w:r w:rsidR="00654896" w:rsidRPr="00277DC8">
        <w:rPr>
          <w:rFonts w:ascii="Times New Roman" w:hAnsi="Times New Roman"/>
          <w:sz w:val="20"/>
          <w:szCs w:val="20"/>
        </w:rPr>
        <w:t xml:space="preserve"> výchovy.</w:t>
      </w:r>
      <w:r w:rsidR="00654896">
        <w:rPr>
          <w:rFonts w:ascii="Times New Roman" w:hAnsi="Times New Roman"/>
          <w:sz w:val="20"/>
          <w:szCs w:val="20"/>
        </w:rPr>
        <w:t xml:space="preserve">   </w:t>
      </w:r>
    </w:p>
    <w:p w14:paraId="1186FDD2" w14:textId="77777777" w:rsidR="007C41E1" w:rsidRDefault="007C41E1" w:rsidP="001D1B47">
      <w:pPr>
        <w:spacing w:after="60" w:line="240" w:lineRule="auto"/>
        <w:jc w:val="both"/>
        <w:rPr>
          <w:rFonts w:ascii="Times New Roman" w:hAnsi="Times New Roman"/>
          <w:b/>
          <w:sz w:val="20"/>
          <w:szCs w:val="20"/>
        </w:rPr>
      </w:pPr>
    </w:p>
    <w:p w14:paraId="70DECC90" w14:textId="1827EEB9" w:rsidR="000B5F77" w:rsidRPr="00B65FD6" w:rsidRDefault="000B5F77" w:rsidP="001D1B47">
      <w:pPr>
        <w:spacing w:after="60" w:line="240" w:lineRule="auto"/>
        <w:jc w:val="both"/>
        <w:rPr>
          <w:rFonts w:ascii="Times New Roman" w:hAnsi="Times New Roman"/>
          <w:sz w:val="20"/>
          <w:szCs w:val="20"/>
        </w:rPr>
      </w:pPr>
      <w:r w:rsidRPr="00F72BA0">
        <w:rPr>
          <w:rFonts w:ascii="Times New Roman" w:hAnsi="Times New Roman"/>
          <w:b/>
          <w:sz w:val="20"/>
          <w:szCs w:val="20"/>
        </w:rPr>
        <w:t>Kľúčové slová</w:t>
      </w:r>
      <w:r w:rsidRPr="00F72BA0">
        <w:rPr>
          <w:rFonts w:ascii="Times New Roman" w:hAnsi="Times New Roman"/>
          <w:sz w:val="20"/>
          <w:szCs w:val="20"/>
        </w:rPr>
        <w:t xml:space="preserve">: </w:t>
      </w:r>
      <w:r w:rsidR="00060118" w:rsidRPr="00F72BA0">
        <w:rPr>
          <w:rFonts w:ascii="Times New Roman" w:hAnsi="Times New Roman"/>
          <w:sz w:val="20"/>
          <w:szCs w:val="20"/>
        </w:rPr>
        <w:t>multikultúrna výchova</w:t>
      </w:r>
      <w:r w:rsidR="00060118">
        <w:rPr>
          <w:rFonts w:ascii="Times New Roman" w:hAnsi="Times New Roman"/>
          <w:sz w:val="20"/>
          <w:szCs w:val="20"/>
        </w:rPr>
        <w:t xml:space="preserve">, </w:t>
      </w:r>
      <w:r w:rsidR="004557A2">
        <w:rPr>
          <w:rFonts w:ascii="Times New Roman" w:hAnsi="Times New Roman"/>
          <w:sz w:val="20"/>
          <w:szCs w:val="20"/>
        </w:rPr>
        <w:t>tolerancia</w:t>
      </w:r>
      <w:r w:rsidR="003A1996">
        <w:rPr>
          <w:rFonts w:ascii="Times New Roman" w:hAnsi="Times New Roman"/>
          <w:sz w:val="20"/>
          <w:szCs w:val="20"/>
        </w:rPr>
        <w:t>, pozitívna školská klíma</w:t>
      </w:r>
      <w:r w:rsidR="001E1B76">
        <w:rPr>
          <w:rFonts w:ascii="Times New Roman" w:hAnsi="Times New Roman"/>
          <w:sz w:val="20"/>
          <w:szCs w:val="20"/>
        </w:rPr>
        <w:t>.</w:t>
      </w:r>
    </w:p>
    <w:p w14:paraId="7995C895" w14:textId="77777777" w:rsidR="0053149D" w:rsidRPr="00B65FD6" w:rsidRDefault="0053149D" w:rsidP="00B65FD6">
      <w:pPr>
        <w:spacing w:after="0" w:line="240" w:lineRule="auto"/>
        <w:jc w:val="both"/>
        <w:rPr>
          <w:rFonts w:ascii="Times New Roman" w:hAnsi="Times New Roman"/>
          <w:color w:val="FF0000"/>
          <w:sz w:val="24"/>
          <w:szCs w:val="24"/>
        </w:rPr>
      </w:pPr>
    </w:p>
    <w:p w14:paraId="1709A54D" w14:textId="7DE957FC" w:rsidR="00F72BA0" w:rsidRPr="0053149D" w:rsidRDefault="0053149D" w:rsidP="00B65FD6">
      <w:pPr>
        <w:pStyle w:val="Nadpis1"/>
        <w:spacing w:after="120"/>
      </w:pPr>
      <w:r w:rsidRPr="0053149D">
        <w:t>Úvod</w:t>
      </w:r>
    </w:p>
    <w:p w14:paraId="1F27CA32" w14:textId="55E006E4" w:rsidR="002D7ED0" w:rsidRDefault="00F51F91" w:rsidP="00272B41">
      <w:pPr>
        <w:spacing w:after="60" w:line="240" w:lineRule="auto"/>
        <w:ind w:firstLine="708"/>
        <w:jc w:val="both"/>
        <w:rPr>
          <w:rFonts w:ascii="Times New Roman" w:hAnsi="Times New Roman"/>
          <w:sz w:val="24"/>
          <w:szCs w:val="24"/>
        </w:rPr>
      </w:pPr>
      <w:r w:rsidRPr="00581157">
        <w:rPr>
          <w:rFonts w:ascii="Times New Roman" w:hAnsi="Times New Roman"/>
          <w:sz w:val="24"/>
          <w:szCs w:val="24"/>
        </w:rPr>
        <w:t>Streľby na školách</w:t>
      </w:r>
      <w:r>
        <w:rPr>
          <w:rFonts w:ascii="Times New Roman" w:hAnsi="Times New Roman"/>
          <w:sz w:val="24"/>
          <w:szCs w:val="24"/>
        </w:rPr>
        <w:t>, ako aj</w:t>
      </w:r>
      <w:r w:rsidRPr="00581157">
        <w:rPr>
          <w:rFonts w:ascii="Times New Roman" w:hAnsi="Times New Roman"/>
          <w:sz w:val="24"/>
          <w:szCs w:val="24"/>
        </w:rPr>
        <w:t xml:space="preserve"> </w:t>
      </w:r>
      <w:r w:rsidRPr="00F51F91">
        <w:rPr>
          <w:rFonts w:ascii="Times New Roman" w:hAnsi="Times New Roman"/>
          <w:sz w:val="24"/>
          <w:szCs w:val="24"/>
        </w:rPr>
        <w:t>výhražné e-maily o bombách vo vzdelávacích zariadeniach nie sú vo svete ojedinelé</w:t>
      </w:r>
      <w:r w:rsidR="001E1B76">
        <w:rPr>
          <w:rFonts w:ascii="Times New Roman" w:hAnsi="Times New Roman"/>
          <w:sz w:val="24"/>
          <w:szCs w:val="24"/>
        </w:rPr>
        <w:t>. N</w:t>
      </w:r>
      <w:r w:rsidRPr="00F51F91">
        <w:rPr>
          <w:rFonts w:ascii="Times New Roman" w:hAnsi="Times New Roman"/>
          <w:sz w:val="24"/>
          <w:szCs w:val="24"/>
        </w:rPr>
        <w:t xml:space="preserve">ie je tomu </w:t>
      </w:r>
      <w:r w:rsidR="001E1B76">
        <w:rPr>
          <w:rFonts w:ascii="Times New Roman" w:hAnsi="Times New Roman"/>
          <w:sz w:val="24"/>
          <w:szCs w:val="24"/>
        </w:rPr>
        <w:t>inak</w:t>
      </w:r>
      <w:r w:rsidRPr="00F51F91">
        <w:rPr>
          <w:rFonts w:ascii="Times New Roman" w:hAnsi="Times New Roman"/>
          <w:sz w:val="24"/>
          <w:szCs w:val="24"/>
        </w:rPr>
        <w:t xml:space="preserve"> ani v Európe, ani u nás na Slovensku. V čase, kedy fungujeme v širšom európskom a globálnom priestore, keď narastá migrácia v</w:t>
      </w:r>
      <w:r>
        <w:rPr>
          <w:rFonts w:ascii="Times New Roman" w:hAnsi="Times New Roman"/>
          <w:sz w:val="24"/>
          <w:szCs w:val="24"/>
        </w:rPr>
        <w:t xml:space="preserve"> dôsledku vojnových konfliktov a </w:t>
      </w:r>
      <w:r w:rsidRPr="00F51F91">
        <w:rPr>
          <w:rFonts w:ascii="Times New Roman" w:hAnsi="Times New Roman"/>
          <w:sz w:val="24"/>
          <w:szCs w:val="24"/>
        </w:rPr>
        <w:t xml:space="preserve">spoločnosť je </w:t>
      </w:r>
      <w:r w:rsidR="00D800D2">
        <w:rPr>
          <w:rFonts w:ascii="Times New Roman" w:hAnsi="Times New Roman"/>
          <w:sz w:val="24"/>
          <w:szCs w:val="24"/>
        </w:rPr>
        <w:t xml:space="preserve">politicky </w:t>
      </w:r>
      <w:r w:rsidRPr="00F51F91">
        <w:rPr>
          <w:rFonts w:ascii="Times New Roman" w:hAnsi="Times New Roman"/>
          <w:sz w:val="24"/>
          <w:szCs w:val="24"/>
        </w:rPr>
        <w:t xml:space="preserve">polarizovaná, kultúrna rozmanitosť a tolerancia je nielen aktuálnou, ale </w:t>
      </w:r>
      <w:r w:rsidR="001E1B76">
        <w:rPr>
          <w:rFonts w:ascii="Times New Roman" w:hAnsi="Times New Roman"/>
          <w:sz w:val="24"/>
          <w:szCs w:val="24"/>
        </w:rPr>
        <w:t xml:space="preserve">aj </w:t>
      </w:r>
      <w:r w:rsidRPr="00F51F91">
        <w:rPr>
          <w:rFonts w:ascii="Times New Roman" w:hAnsi="Times New Roman"/>
          <w:sz w:val="24"/>
          <w:szCs w:val="24"/>
        </w:rPr>
        <w:t>naliehavou témou.</w:t>
      </w:r>
      <w:r>
        <w:rPr>
          <w:rFonts w:ascii="Times New Roman" w:hAnsi="Times New Roman"/>
          <w:sz w:val="24"/>
          <w:szCs w:val="24"/>
        </w:rPr>
        <w:t xml:space="preserve"> </w:t>
      </w:r>
    </w:p>
    <w:p w14:paraId="3C26582B" w14:textId="5145D620" w:rsidR="00F87160" w:rsidRPr="000D67CE" w:rsidRDefault="002D7ED0" w:rsidP="00272B41">
      <w:pPr>
        <w:spacing w:after="60" w:line="240" w:lineRule="auto"/>
        <w:ind w:firstLine="708"/>
        <w:jc w:val="both"/>
        <w:rPr>
          <w:rFonts w:ascii="Times New Roman" w:hAnsi="Times New Roman"/>
          <w:sz w:val="24"/>
          <w:szCs w:val="24"/>
          <w:shd w:val="clear" w:color="auto" w:fill="FFFFFF"/>
        </w:rPr>
      </w:pPr>
      <w:r>
        <w:rPr>
          <w:rFonts w:ascii="Times New Roman" w:hAnsi="Times New Roman"/>
          <w:bCs/>
          <w:sz w:val="24"/>
          <w:szCs w:val="24"/>
        </w:rPr>
        <w:t>Z</w:t>
      </w:r>
      <w:r>
        <w:rPr>
          <w:rFonts w:ascii="Times New Roman" w:hAnsi="Times New Roman"/>
          <w:sz w:val="24"/>
          <w:szCs w:val="24"/>
        </w:rPr>
        <w:t>o</w:t>
      </w:r>
      <w:r w:rsidRPr="00F9149A">
        <w:rPr>
          <w:rFonts w:ascii="Times New Roman" w:hAnsi="Times New Roman"/>
          <w:sz w:val="24"/>
          <w:szCs w:val="24"/>
        </w:rPr>
        <w:t xml:space="preserve"> </w:t>
      </w:r>
      <w:r w:rsidRPr="00F9149A">
        <w:rPr>
          <w:rFonts w:ascii="Times New Roman" w:hAnsi="Times New Roman"/>
          <w:i/>
          <w:sz w:val="24"/>
          <w:szCs w:val="24"/>
          <w:shd w:val="clear" w:color="auto" w:fill="FFFFFF"/>
        </w:rPr>
        <w:t>Strednodobej stratégie rozvojovej spolupráce SR na roky 2019</w:t>
      </w:r>
      <w:r w:rsidR="001E1B76">
        <w:rPr>
          <w:rFonts w:ascii="Times New Roman" w:hAnsi="Times New Roman"/>
          <w:i/>
          <w:sz w:val="24"/>
          <w:szCs w:val="24"/>
          <w:shd w:val="clear" w:color="auto" w:fill="FFFFFF"/>
        </w:rPr>
        <w:t xml:space="preserve"> – </w:t>
      </w:r>
      <w:r w:rsidRPr="00F9149A">
        <w:rPr>
          <w:rFonts w:ascii="Times New Roman" w:hAnsi="Times New Roman"/>
          <w:i/>
          <w:sz w:val="24"/>
          <w:szCs w:val="24"/>
          <w:shd w:val="clear" w:color="auto" w:fill="FFFFFF"/>
        </w:rPr>
        <w:t>2023</w:t>
      </w:r>
      <w:r>
        <w:rPr>
          <w:rStyle w:val="Odkaznapoznmkupodiarou"/>
          <w:rFonts w:ascii="Times New Roman" w:hAnsi="Times New Roman"/>
          <w:i/>
          <w:sz w:val="24"/>
          <w:szCs w:val="24"/>
          <w:shd w:val="clear" w:color="auto" w:fill="FFFFFF"/>
        </w:rPr>
        <w:footnoteReference w:id="1"/>
      </w:r>
      <w:r w:rsidR="00F51F91">
        <w:rPr>
          <w:rFonts w:ascii="Times New Roman" w:hAnsi="Times New Roman"/>
          <w:sz w:val="24"/>
          <w:szCs w:val="24"/>
          <w:shd w:val="clear" w:color="auto" w:fill="FFFFFF"/>
        </w:rPr>
        <w:t xml:space="preserve"> vyplýva</w:t>
      </w:r>
      <w:r>
        <w:rPr>
          <w:rFonts w:ascii="Times New Roman" w:hAnsi="Times New Roman"/>
          <w:sz w:val="24"/>
          <w:szCs w:val="24"/>
          <w:shd w:val="clear" w:color="auto" w:fill="FFFFFF"/>
        </w:rPr>
        <w:t xml:space="preserve"> </w:t>
      </w:r>
      <w:r w:rsidR="001E1B76">
        <w:rPr>
          <w:rFonts w:ascii="Times New Roman" w:hAnsi="Times New Roman"/>
          <w:sz w:val="24"/>
          <w:szCs w:val="24"/>
          <w:shd w:val="clear" w:color="auto" w:fill="FFFFFF"/>
        </w:rPr>
        <w:t>potreba klásť</w:t>
      </w:r>
      <w:r>
        <w:rPr>
          <w:rFonts w:ascii="Times New Roman" w:hAnsi="Times New Roman"/>
          <w:sz w:val="24"/>
          <w:szCs w:val="24"/>
          <w:shd w:val="clear" w:color="auto" w:fill="FFFFFF"/>
        </w:rPr>
        <w:t xml:space="preserve"> </w:t>
      </w:r>
      <w:r w:rsidRPr="00F9149A">
        <w:rPr>
          <w:rFonts w:ascii="Times New Roman" w:hAnsi="Times New Roman"/>
          <w:sz w:val="24"/>
          <w:szCs w:val="24"/>
          <w:shd w:val="clear" w:color="auto" w:fill="FFFFFF"/>
        </w:rPr>
        <w:t>dôraz na kvalitné vzdelávanie,</w:t>
      </w:r>
      <w:r w:rsidRPr="00F9149A">
        <w:rPr>
          <w:rFonts w:ascii="Times New Roman" w:hAnsi="Times New Roman"/>
          <w:sz w:val="24"/>
          <w:szCs w:val="24"/>
        </w:rPr>
        <w:t xml:space="preserve"> posilnenie výučby</w:t>
      </w:r>
      <w:r w:rsidRPr="00F9149A">
        <w:rPr>
          <w:rFonts w:ascii="Times New Roman" w:hAnsi="Times New Roman"/>
          <w:sz w:val="24"/>
          <w:szCs w:val="24"/>
          <w:shd w:val="clear" w:color="auto" w:fill="FFFFFF"/>
        </w:rPr>
        <w:t xml:space="preserve"> a </w:t>
      </w:r>
      <w:r w:rsidRPr="00F9149A">
        <w:rPr>
          <w:rFonts w:ascii="Times New Roman" w:hAnsi="Times New Roman"/>
          <w:sz w:val="24"/>
          <w:szCs w:val="24"/>
        </w:rPr>
        <w:t xml:space="preserve">integráciu problematiky rozvojového vzdelávania do učebných plánov a osnov na jednotlivých stupňoch slovenských škôl vrátane systematického zavádzania tém globálneho vzdelávania, ktorého integrálnou súčasťou je multikultúrne vzdelávanie, </w:t>
      </w:r>
      <w:r>
        <w:rPr>
          <w:rFonts w:ascii="Times New Roman" w:hAnsi="Times New Roman"/>
          <w:sz w:val="24"/>
          <w:szCs w:val="24"/>
        </w:rPr>
        <w:t xml:space="preserve">a to </w:t>
      </w:r>
      <w:r w:rsidRPr="00F9149A">
        <w:rPr>
          <w:rFonts w:ascii="Times New Roman" w:hAnsi="Times New Roman"/>
          <w:sz w:val="24"/>
          <w:szCs w:val="24"/>
        </w:rPr>
        <w:t>do formálneho, ako aj</w:t>
      </w:r>
      <w:r w:rsidR="001E1B76">
        <w:rPr>
          <w:rFonts w:ascii="Times New Roman" w:hAnsi="Times New Roman"/>
          <w:sz w:val="24"/>
          <w:szCs w:val="24"/>
        </w:rPr>
        <w:t xml:space="preserve"> do</w:t>
      </w:r>
      <w:r w:rsidRPr="00F9149A">
        <w:rPr>
          <w:rFonts w:ascii="Times New Roman" w:hAnsi="Times New Roman"/>
          <w:sz w:val="24"/>
          <w:szCs w:val="24"/>
        </w:rPr>
        <w:t xml:space="preserve"> neformálneho vzdelávania. Z čiastkového cieľa 4.7 </w:t>
      </w:r>
      <w:r w:rsidRPr="00F9149A">
        <w:rPr>
          <w:rFonts w:ascii="Times New Roman" w:hAnsi="Times New Roman"/>
          <w:i/>
          <w:sz w:val="24"/>
          <w:szCs w:val="24"/>
        </w:rPr>
        <w:t>Agendy 2030</w:t>
      </w:r>
      <w:r>
        <w:rPr>
          <w:rStyle w:val="Odkaznapoznmkupodiarou"/>
          <w:rFonts w:ascii="Times New Roman" w:hAnsi="Times New Roman"/>
          <w:i/>
          <w:sz w:val="24"/>
          <w:szCs w:val="24"/>
        </w:rPr>
        <w:footnoteReference w:id="2"/>
      </w:r>
      <w:r w:rsidR="00C91BB9">
        <w:rPr>
          <w:rFonts w:ascii="Times New Roman" w:hAnsi="Times New Roman"/>
          <w:sz w:val="24"/>
          <w:szCs w:val="24"/>
        </w:rPr>
        <w:t xml:space="preserve"> pre udržateľný rozvoj vyplýva</w:t>
      </w:r>
      <w:r w:rsidR="00ED6A03">
        <w:rPr>
          <w:rFonts w:ascii="Times New Roman" w:hAnsi="Times New Roman"/>
          <w:sz w:val="24"/>
          <w:szCs w:val="24"/>
        </w:rPr>
        <w:t xml:space="preserve"> </w:t>
      </w:r>
      <w:r w:rsidR="001E1B76">
        <w:rPr>
          <w:rFonts w:ascii="Times New Roman" w:hAnsi="Times New Roman"/>
          <w:sz w:val="24"/>
          <w:szCs w:val="24"/>
        </w:rPr>
        <w:t xml:space="preserve">potreba </w:t>
      </w:r>
      <w:r w:rsidRPr="00F9149A">
        <w:rPr>
          <w:rFonts w:ascii="Times New Roman" w:hAnsi="Times New Roman"/>
          <w:sz w:val="24"/>
          <w:szCs w:val="24"/>
          <w:shd w:val="clear" w:color="auto" w:fill="FFFFFF"/>
        </w:rPr>
        <w:t>zabezpečiť, aby všetci študenti získali znalosti a zručnosti potrebné na podporu udržateľného rozvoja, okrem iného prostredníctvom vzdelávania o udržateľnom rozvoji a udržateľnom spôsobe života,</w:t>
      </w:r>
      <w:r w:rsidR="001E1B76">
        <w:rPr>
          <w:rFonts w:ascii="Times New Roman" w:hAnsi="Times New Roman"/>
          <w:sz w:val="24"/>
          <w:szCs w:val="24"/>
          <w:shd w:val="clear" w:color="auto" w:fill="FFFFFF"/>
        </w:rPr>
        <w:t xml:space="preserve"> znalosti</w:t>
      </w:r>
      <w:r w:rsidRPr="00F9149A">
        <w:rPr>
          <w:rFonts w:ascii="Times New Roman" w:hAnsi="Times New Roman"/>
          <w:sz w:val="24"/>
          <w:szCs w:val="24"/>
          <w:shd w:val="clear" w:color="auto" w:fill="FFFFFF"/>
        </w:rPr>
        <w:t xml:space="preserve"> o ľudských právach, </w:t>
      </w:r>
      <w:r w:rsidRPr="000D67CE">
        <w:rPr>
          <w:rFonts w:ascii="Times New Roman" w:hAnsi="Times New Roman"/>
          <w:sz w:val="24"/>
          <w:szCs w:val="24"/>
          <w:shd w:val="clear" w:color="auto" w:fill="FFFFFF"/>
        </w:rPr>
        <w:t>rovnosti pohlaví</w:t>
      </w:r>
      <w:r w:rsidR="001E1B76">
        <w:rPr>
          <w:rFonts w:ascii="Times New Roman" w:hAnsi="Times New Roman"/>
          <w:sz w:val="24"/>
          <w:szCs w:val="24"/>
          <w:shd w:val="clear" w:color="auto" w:fill="FFFFFF"/>
        </w:rPr>
        <w:t xml:space="preserve"> aj</w:t>
      </w:r>
      <w:r w:rsidRPr="000D67CE">
        <w:rPr>
          <w:rFonts w:ascii="Times New Roman" w:hAnsi="Times New Roman"/>
          <w:sz w:val="24"/>
          <w:szCs w:val="24"/>
          <w:shd w:val="clear" w:color="auto" w:fill="FFFFFF"/>
        </w:rPr>
        <w:t xml:space="preserve"> p</w:t>
      </w:r>
      <w:r w:rsidR="001E1B76">
        <w:rPr>
          <w:rFonts w:ascii="Times New Roman" w:hAnsi="Times New Roman"/>
          <w:sz w:val="24"/>
          <w:szCs w:val="24"/>
          <w:shd w:val="clear" w:color="auto" w:fill="FFFFFF"/>
        </w:rPr>
        <w:t>rostredníctvom</w:t>
      </w:r>
      <w:r w:rsidRPr="000D67CE">
        <w:rPr>
          <w:rFonts w:ascii="Times New Roman" w:hAnsi="Times New Roman"/>
          <w:sz w:val="24"/>
          <w:szCs w:val="24"/>
          <w:shd w:val="clear" w:color="auto" w:fill="FFFFFF"/>
        </w:rPr>
        <w:t xml:space="preserve"> podpory kultúry mieru a nenásilia, globálneho občianstva a ocenenia kultúrnej rozmanitosti a príspevku kultúry k udržateľnému rozvoju. </w:t>
      </w:r>
    </w:p>
    <w:p w14:paraId="0EB2E2C5" w14:textId="2A400F96" w:rsidR="008C49B3" w:rsidRDefault="004E68BB" w:rsidP="00272B41">
      <w:pPr>
        <w:spacing w:after="60" w:line="240" w:lineRule="auto"/>
        <w:ind w:firstLine="708"/>
        <w:jc w:val="both"/>
        <w:rPr>
          <w:rFonts w:ascii="Times New Roman" w:hAnsi="Times New Roman"/>
          <w:sz w:val="24"/>
          <w:szCs w:val="24"/>
        </w:rPr>
      </w:pPr>
      <w:r w:rsidRPr="000D67CE">
        <w:rPr>
          <w:rFonts w:ascii="Times New Roman" w:hAnsi="Times New Roman"/>
          <w:sz w:val="24"/>
          <w:szCs w:val="24"/>
        </w:rPr>
        <w:t>Prierezová t</w:t>
      </w:r>
      <w:r w:rsidR="00536EBF" w:rsidRPr="000D67CE">
        <w:rPr>
          <w:rFonts w:ascii="Times New Roman" w:hAnsi="Times New Roman"/>
          <w:sz w:val="24"/>
          <w:szCs w:val="24"/>
        </w:rPr>
        <w:t>éma</w:t>
      </w:r>
      <w:r w:rsidRPr="000D67CE">
        <w:rPr>
          <w:rFonts w:ascii="Times New Roman" w:hAnsi="Times New Roman"/>
          <w:sz w:val="24"/>
          <w:szCs w:val="24"/>
        </w:rPr>
        <w:t xml:space="preserve"> Multikultúrna </w:t>
      </w:r>
      <w:r w:rsidR="00F87160" w:rsidRPr="000D67CE">
        <w:rPr>
          <w:rFonts w:ascii="Times New Roman" w:hAnsi="Times New Roman"/>
          <w:sz w:val="24"/>
          <w:szCs w:val="24"/>
        </w:rPr>
        <w:t xml:space="preserve">výchova </w:t>
      </w:r>
      <w:r w:rsidR="00F51F91" w:rsidRPr="000D67CE">
        <w:rPr>
          <w:rFonts w:ascii="Times New Roman" w:hAnsi="Times New Roman"/>
          <w:sz w:val="24"/>
          <w:szCs w:val="24"/>
        </w:rPr>
        <w:t xml:space="preserve">sa </w:t>
      </w:r>
      <w:r w:rsidR="00536EBF" w:rsidRPr="000D67CE">
        <w:rPr>
          <w:rFonts w:ascii="Times New Roman" w:hAnsi="Times New Roman"/>
          <w:sz w:val="24"/>
          <w:szCs w:val="24"/>
        </w:rPr>
        <w:t xml:space="preserve">(v primárnom vzdelávaní) </w:t>
      </w:r>
      <w:r w:rsidR="00F51F91" w:rsidRPr="000D67CE">
        <w:rPr>
          <w:rFonts w:ascii="Times New Roman" w:hAnsi="Times New Roman"/>
          <w:bCs/>
          <w:sz w:val="24"/>
          <w:szCs w:val="24"/>
        </w:rPr>
        <w:t xml:space="preserve">zameriava na rozvíjanie </w:t>
      </w:r>
      <w:r w:rsidR="004557A2" w:rsidRPr="000D67CE">
        <w:rPr>
          <w:rFonts w:ascii="Times New Roman" w:hAnsi="Times New Roman"/>
          <w:bCs/>
          <w:sz w:val="24"/>
          <w:szCs w:val="24"/>
        </w:rPr>
        <w:t>všeobecnej otvorenosti detí voči rozmanitosti</w:t>
      </w:r>
      <w:r w:rsidR="00F51F91" w:rsidRPr="000D67CE">
        <w:rPr>
          <w:rFonts w:ascii="Times New Roman" w:hAnsi="Times New Roman"/>
          <w:bCs/>
          <w:sz w:val="24"/>
          <w:szCs w:val="24"/>
        </w:rPr>
        <w:t xml:space="preserve"> sveta</w:t>
      </w:r>
      <w:r w:rsidR="00A50053" w:rsidRPr="000D67CE">
        <w:rPr>
          <w:rFonts w:ascii="Times New Roman" w:hAnsi="Times New Roman"/>
          <w:bCs/>
          <w:sz w:val="24"/>
          <w:szCs w:val="24"/>
        </w:rPr>
        <w:t>,</w:t>
      </w:r>
      <w:r w:rsidR="00F87160" w:rsidRPr="000D67CE">
        <w:rPr>
          <w:rFonts w:ascii="Times New Roman" w:hAnsi="Times New Roman"/>
          <w:sz w:val="24"/>
          <w:szCs w:val="24"/>
        </w:rPr>
        <w:t xml:space="preserve"> r</w:t>
      </w:r>
      <w:r w:rsidR="00536EBF" w:rsidRPr="000D67CE">
        <w:rPr>
          <w:rFonts w:ascii="Times New Roman" w:hAnsi="Times New Roman"/>
          <w:sz w:val="24"/>
          <w:szCs w:val="24"/>
        </w:rPr>
        <w:t xml:space="preserve">ozvíja základy </w:t>
      </w:r>
      <w:proofErr w:type="spellStart"/>
      <w:r w:rsidR="00536EBF" w:rsidRPr="000D67CE">
        <w:rPr>
          <w:rFonts w:ascii="Times New Roman" w:hAnsi="Times New Roman"/>
          <w:sz w:val="24"/>
          <w:szCs w:val="24"/>
        </w:rPr>
        <w:t>medzikultúrnej</w:t>
      </w:r>
      <w:proofErr w:type="spellEnd"/>
      <w:r w:rsidR="00536EBF" w:rsidRPr="000D67CE">
        <w:rPr>
          <w:rFonts w:ascii="Times New Roman" w:hAnsi="Times New Roman"/>
          <w:sz w:val="24"/>
          <w:szCs w:val="24"/>
        </w:rPr>
        <w:t xml:space="preserve"> komunikácie, </w:t>
      </w:r>
      <w:r w:rsidRPr="000D67CE">
        <w:rPr>
          <w:rFonts w:ascii="Times New Roman" w:hAnsi="Times New Roman"/>
          <w:sz w:val="24"/>
          <w:szCs w:val="24"/>
        </w:rPr>
        <w:t>porozumenia a spolupráce</w:t>
      </w:r>
      <w:r w:rsidR="00263787" w:rsidRPr="000D67CE">
        <w:rPr>
          <w:rStyle w:val="Odkaznapoznmkupodiarou"/>
          <w:rFonts w:ascii="Times New Roman" w:hAnsi="Times New Roman"/>
          <w:bCs/>
          <w:sz w:val="24"/>
          <w:szCs w:val="24"/>
        </w:rPr>
        <w:footnoteReference w:id="3"/>
      </w:r>
      <w:r w:rsidRPr="000D67CE">
        <w:rPr>
          <w:rFonts w:ascii="Times New Roman" w:hAnsi="Times New Roman"/>
          <w:sz w:val="24"/>
          <w:szCs w:val="24"/>
        </w:rPr>
        <w:t xml:space="preserve">, t.j. učí žiakov žiť spoločne. </w:t>
      </w:r>
      <w:r w:rsidR="00536EBF" w:rsidRPr="000D67CE">
        <w:rPr>
          <w:rFonts w:ascii="Times New Roman" w:hAnsi="Times New Roman"/>
          <w:sz w:val="24"/>
          <w:szCs w:val="24"/>
        </w:rPr>
        <w:t xml:space="preserve">Jej </w:t>
      </w:r>
      <w:r w:rsidR="00A50053" w:rsidRPr="000D67CE">
        <w:rPr>
          <w:rFonts w:ascii="Times New Roman" w:hAnsi="Times New Roman"/>
          <w:sz w:val="24"/>
          <w:szCs w:val="24"/>
        </w:rPr>
        <w:t>konečným c</w:t>
      </w:r>
      <w:r w:rsidRPr="000D67CE">
        <w:rPr>
          <w:rFonts w:ascii="Times New Roman" w:hAnsi="Times New Roman"/>
          <w:sz w:val="24"/>
          <w:szCs w:val="24"/>
        </w:rPr>
        <w:t>ieľom je plnohodnotn</w:t>
      </w:r>
      <w:r w:rsidR="001E1B76">
        <w:rPr>
          <w:rFonts w:ascii="Times New Roman" w:hAnsi="Times New Roman"/>
          <w:sz w:val="24"/>
          <w:szCs w:val="24"/>
        </w:rPr>
        <w:t>e</w:t>
      </w:r>
      <w:r w:rsidRPr="000D67CE">
        <w:rPr>
          <w:rFonts w:ascii="Times New Roman" w:hAnsi="Times New Roman"/>
          <w:sz w:val="24"/>
          <w:szCs w:val="24"/>
        </w:rPr>
        <w:t xml:space="preserve"> </w:t>
      </w:r>
      <w:r w:rsidRPr="000D67CE">
        <w:rPr>
          <w:rFonts w:ascii="Times New Roman" w:hAnsi="Times New Roman"/>
          <w:bCs/>
          <w:sz w:val="24"/>
          <w:szCs w:val="24"/>
        </w:rPr>
        <w:t>rozv</w:t>
      </w:r>
      <w:r w:rsidR="001E1B76">
        <w:rPr>
          <w:rFonts w:ascii="Times New Roman" w:hAnsi="Times New Roman"/>
          <w:bCs/>
          <w:sz w:val="24"/>
          <w:szCs w:val="24"/>
        </w:rPr>
        <w:t>inúť</w:t>
      </w:r>
      <w:r w:rsidRPr="000D67CE">
        <w:rPr>
          <w:rFonts w:ascii="Times New Roman" w:hAnsi="Times New Roman"/>
          <w:bCs/>
          <w:sz w:val="24"/>
          <w:szCs w:val="24"/>
        </w:rPr>
        <w:t xml:space="preserve"> osobnos</w:t>
      </w:r>
      <w:r w:rsidR="001E1B76">
        <w:rPr>
          <w:rFonts w:ascii="Times New Roman" w:hAnsi="Times New Roman"/>
          <w:bCs/>
          <w:sz w:val="24"/>
          <w:szCs w:val="24"/>
        </w:rPr>
        <w:t>ť</w:t>
      </w:r>
      <w:r w:rsidRPr="000D67CE">
        <w:rPr>
          <w:rFonts w:ascii="Times New Roman" w:hAnsi="Times New Roman"/>
          <w:bCs/>
          <w:sz w:val="24"/>
          <w:szCs w:val="24"/>
        </w:rPr>
        <w:t xml:space="preserve"> každého dieťaťa</w:t>
      </w:r>
      <w:r w:rsidRPr="000D67CE">
        <w:rPr>
          <w:rFonts w:ascii="Times New Roman" w:hAnsi="Times New Roman"/>
          <w:sz w:val="24"/>
          <w:szCs w:val="24"/>
        </w:rPr>
        <w:t xml:space="preserve">, vychovať </w:t>
      </w:r>
      <w:r w:rsidR="001E1B76">
        <w:rPr>
          <w:rFonts w:ascii="Times New Roman" w:hAnsi="Times New Roman"/>
          <w:sz w:val="24"/>
          <w:szCs w:val="24"/>
        </w:rPr>
        <w:t xml:space="preserve">človeka s primeranou sebaúctou </w:t>
      </w:r>
      <w:r w:rsidRPr="000D67CE">
        <w:rPr>
          <w:rFonts w:ascii="Times New Roman" w:hAnsi="Times New Roman"/>
          <w:sz w:val="24"/>
          <w:szCs w:val="24"/>
        </w:rPr>
        <w:t xml:space="preserve">vedomého si svojej hodnoty, ale rovnako schopného </w:t>
      </w:r>
      <w:r w:rsidRPr="000D67CE">
        <w:rPr>
          <w:rFonts w:ascii="Times New Roman" w:hAnsi="Times New Roman"/>
          <w:bCs/>
          <w:sz w:val="24"/>
          <w:szCs w:val="24"/>
        </w:rPr>
        <w:t>priznať hodnotu ostatným ľuďom a spolunažívať s nimi v pokoji a mieri</w:t>
      </w:r>
      <w:r w:rsidRPr="000D67CE">
        <w:rPr>
          <w:rFonts w:ascii="Times New Roman" w:hAnsi="Times New Roman"/>
          <w:sz w:val="24"/>
          <w:szCs w:val="24"/>
        </w:rPr>
        <w:t xml:space="preserve">. </w:t>
      </w:r>
      <w:r w:rsidR="00215309" w:rsidRPr="000D67CE">
        <w:rPr>
          <w:rFonts w:ascii="Times New Roman" w:hAnsi="Times New Roman"/>
          <w:bCs/>
          <w:sz w:val="24"/>
          <w:szCs w:val="24"/>
        </w:rPr>
        <w:t>V</w:t>
      </w:r>
      <w:r w:rsidR="008C49B3" w:rsidRPr="000D67CE">
        <w:rPr>
          <w:rFonts w:ascii="Times New Roman" w:hAnsi="Times New Roman"/>
          <w:sz w:val="24"/>
          <w:szCs w:val="24"/>
        </w:rPr>
        <w:t xml:space="preserve">ýskum </w:t>
      </w:r>
      <w:r w:rsidR="008C49B3" w:rsidRPr="000D67CE">
        <w:rPr>
          <w:rFonts w:ascii="Times New Roman" w:hAnsi="Times New Roman"/>
          <w:i/>
          <w:sz w:val="24"/>
          <w:szCs w:val="24"/>
        </w:rPr>
        <w:t>Multikultúrna výchova ako súčasť výchovno-vzdelávacieho procesu v zá</w:t>
      </w:r>
      <w:r w:rsidR="00FE05C1" w:rsidRPr="000D67CE">
        <w:rPr>
          <w:rFonts w:ascii="Times New Roman" w:hAnsi="Times New Roman"/>
          <w:i/>
          <w:sz w:val="24"/>
          <w:szCs w:val="24"/>
        </w:rPr>
        <w:t>kladných a stredných</w:t>
      </w:r>
      <w:r w:rsidR="00FE05C1">
        <w:rPr>
          <w:rFonts w:ascii="Times New Roman" w:hAnsi="Times New Roman"/>
          <w:i/>
          <w:sz w:val="24"/>
          <w:szCs w:val="24"/>
        </w:rPr>
        <w:t xml:space="preserve"> školách SR</w:t>
      </w:r>
      <w:r w:rsidR="008C49B3" w:rsidRPr="00425924">
        <w:rPr>
          <w:rFonts w:ascii="Times New Roman" w:hAnsi="Times New Roman"/>
          <w:i/>
          <w:sz w:val="24"/>
          <w:szCs w:val="24"/>
        </w:rPr>
        <w:t xml:space="preserve"> </w:t>
      </w:r>
      <w:r w:rsidR="008C49B3" w:rsidRPr="00425924">
        <w:rPr>
          <w:rFonts w:ascii="Times New Roman" w:hAnsi="Times New Roman"/>
          <w:sz w:val="24"/>
          <w:szCs w:val="24"/>
        </w:rPr>
        <w:t xml:space="preserve">je súčasťou </w:t>
      </w:r>
      <w:r w:rsidR="008C49B3" w:rsidRPr="00425924">
        <w:rPr>
          <w:rFonts w:ascii="Times New Roman" w:hAnsi="Times New Roman"/>
          <w:color w:val="000000"/>
          <w:sz w:val="24"/>
          <w:szCs w:val="24"/>
        </w:rPr>
        <w:t xml:space="preserve">dlhodobého celoslovenského monitoringu </w:t>
      </w:r>
      <w:r w:rsidR="001E1B76">
        <w:rPr>
          <w:rFonts w:ascii="Times New Roman" w:hAnsi="Times New Roman"/>
          <w:color w:val="000000"/>
          <w:sz w:val="24"/>
          <w:szCs w:val="24"/>
        </w:rPr>
        <w:t xml:space="preserve">v </w:t>
      </w:r>
      <w:r w:rsidR="008C49B3" w:rsidRPr="00425924">
        <w:rPr>
          <w:rFonts w:ascii="Times New Roman" w:hAnsi="Times New Roman"/>
          <w:color w:val="000000"/>
          <w:sz w:val="24"/>
          <w:szCs w:val="24"/>
        </w:rPr>
        <w:t xml:space="preserve">oblasti výchovy a vzdelávania k ľudským právam v škole </w:t>
      </w:r>
      <w:r w:rsidR="00215309">
        <w:rPr>
          <w:rFonts w:ascii="Times New Roman" w:hAnsi="Times New Roman"/>
          <w:color w:val="000000"/>
          <w:sz w:val="24"/>
          <w:szCs w:val="24"/>
        </w:rPr>
        <w:t>realizovanom Centrom vedecko-technických informá</w:t>
      </w:r>
      <w:r w:rsidR="00C9082C">
        <w:rPr>
          <w:rFonts w:ascii="Times New Roman" w:hAnsi="Times New Roman"/>
          <w:color w:val="000000"/>
          <w:sz w:val="24"/>
          <w:szCs w:val="24"/>
        </w:rPr>
        <w:t>cií Slovenskej republiky</w:t>
      </w:r>
      <w:r w:rsidR="00F9149A">
        <w:rPr>
          <w:rFonts w:ascii="Times New Roman" w:hAnsi="Times New Roman"/>
          <w:sz w:val="24"/>
          <w:szCs w:val="24"/>
        </w:rPr>
        <w:t>.</w:t>
      </w:r>
      <w:r w:rsidR="00F9149A" w:rsidRPr="00425924">
        <w:rPr>
          <w:rFonts w:ascii="Times New Roman" w:hAnsi="Times New Roman"/>
          <w:sz w:val="24"/>
          <w:szCs w:val="24"/>
        </w:rPr>
        <w:t xml:space="preserve"> </w:t>
      </w:r>
      <w:r w:rsidR="00F87160" w:rsidRPr="00091322">
        <w:rPr>
          <w:rFonts w:ascii="Times New Roman" w:hAnsi="Times New Roman"/>
          <w:sz w:val="24"/>
          <w:szCs w:val="24"/>
        </w:rPr>
        <w:t xml:space="preserve">Cieľom výskumu </w:t>
      </w:r>
      <w:r w:rsidR="00F87160">
        <w:rPr>
          <w:rFonts w:ascii="Times New Roman" w:hAnsi="Times New Roman"/>
          <w:sz w:val="24"/>
          <w:szCs w:val="24"/>
        </w:rPr>
        <w:t>je</w:t>
      </w:r>
      <w:r w:rsidR="00A50053">
        <w:rPr>
          <w:rFonts w:ascii="Times New Roman" w:hAnsi="Times New Roman"/>
          <w:sz w:val="24"/>
          <w:szCs w:val="24"/>
        </w:rPr>
        <w:t xml:space="preserve"> </w:t>
      </w:r>
      <w:r w:rsidR="00F87160" w:rsidRPr="00091322">
        <w:rPr>
          <w:rFonts w:ascii="Times New Roman" w:hAnsi="Times New Roman"/>
          <w:sz w:val="24"/>
          <w:szCs w:val="24"/>
        </w:rPr>
        <w:t xml:space="preserve">mapovanie aktuálneho stavu </w:t>
      </w:r>
      <w:r w:rsidR="00A50053">
        <w:rPr>
          <w:rFonts w:ascii="Times New Roman" w:hAnsi="Times New Roman"/>
          <w:sz w:val="24"/>
          <w:szCs w:val="24"/>
        </w:rPr>
        <w:t>začleňovania prierezovej témy</w:t>
      </w:r>
      <w:r w:rsidR="00F87160" w:rsidRPr="00091322">
        <w:rPr>
          <w:rFonts w:ascii="Times New Roman" w:hAnsi="Times New Roman"/>
          <w:sz w:val="24"/>
          <w:szCs w:val="24"/>
        </w:rPr>
        <w:t xml:space="preserve"> multikultúrn</w:t>
      </w:r>
      <w:r w:rsidR="00A50053">
        <w:rPr>
          <w:rFonts w:ascii="Times New Roman" w:hAnsi="Times New Roman"/>
          <w:sz w:val="24"/>
          <w:szCs w:val="24"/>
        </w:rPr>
        <w:t>a výchova</w:t>
      </w:r>
      <w:r w:rsidR="00F87160" w:rsidRPr="00091322">
        <w:rPr>
          <w:rFonts w:ascii="Times New Roman" w:hAnsi="Times New Roman"/>
          <w:sz w:val="24"/>
          <w:szCs w:val="24"/>
        </w:rPr>
        <w:t xml:space="preserve"> do </w:t>
      </w:r>
      <w:r w:rsidR="00A50053">
        <w:rPr>
          <w:rFonts w:ascii="Times New Roman" w:hAnsi="Times New Roman"/>
          <w:sz w:val="24"/>
          <w:szCs w:val="24"/>
        </w:rPr>
        <w:t xml:space="preserve">formálneho, neformálneho i skrytého školského </w:t>
      </w:r>
      <w:proofErr w:type="spellStart"/>
      <w:r w:rsidR="00A50053">
        <w:rPr>
          <w:rFonts w:ascii="Times New Roman" w:hAnsi="Times New Roman"/>
          <w:sz w:val="24"/>
          <w:szCs w:val="24"/>
        </w:rPr>
        <w:t>kurikula</w:t>
      </w:r>
      <w:proofErr w:type="spellEnd"/>
      <w:r w:rsidR="00F87160" w:rsidRPr="00091322">
        <w:rPr>
          <w:rFonts w:ascii="Times New Roman" w:hAnsi="Times New Roman"/>
          <w:sz w:val="24"/>
          <w:szCs w:val="24"/>
        </w:rPr>
        <w:t xml:space="preserve"> z pohľadu žiakov </w:t>
      </w:r>
      <w:r w:rsidR="00F87160" w:rsidRPr="00091322">
        <w:rPr>
          <w:rFonts w:ascii="Times New Roman" w:hAnsi="Times New Roman"/>
          <w:sz w:val="24"/>
          <w:szCs w:val="24"/>
        </w:rPr>
        <w:lastRenderedPageBreak/>
        <w:t>základných a stredných škôl SR</w:t>
      </w:r>
      <w:r w:rsidR="00F87160">
        <w:rPr>
          <w:rFonts w:ascii="Times New Roman" w:hAnsi="Times New Roman"/>
          <w:sz w:val="24"/>
          <w:szCs w:val="24"/>
        </w:rPr>
        <w:t xml:space="preserve">, </w:t>
      </w:r>
      <w:r w:rsidR="00DA1A85">
        <w:rPr>
          <w:rFonts w:ascii="Times New Roman" w:hAnsi="Times New Roman"/>
          <w:sz w:val="24"/>
          <w:szCs w:val="24"/>
        </w:rPr>
        <w:t xml:space="preserve">dotýka sa aj hodnotovej orientácie a </w:t>
      </w:r>
      <w:r w:rsidR="00DA1A85" w:rsidRPr="00091322">
        <w:rPr>
          <w:rFonts w:ascii="Times New Roman" w:hAnsi="Times New Roman"/>
          <w:sz w:val="24"/>
          <w:szCs w:val="24"/>
        </w:rPr>
        <w:t>postoj</w:t>
      </w:r>
      <w:r w:rsidR="00DA1A85">
        <w:rPr>
          <w:rFonts w:ascii="Times New Roman" w:hAnsi="Times New Roman"/>
          <w:sz w:val="24"/>
          <w:szCs w:val="24"/>
        </w:rPr>
        <w:t>ov</w:t>
      </w:r>
      <w:r w:rsidR="00DA1A85" w:rsidRPr="00091322">
        <w:rPr>
          <w:rFonts w:ascii="Times New Roman" w:hAnsi="Times New Roman"/>
          <w:sz w:val="24"/>
          <w:szCs w:val="24"/>
        </w:rPr>
        <w:t xml:space="preserve"> samotných mladých ľudí</w:t>
      </w:r>
      <w:r w:rsidR="00DA1A85" w:rsidRPr="00091322">
        <w:rPr>
          <w:rFonts w:ascii="Times New Roman" w:hAnsi="Times New Roman"/>
          <w:sz w:val="24"/>
          <w:szCs w:val="24"/>
          <w:shd w:val="clear" w:color="auto" w:fill="FFFFFF"/>
        </w:rPr>
        <w:t xml:space="preserve"> </w:t>
      </w:r>
      <w:r w:rsidR="00DA1A85" w:rsidRPr="00FE05C1">
        <w:rPr>
          <w:rFonts w:ascii="Times New Roman" w:hAnsi="Times New Roman"/>
          <w:sz w:val="24"/>
          <w:szCs w:val="24"/>
        </w:rPr>
        <w:t xml:space="preserve">v oblasti </w:t>
      </w:r>
      <w:proofErr w:type="spellStart"/>
      <w:r w:rsidR="00DA1A85" w:rsidRPr="00FE05C1">
        <w:rPr>
          <w:rFonts w:ascii="Times New Roman" w:hAnsi="Times New Roman"/>
          <w:sz w:val="24"/>
          <w:szCs w:val="24"/>
        </w:rPr>
        <w:t>multikulturalizmu</w:t>
      </w:r>
      <w:proofErr w:type="spellEnd"/>
      <w:r w:rsidR="00DA1A85">
        <w:rPr>
          <w:rFonts w:ascii="Times New Roman" w:hAnsi="Times New Roman"/>
          <w:sz w:val="24"/>
          <w:szCs w:val="24"/>
        </w:rPr>
        <w:t>,</w:t>
      </w:r>
      <w:r w:rsidR="00DA1A85" w:rsidRPr="00FE05C1">
        <w:rPr>
          <w:rFonts w:ascii="Times New Roman" w:hAnsi="Times New Roman"/>
          <w:sz w:val="24"/>
          <w:szCs w:val="24"/>
        </w:rPr>
        <w:t xml:space="preserve"> </w:t>
      </w:r>
      <w:proofErr w:type="spellStart"/>
      <w:r w:rsidR="00DA1A85" w:rsidRPr="00FE05C1">
        <w:rPr>
          <w:rFonts w:ascii="Times New Roman" w:hAnsi="Times New Roman"/>
          <w:sz w:val="24"/>
          <w:szCs w:val="24"/>
        </w:rPr>
        <w:t>m</w:t>
      </w:r>
      <w:r w:rsidR="00DA1A85">
        <w:rPr>
          <w:rFonts w:ascii="Times New Roman" w:hAnsi="Times New Roman"/>
          <w:sz w:val="24"/>
          <w:szCs w:val="24"/>
        </w:rPr>
        <w:t>edzi</w:t>
      </w:r>
      <w:r w:rsidR="00DA1A85" w:rsidRPr="00FE05C1">
        <w:rPr>
          <w:rFonts w:ascii="Times New Roman" w:hAnsi="Times New Roman"/>
          <w:sz w:val="24"/>
          <w:szCs w:val="24"/>
        </w:rPr>
        <w:t>kultúrneho</w:t>
      </w:r>
      <w:proofErr w:type="spellEnd"/>
      <w:r w:rsidR="00DA1A85" w:rsidRPr="00FE05C1">
        <w:rPr>
          <w:rFonts w:ascii="Times New Roman" w:hAnsi="Times New Roman"/>
          <w:sz w:val="24"/>
          <w:szCs w:val="24"/>
        </w:rPr>
        <w:t xml:space="preserve"> porozumenia a tolerancie</w:t>
      </w:r>
      <w:r w:rsidR="008B3D17" w:rsidRPr="00091322">
        <w:rPr>
          <w:rFonts w:ascii="Times New Roman" w:hAnsi="Times New Roman"/>
          <w:sz w:val="24"/>
          <w:szCs w:val="24"/>
        </w:rPr>
        <w:t>.</w:t>
      </w:r>
    </w:p>
    <w:p w14:paraId="3CC427C5" w14:textId="77777777" w:rsidR="001E1B76" w:rsidRDefault="001E1B76" w:rsidP="00272B41">
      <w:pPr>
        <w:spacing w:after="60" w:line="240" w:lineRule="auto"/>
        <w:ind w:firstLine="708"/>
        <w:jc w:val="both"/>
        <w:rPr>
          <w:rFonts w:ascii="Times New Roman" w:hAnsi="Times New Roman"/>
          <w:sz w:val="24"/>
          <w:szCs w:val="24"/>
        </w:rPr>
      </w:pPr>
    </w:p>
    <w:p w14:paraId="156A2F27" w14:textId="557565F7" w:rsidR="00E0037C" w:rsidRPr="00E0037C" w:rsidRDefault="00E0037C" w:rsidP="00272B41">
      <w:pPr>
        <w:keepNext/>
        <w:spacing w:after="120" w:line="240" w:lineRule="auto"/>
        <w:rPr>
          <w:rFonts w:ascii="Times New Roman" w:hAnsi="Times New Roman"/>
          <w:b/>
          <w:color w:val="FF33CC"/>
          <w:sz w:val="24"/>
          <w:szCs w:val="24"/>
        </w:rPr>
      </w:pPr>
      <w:r w:rsidRPr="00E0037C">
        <w:rPr>
          <w:rFonts w:ascii="Times New Roman" w:hAnsi="Times New Roman"/>
          <w:b/>
          <w:sz w:val="24"/>
          <w:szCs w:val="24"/>
        </w:rPr>
        <w:t>Metodológia výskumu</w:t>
      </w:r>
    </w:p>
    <w:p w14:paraId="61CC62C5" w14:textId="0E8EA14A" w:rsidR="00E26BFB" w:rsidRDefault="00FB5901" w:rsidP="00272B41">
      <w:pPr>
        <w:pStyle w:val="Odsekzoznamu"/>
        <w:keepNext/>
        <w:spacing w:after="60"/>
        <w:ind w:left="0" w:firstLine="708"/>
        <w:contextualSpacing w:val="0"/>
        <w:jc w:val="both"/>
        <w:rPr>
          <w:rFonts w:ascii="Times New Roman" w:hAnsi="Times New Roman"/>
          <w:sz w:val="24"/>
          <w:szCs w:val="24"/>
        </w:rPr>
      </w:pPr>
      <w:r w:rsidRPr="00091322">
        <w:rPr>
          <w:rFonts w:ascii="Times New Roman" w:hAnsi="Times New Roman"/>
          <w:sz w:val="24"/>
          <w:szCs w:val="24"/>
        </w:rPr>
        <w:t>Výskum bol realizovaný v</w:t>
      </w:r>
      <w:r w:rsidR="00E0037C">
        <w:rPr>
          <w:rFonts w:ascii="Times New Roman" w:hAnsi="Times New Roman"/>
          <w:sz w:val="24"/>
          <w:szCs w:val="24"/>
        </w:rPr>
        <w:t xml:space="preserve"> priebehu školského roka 2022/2023 </w:t>
      </w:r>
      <w:r w:rsidRPr="00091322">
        <w:rPr>
          <w:rFonts w:ascii="Times New Roman" w:hAnsi="Times New Roman"/>
          <w:sz w:val="24"/>
          <w:szCs w:val="24"/>
        </w:rPr>
        <w:t>vo vybraných základných a strednýc</w:t>
      </w:r>
      <w:r w:rsidR="00E0037C">
        <w:rPr>
          <w:rFonts w:ascii="Times New Roman" w:hAnsi="Times New Roman"/>
          <w:sz w:val="24"/>
          <w:szCs w:val="24"/>
        </w:rPr>
        <w:t xml:space="preserve">h školách </w:t>
      </w:r>
      <w:r w:rsidR="002B4B8A">
        <w:rPr>
          <w:rFonts w:ascii="Times New Roman" w:hAnsi="Times New Roman"/>
          <w:sz w:val="24"/>
          <w:szCs w:val="24"/>
        </w:rPr>
        <w:t>SR</w:t>
      </w:r>
      <w:r w:rsidR="00E0037C">
        <w:rPr>
          <w:rFonts w:ascii="Times New Roman" w:hAnsi="Times New Roman"/>
          <w:sz w:val="24"/>
          <w:szCs w:val="24"/>
        </w:rPr>
        <w:t xml:space="preserve">, a to dotazníkovou formou. </w:t>
      </w:r>
      <w:r w:rsidRPr="00091322">
        <w:rPr>
          <w:rFonts w:ascii="Times New Roman" w:hAnsi="Times New Roman"/>
          <w:sz w:val="24"/>
          <w:szCs w:val="24"/>
        </w:rPr>
        <w:t xml:space="preserve">Výberovými kritériami pri výskumnej vzorke boli pohlavie, vek, stupeň navštevovanej školy, ročník, veľkosť bydliska a kraj SR. Štatisticky bolo spracovaných 2 </w:t>
      </w:r>
      <w:r w:rsidR="008C49B3" w:rsidRPr="00091322">
        <w:rPr>
          <w:rFonts w:ascii="Times New Roman" w:hAnsi="Times New Roman"/>
          <w:sz w:val="24"/>
          <w:szCs w:val="24"/>
        </w:rPr>
        <w:t>640</w:t>
      </w:r>
      <w:r w:rsidRPr="00091322">
        <w:rPr>
          <w:rFonts w:ascii="Times New Roman" w:hAnsi="Times New Roman"/>
          <w:sz w:val="24"/>
          <w:szCs w:val="24"/>
        </w:rPr>
        <w:t xml:space="preserve"> dotazníkov, získané výsledky tak možno považovať za reprezentatívne vzhľadom na populáciu mládeže. </w:t>
      </w:r>
    </w:p>
    <w:p w14:paraId="3624812B" w14:textId="3AEABA82" w:rsidR="002B4B8A" w:rsidRDefault="00172DEA" w:rsidP="001E1B76">
      <w:pPr>
        <w:pStyle w:val="Odsekzoznamu"/>
        <w:spacing w:after="60"/>
        <w:ind w:left="0" w:firstLine="708"/>
        <w:contextualSpacing w:val="0"/>
        <w:jc w:val="both"/>
        <w:rPr>
          <w:rFonts w:ascii="Times New Roman" w:hAnsi="Times New Roman"/>
          <w:sz w:val="24"/>
          <w:szCs w:val="24"/>
        </w:rPr>
      </w:pPr>
      <w:r>
        <w:rPr>
          <w:rFonts w:ascii="Times New Roman" w:hAnsi="Times New Roman"/>
          <w:sz w:val="24"/>
          <w:szCs w:val="24"/>
        </w:rPr>
        <w:t>V</w:t>
      </w:r>
      <w:r w:rsidR="001E1B76">
        <w:rPr>
          <w:rFonts w:ascii="Times New Roman" w:hAnsi="Times New Roman"/>
          <w:sz w:val="24"/>
          <w:szCs w:val="24"/>
        </w:rPr>
        <w:t>ýskumnú vzorku tvorilo</w:t>
      </w:r>
      <w:r w:rsidR="00FB5901" w:rsidRPr="00091322">
        <w:rPr>
          <w:rFonts w:ascii="Times New Roman" w:hAnsi="Times New Roman"/>
          <w:sz w:val="24"/>
          <w:szCs w:val="24"/>
        </w:rPr>
        <w:t xml:space="preserve"> </w:t>
      </w:r>
      <w:r w:rsidR="008C49B3" w:rsidRPr="00091322">
        <w:rPr>
          <w:rFonts w:ascii="Times New Roman" w:hAnsi="Times New Roman"/>
          <w:sz w:val="24"/>
          <w:szCs w:val="24"/>
        </w:rPr>
        <w:t>54,6</w:t>
      </w:r>
      <w:r w:rsidR="00FB5901" w:rsidRPr="00091322">
        <w:rPr>
          <w:rFonts w:ascii="Times New Roman" w:hAnsi="Times New Roman"/>
          <w:sz w:val="24"/>
          <w:szCs w:val="24"/>
        </w:rPr>
        <w:t xml:space="preserve"> % žiakov základných škôl a</w:t>
      </w:r>
      <w:r w:rsidR="008C49B3" w:rsidRPr="00091322">
        <w:rPr>
          <w:rFonts w:ascii="Times New Roman" w:hAnsi="Times New Roman"/>
          <w:sz w:val="24"/>
          <w:szCs w:val="24"/>
        </w:rPr>
        <w:t> 45,4</w:t>
      </w:r>
      <w:r w:rsidR="00FB5901" w:rsidRPr="00091322">
        <w:rPr>
          <w:rFonts w:ascii="Times New Roman" w:hAnsi="Times New Roman"/>
          <w:sz w:val="24"/>
          <w:szCs w:val="24"/>
        </w:rPr>
        <w:t xml:space="preserve"> % žiakov stredných škôl, z toho </w:t>
      </w:r>
      <w:r w:rsidR="008C49B3" w:rsidRPr="00091322">
        <w:rPr>
          <w:rFonts w:ascii="Times New Roman" w:hAnsi="Times New Roman"/>
          <w:sz w:val="24"/>
          <w:szCs w:val="24"/>
        </w:rPr>
        <w:t>32,3</w:t>
      </w:r>
      <w:r w:rsidR="00FB5901" w:rsidRPr="00091322">
        <w:rPr>
          <w:rFonts w:ascii="Times New Roman" w:hAnsi="Times New Roman"/>
          <w:sz w:val="24"/>
          <w:szCs w:val="24"/>
        </w:rPr>
        <w:t xml:space="preserve"> % žiakov stredných odborných škôl </w:t>
      </w:r>
      <w:r w:rsidR="009C0D89">
        <w:rPr>
          <w:rFonts w:ascii="Times New Roman" w:hAnsi="Times New Roman"/>
          <w:sz w:val="24"/>
          <w:szCs w:val="24"/>
        </w:rPr>
        <w:t xml:space="preserve"> </w:t>
      </w:r>
      <w:r w:rsidR="00FB5901" w:rsidRPr="00091322">
        <w:rPr>
          <w:rFonts w:ascii="Times New Roman" w:hAnsi="Times New Roman"/>
          <w:sz w:val="24"/>
          <w:szCs w:val="24"/>
        </w:rPr>
        <w:t>a</w:t>
      </w:r>
      <w:r w:rsidR="008C49B3" w:rsidRPr="00091322">
        <w:rPr>
          <w:rFonts w:ascii="Times New Roman" w:hAnsi="Times New Roman"/>
          <w:sz w:val="24"/>
          <w:szCs w:val="24"/>
        </w:rPr>
        <w:t> 13,1</w:t>
      </w:r>
      <w:r w:rsidR="00FB5901" w:rsidRPr="00091322">
        <w:rPr>
          <w:rFonts w:ascii="Times New Roman" w:hAnsi="Times New Roman"/>
          <w:sz w:val="24"/>
          <w:szCs w:val="24"/>
        </w:rPr>
        <w:t xml:space="preserve"> % žiakov gymnázií. </w:t>
      </w:r>
      <w:r w:rsidR="00A94A44" w:rsidRPr="00091322">
        <w:rPr>
          <w:rFonts w:ascii="Times New Roman" w:hAnsi="Times New Roman"/>
          <w:sz w:val="24"/>
          <w:szCs w:val="24"/>
        </w:rPr>
        <w:t>Zastúpenie školských ročníkov na základnej (7. – 9.  ročník) a strednej škole (1. – 3. ročník) bolo vo výskume takmer vyrovnané (zhodne približne 18,0 %), v o niečo nižšom počte participovali na výskume žiaci 1. a 2. ročníka strednej školy (</w:t>
      </w:r>
      <w:r w:rsidR="005D0C77" w:rsidRPr="00091322">
        <w:rPr>
          <w:rFonts w:ascii="Times New Roman" w:hAnsi="Times New Roman"/>
          <w:sz w:val="24"/>
          <w:szCs w:val="24"/>
        </w:rPr>
        <w:t>zhodne približne 14,0</w:t>
      </w:r>
      <w:r w:rsidR="00A94A44" w:rsidRPr="00091322">
        <w:rPr>
          <w:rFonts w:ascii="Times New Roman" w:hAnsi="Times New Roman"/>
          <w:sz w:val="24"/>
          <w:szCs w:val="24"/>
        </w:rPr>
        <w:t xml:space="preserve"> %). </w:t>
      </w:r>
    </w:p>
    <w:p w14:paraId="719AAF66" w14:textId="2386C3B5" w:rsidR="00FB5901" w:rsidRPr="00FE05C1" w:rsidRDefault="001E1B76" w:rsidP="00272B41">
      <w:pPr>
        <w:pStyle w:val="Odsekzoznamu"/>
        <w:spacing w:after="60"/>
        <w:ind w:left="0" w:firstLine="708"/>
        <w:contextualSpacing w:val="0"/>
        <w:jc w:val="both"/>
        <w:rPr>
          <w:rFonts w:ascii="Times New Roman" w:hAnsi="Times New Roman"/>
          <w:sz w:val="24"/>
          <w:szCs w:val="24"/>
        </w:rPr>
      </w:pPr>
      <w:r>
        <w:rPr>
          <w:rFonts w:ascii="Times New Roman" w:hAnsi="Times New Roman"/>
          <w:sz w:val="24"/>
          <w:szCs w:val="24"/>
        </w:rPr>
        <w:t>Na</w:t>
      </w:r>
      <w:r w:rsidR="00FB5901" w:rsidRPr="00091322">
        <w:rPr>
          <w:rFonts w:ascii="Times New Roman" w:hAnsi="Times New Roman"/>
          <w:sz w:val="24"/>
          <w:szCs w:val="24"/>
        </w:rPr>
        <w:t xml:space="preserve"> matematicko-štatistické spracovanie boli použité metódy </w:t>
      </w:r>
      <w:r w:rsidR="007D763B">
        <w:rPr>
          <w:rFonts w:ascii="Times New Roman" w:hAnsi="Times New Roman"/>
          <w:sz w:val="24"/>
          <w:szCs w:val="24"/>
        </w:rPr>
        <w:t>spracovania dát:</w:t>
      </w:r>
      <w:r w:rsidR="00FB5901" w:rsidRPr="00FE05C1">
        <w:rPr>
          <w:rFonts w:ascii="Times New Roman" w:hAnsi="Times New Roman"/>
          <w:sz w:val="24"/>
          <w:szCs w:val="24"/>
        </w:rPr>
        <w:t xml:space="preserve"> prvostupňová a druhostupňová analýza údajov, </w:t>
      </w:r>
      <w:proofErr w:type="spellStart"/>
      <w:r w:rsidR="00FB5901" w:rsidRPr="00FE05C1">
        <w:rPr>
          <w:rFonts w:ascii="Times New Roman" w:hAnsi="Times New Roman"/>
          <w:sz w:val="24"/>
          <w:szCs w:val="24"/>
        </w:rPr>
        <w:t>Pearsonov</w:t>
      </w:r>
      <w:proofErr w:type="spellEnd"/>
      <w:r w:rsidR="00FB5901" w:rsidRPr="00FE05C1">
        <w:rPr>
          <w:rFonts w:ascii="Times New Roman" w:hAnsi="Times New Roman"/>
          <w:sz w:val="24"/>
          <w:szCs w:val="24"/>
        </w:rPr>
        <w:t xml:space="preserve"> koeficient, kontingenčný koeficient, modus, medián, priemer, odchýlka a</w:t>
      </w:r>
      <w:r>
        <w:rPr>
          <w:rFonts w:ascii="Times New Roman" w:hAnsi="Times New Roman"/>
          <w:sz w:val="24"/>
          <w:szCs w:val="24"/>
        </w:rPr>
        <w:t xml:space="preserve"> </w:t>
      </w:r>
      <w:r w:rsidR="00FB5901" w:rsidRPr="00FE05C1">
        <w:rPr>
          <w:rFonts w:ascii="Times New Roman" w:hAnsi="Times New Roman"/>
          <w:sz w:val="24"/>
          <w:szCs w:val="24"/>
        </w:rPr>
        <w:t xml:space="preserve">i. Získané údaje boli </w:t>
      </w:r>
      <w:proofErr w:type="spellStart"/>
      <w:r w:rsidR="00FB5901" w:rsidRPr="00FE05C1">
        <w:rPr>
          <w:rFonts w:ascii="Times New Roman" w:hAnsi="Times New Roman"/>
          <w:sz w:val="24"/>
          <w:szCs w:val="24"/>
        </w:rPr>
        <w:t>komparované</w:t>
      </w:r>
      <w:proofErr w:type="spellEnd"/>
      <w:r w:rsidR="00FB5901" w:rsidRPr="00FE05C1">
        <w:rPr>
          <w:rFonts w:ascii="Times New Roman" w:hAnsi="Times New Roman"/>
          <w:sz w:val="24"/>
          <w:szCs w:val="24"/>
        </w:rPr>
        <w:t xml:space="preserve"> s výsledkami výskumu re</w:t>
      </w:r>
      <w:r w:rsidR="008C49B3" w:rsidRPr="00FE05C1">
        <w:rPr>
          <w:rFonts w:ascii="Times New Roman" w:hAnsi="Times New Roman"/>
          <w:sz w:val="24"/>
          <w:szCs w:val="24"/>
        </w:rPr>
        <w:t>alizovaného v školskom roku 2021/2022</w:t>
      </w:r>
      <w:r w:rsidR="007E571A">
        <w:rPr>
          <w:rFonts w:ascii="Times New Roman" w:hAnsi="Times New Roman"/>
          <w:sz w:val="24"/>
          <w:szCs w:val="24"/>
        </w:rPr>
        <w:t>.</w:t>
      </w:r>
    </w:p>
    <w:p w14:paraId="6ED078A1" w14:textId="2E168596" w:rsidR="004909EC" w:rsidRDefault="004909EC" w:rsidP="00B65FD6">
      <w:pPr>
        <w:spacing w:after="0" w:line="240" w:lineRule="auto"/>
        <w:jc w:val="both"/>
        <w:rPr>
          <w:rFonts w:ascii="Times New Roman" w:hAnsi="Times New Roman"/>
          <w:sz w:val="24"/>
          <w:szCs w:val="24"/>
        </w:rPr>
      </w:pPr>
    </w:p>
    <w:p w14:paraId="41A7A45E" w14:textId="285B67F3" w:rsidR="00FB6234" w:rsidRPr="00F72B6F" w:rsidRDefault="00FB6234" w:rsidP="00B40F39">
      <w:pPr>
        <w:pStyle w:val="Nadpis1"/>
        <w:spacing w:after="60"/>
        <w:rPr>
          <w:lang w:val="sk-SK"/>
        </w:rPr>
      </w:pPr>
      <w:r w:rsidRPr="001744A4">
        <w:t>H</w:t>
      </w:r>
      <w:r w:rsidR="00F72B6F">
        <w:rPr>
          <w:lang w:val="sk-SK"/>
        </w:rPr>
        <w:t>lavné zistenia</w:t>
      </w:r>
    </w:p>
    <w:p w14:paraId="77FAB7F4" w14:textId="0E8BFEB4" w:rsidR="00604D72" w:rsidRPr="006123D8" w:rsidRDefault="00604D72" w:rsidP="00B40F39">
      <w:pPr>
        <w:pStyle w:val="Nadpis2"/>
        <w:spacing w:before="0" w:after="60"/>
        <w:rPr>
          <w:b w:val="0"/>
          <w:i/>
        </w:rPr>
      </w:pPr>
      <w:r w:rsidRPr="006123D8">
        <w:rPr>
          <w:b w:val="0"/>
          <w:i/>
        </w:rPr>
        <w:t>Zdroje žiakov o </w:t>
      </w:r>
      <w:proofErr w:type="spellStart"/>
      <w:r w:rsidRPr="006123D8">
        <w:rPr>
          <w:b w:val="0"/>
          <w:i/>
        </w:rPr>
        <w:t>multikulturalizme</w:t>
      </w:r>
      <w:proofErr w:type="spellEnd"/>
      <w:r w:rsidRPr="006123D8">
        <w:rPr>
          <w:b w:val="0"/>
          <w:i/>
        </w:rPr>
        <w:t xml:space="preserve"> a tolerancii k odlišnostiam</w:t>
      </w:r>
    </w:p>
    <w:p w14:paraId="2AC372BA" w14:textId="18D091EE" w:rsidR="007D763B" w:rsidRPr="006123D8" w:rsidRDefault="007C6444" w:rsidP="00272B41">
      <w:pPr>
        <w:autoSpaceDE w:val="0"/>
        <w:autoSpaceDN w:val="0"/>
        <w:adjustRightInd w:val="0"/>
        <w:spacing w:after="60" w:line="240" w:lineRule="auto"/>
        <w:ind w:firstLine="708"/>
        <w:jc w:val="both"/>
        <w:rPr>
          <w:rFonts w:ascii="Times New Roman" w:hAnsi="Times New Roman"/>
          <w:sz w:val="24"/>
          <w:szCs w:val="24"/>
        </w:rPr>
      </w:pPr>
      <w:r>
        <w:rPr>
          <w:rFonts w:ascii="Times New Roman" w:hAnsi="Times New Roman"/>
          <w:sz w:val="24"/>
          <w:szCs w:val="24"/>
        </w:rPr>
        <w:t>O</w:t>
      </w:r>
      <w:r w:rsidR="009D3094" w:rsidRPr="00287CFA">
        <w:rPr>
          <w:rFonts w:ascii="Times New Roman" w:hAnsi="Times New Roman"/>
          <w:sz w:val="24"/>
          <w:szCs w:val="24"/>
          <w:lang w:eastAsia="sk-SK"/>
        </w:rPr>
        <w:t> </w:t>
      </w:r>
      <w:proofErr w:type="spellStart"/>
      <w:r w:rsidR="009D3094" w:rsidRPr="00287CFA">
        <w:rPr>
          <w:rFonts w:ascii="Times New Roman" w:hAnsi="Times New Roman"/>
          <w:sz w:val="24"/>
          <w:szCs w:val="24"/>
          <w:lang w:eastAsia="sk-SK"/>
        </w:rPr>
        <w:t>multikulturalizme</w:t>
      </w:r>
      <w:proofErr w:type="spellEnd"/>
      <w:r w:rsidR="009D3094" w:rsidRPr="00287CFA">
        <w:rPr>
          <w:rFonts w:ascii="Times New Roman" w:hAnsi="Times New Roman"/>
          <w:sz w:val="24"/>
          <w:szCs w:val="24"/>
          <w:lang w:eastAsia="sk-SK"/>
        </w:rPr>
        <w:t xml:space="preserve"> </w:t>
      </w:r>
      <w:r w:rsidR="00EA7793" w:rsidRPr="00287CFA">
        <w:rPr>
          <w:rFonts w:ascii="Times New Roman" w:hAnsi="Times New Roman"/>
          <w:sz w:val="24"/>
          <w:szCs w:val="24"/>
          <w:lang w:eastAsia="sk-SK"/>
        </w:rPr>
        <w:t xml:space="preserve">a iných rozdieloch medzi ľuďmi </w:t>
      </w:r>
      <w:r w:rsidR="00604D72" w:rsidRPr="00287CFA">
        <w:rPr>
          <w:rFonts w:ascii="Times New Roman" w:hAnsi="Times New Roman"/>
          <w:sz w:val="24"/>
          <w:szCs w:val="24"/>
          <w:lang w:eastAsia="sk-SK"/>
        </w:rPr>
        <w:t xml:space="preserve">sa žiaci dozvedajú </w:t>
      </w:r>
      <w:r>
        <w:rPr>
          <w:rFonts w:ascii="Times New Roman" w:hAnsi="Times New Roman"/>
          <w:sz w:val="24"/>
          <w:szCs w:val="24"/>
          <w:lang w:eastAsia="sk-SK"/>
        </w:rPr>
        <w:t xml:space="preserve">najviac </w:t>
      </w:r>
      <w:r w:rsidR="009D3094" w:rsidRPr="00287CFA">
        <w:rPr>
          <w:rFonts w:ascii="Times New Roman" w:hAnsi="Times New Roman"/>
          <w:sz w:val="24"/>
          <w:szCs w:val="24"/>
          <w:lang w:eastAsia="sk-SK"/>
        </w:rPr>
        <w:t>od rodiny, školy a</w:t>
      </w:r>
      <w:r w:rsidR="00D01352" w:rsidRPr="00287CFA">
        <w:rPr>
          <w:rFonts w:ascii="Times New Roman" w:hAnsi="Times New Roman"/>
          <w:sz w:val="24"/>
          <w:szCs w:val="24"/>
          <w:lang w:eastAsia="sk-SK"/>
        </w:rPr>
        <w:t xml:space="preserve"> z </w:t>
      </w:r>
      <w:r w:rsidR="00EA7793" w:rsidRPr="00287CFA">
        <w:rPr>
          <w:rFonts w:ascii="Times New Roman" w:hAnsi="Times New Roman"/>
          <w:sz w:val="24"/>
          <w:szCs w:val="24"/>
          <w:lang w:eastAsia="sk-SK"/>
        </w:rPr>
        <w:t>online médií</w:t>
      </w:r>
      <w:r w:rsidR="002121CB" w:rsidRPr="00287CFA">
        <w:rPr>
          <w:rFonts w:ascii="Times New Roman" w:hAnsi="Times New Roman"/>
          <w:sz w:val="24"/>
          <w:szCs w:val="24"/>
          <w:lang w:eastAsia="sk-SK"/>
        </w:rPr>
        <w:t xml:space="preserve"> (</w:t>
      </w:r>
      <w:r w:rsidR="00291CBE" w:rsidRPr="00287CFA">
        <w:rPr>
          <w:rFonts w:ascii="Times New Roman" w:hAnsi="Times New Roman"/>
          <w:sz w:val="24"/>
          <w:szCs w:val="24"/>
          <w:lang w:eastAsia="sk-SK"/>
        </w:rPr>
        <w:t xml:space="preserve">bližšie </w:t>
      </w:r>
      <w:r w:rsidR="00291CBE" w:rsidRPr="00287CFA">
        <w:rPr>
          <w:rFonts w:ascii="Times New Roman" w:hAnsi="Times New Roman"/>
          <w:i/>
          <w:sz w:val="24"/>
          <w:szCs w:val="24"/>
          <w:lang w:eastAsia="sk-SK"/>
        </w:rPr>
        <w:t>graf 1</w:t>
      </w:r>
      <w:r w:rsidR="002121CB" w:rsidRPr="00287CFA">
        <w:rPr>
          <w:rFonts w:ascii="Times New Roman" w:hAnsi="Times New Roman"/>
          <w:sz w:val="24"/>
          <w:szCs w:val="24"/>
          <w:lang w:eastAsia="sk-SK"/>
        </w:rPr>
        <w:t>)</w:t>
      </w:r>
      <w:r w:rsidR="00925E1D">
        <w:rPr>
          <w:rFonts w:ascii="Times New Roman" w:hAnsi="Times New Roman"/>
          <w:sz w:val="24"/>
          <w:szCs w:val="24"/>
          <w:lang w:eastAsia="sk-SK"/>
        </w:rPr>
        <w:t>. I</w:t>
      </w:r>
      <w:r w:rsidR="00C9082C" w:rsidRPr="00287CFA">
        <w:rPr>
          <w:rFonts w:ascii="Times New Roman" w:hAnsi="Times New Roman"/>
          <w:sz w:val="24"/>
          <w:szCs w:val="24"/>
        </w:rPr>
        <w:t>nformácie</w:t>
      </w:r>
      <w:r w:rsidR="00264AB8" w:rsidRPr="00287CFA">
        <w:rPr>
          <w:rFonts w:ascii="Times New Roman" w:hAnsi="Times New Roman"/>
          <w:sz w:val="24"/>
          <w:szCs w:val="24"/>
        </w:rPr>
        <w:t xml:space="preserve"> získané v škole si medzi žiakmi získali výrazne nižšiu mieru dôvery ako v prípade rodiny (</w:t>
      </w:r>
      <w:r w:rsidR="00172DEA">
        <w:rPr>
          <w:rFonts w:ascii="Times New Roman" w:hAnsi="Times New Roman"/>
          <w:sz w:val="24"/>
          <w:szCs w:val="24"/>
        </w:rPr>
        <w:t>o</w:t>
      </w:r>
      <w:r w:rsidR="00925E1D" w:rsidRPr="00287CFA">
        <w:rPr>
          <w:rFonts w:ascii="Times New Roman" w:hAnsi="Times New Roman"/>
          <w:sz w:val="24"/>
          <w:szCs w:val="24"/>
        </w:rPr>
        <w:t xml:space="preserve"> 21,5 p. b.</w:t>
      </w:r>
      <w:r w:rsidR="00264AB8" w:rsidRPr="00287CFA">
        <w:rPr>
          <w:rFonts w:ascii="Times New Roman" w:hAnsi="Times New Roman"/>
          <w:sz w:val="24"/>
          <w:szCs w:val="24"/>
        </w:rPr>
        <w:t xml:space="preserve">, t.j. </w:t>
      </w:r>
      <w:r w:rsidR="004B5499" w:rsidRPr="00287CFA">
        <w:rPr>
          <w:rFonts w:ascii="Times New Roman" w:hAnsi="Times New Roman"/>
          <w:sz w:val="24"/>
          <w:szCs w:val="24"/>
        </w:rPr>
        <w:t>takmer polovica žiakov týmto informáciám získavaným v škole nedôveruje</w:t>
      </w:r>
      <w:r w:rsidR="00792160">
        <w:rPr>
          <w:rFonts w:ascii="Times New Roman" w:hAnsi="Times New Roman"/>
          <w:sz w:val="24"/>
          <w:szCs w:val="24"/>
        </w:rPr>
        <w:t xml:space="preserve">; </w:t>
      </w:r>
      <w:r w:rsidR="00925E1D">
        <w:rPr>
          <w:rFonts w:ascii="Times New Roman" w:hAnsi="Times New Roman"/>
          <w:sz w:val="24"/>
          <w:szCs w:val="24"/>
        </w:rPr>
        <w:t xml:space="preserve">hodnota </w:t>
      </w:r>
      <w:r w:rsidR="00792160">
        <w:rPr>
          <w:rFonts w:ascii="Times New Roman" w:hAnsi="Times New Roman"/>
          <w:sz w:val="24"/>
          <w:szCs w:val="24"/>
        </w:rPr>
        <w:t>je porovnateľná s dôverou pripisovanou informáciám od priateľov</w:t>
      </w:r>
      <w:r w:rsidR="00264AB8" w:rsidRPr="00287CFA">
        <w:rPr>
          <w:rFonts w:ascii="Times New Roman" w:hAnsi="Times New Roman"/>
          <w:sz w:val="24"/>
          <w:szCs w:val="24"/>
        </w:rPr>
        <w:t xml:space="preserve">), </w:t>
      </w:r>
      <w:r w:rsidR="001E1B76">
        <w:rPr>
          <w:rFonts w:ascii="Times New Roman" w:hAnsi="Times New Roman"/>
          <w:sz w:val="24"/>
          <w:szCs w:val="24"/>
        </w:rPr>
        <w:t>v prípade</w:t>
      </w:r>
      <w:r w:rsidR="0014422F" w:rsidRPr="00287CFA">
        <w:rPr>
          <w:rFonts w:ascii="Times New Roman" w:hAnsi="Times New Roman"/>
          <w:sz w:val="24"/>
          <w:szCs w:val="24"/>
        </w:rPr>
        <w:t xml:space="preserve"> online médií</w:t>
      </w:r>
      <w:r w:rsidR="0014422F" w:rsidRPr="00287CFA">
        <w:rPr>
          <w:rFonts w:ascii="Times New Roman" w:hAnsi="Times New Roman"/>
          <w:sz w:val="24"/>
          <w:szCs w:val="24"/>
          <w:lang w:eastAsia="sk-SK"/>
        </w:rPr>
        <w:t xml:space="preserve"> </w:t>
      </w:r>
      <w:r w:rsidR="00027EBC" w:rsidRPr="00287CFA">
        <w:rPr>
          <w:rFonts w:ascii="Times New Roman" w:hAnsi="Times New Roman"/>
          <w:sz w:val="24"/>
          <w:szCs w:val="24"/>
          <w:lang w:eastAsia="sk-SK"/>
        </w:rPr>
        <w:t>je ten</w:t>
      </w:r>
      <w:r w:rsidR="001E1B76">
        <w:rPr>
          <w:rFonts w:ascii="Times New Roman" w:hAnsi="Times New Roman"/>
          <w:sz w:val="24"/>
          <w:szCs w:val="24"/>
          <w:lang w:eastAsia="sk-SK"/>
        </w:rPr>
        <w:t>to</w:t>
      </w:r>
      <w:r w:rsidR="0014422F" w:rsidRPr="00287CFA">
        <w:rPr>
          <w:rFonts w:ascii="Times New Roman" w:hAnsi="Times New Roman"/>
          <w:sz w:val="24"/>
          <w:szCs w:val="24"/>
          <w:lang w:eastAsia="sk-SK"/>
        </w:rPr>
        <w:t xml:space="preserve"> rozdiel </w:t>
      </w:r>
      <w:r w:rsidR="00027EBC" w:rsidRPr="00287CFA">
        <w:rPr>
          <w:rFonts w:ascii="Times New Roman" w:hAnsi="Times New Roman"/>
          <w:sz w:val="24"/>
          <w:szCs w:val="24"/>
          <w:lang w:eastAsia="sk-SK"/>
        </w:rPr>
        <w:t xml:space="preserve">ešte výraznejší </w:t>
      </w:r>
      <w:r w:rsidR="00B870E8" w:rsidRPr="00287CFA">
        <w:rPr>
          <w:rFonts w:ascii="Times New Roman" w:hAnsi="Times New Roman"/>
          <w:sz w:val="24"/>
          <w:szCs w:val="24"/>
          <w:lang w:eastAsia="sk-SK"/>
        </w:rPr>
        <w:t>(</w:t>
      </w:r>
      <w:r w:rsidR="00925E1D" w:rsidRPr="00287CFA">
        <w:rPr>
          <w:rFonts w:ascii="Times New Roman" w:hAnsi="Times New Roman"/>
          <w:sz w:val="24"/>
          <w:szCs w:val="24"/>
        </w:rPr>
        <w:t>rozdiel o 27,5 p. b.</w:t>
      </w:r>
      <w:r w:rsidR="00264AB8" w:rsidRPr="00287CFA">
        <w:rPr>
          <w:rFonts w:ascii="Times New Roman" w:hAnsi="Times New Roman"/>
          <w:sz w:val="24"/>
          <w:szCs w:val="24"/>
        </w:rPr>
        <w:t xml:space="preserve">, t.j. </w:t>
      </w:r>
      <w:r w:rsidR="00DB7283" w:rsidRPr="00287CFA">
        <w:rPr>
          <w:rFonts w:ascii="Times New Roman" w:hAnsi="Times New Roman"/>
          <w:sz w:val="24"/>
          <w:szCs w:val="24"/>
        </w:rPr>
        <w:t>dve tretiny ži</w:t>
      </w:r>
      <w:r w:rsidR="00925E1D">
        <w:rPr>
          <w:rFonts w:ascii="Times New Roman" w:hAnsi="Times New Roman"/>
          <w:sz w:val="24"/>
          <w:szCs w:val="24"/>
        </w:rPr>
        <w:t>akov t</w:t>
      </w:r>
      <w:r w:rsidR="001E1B76">
        <w:rPr>
          <w:rFonts w:ascii="Times New Roman" w:hAnsi="Times New Roman"/>
          <w:sz w:val="24"/>
          <w:szCs w:val="24"/>
        </w:rPr>
        <w:t>ak</w:t>
      </w:r>
      <w:r w:rsidR="00925E1D">
        <w:rPr>
          <w:rFonts w:ascii="Times New Roman" w:hAnsi="Times New Roman"/>
          <w:sz w:val="24"/>
          <w:szCs w:val="24"/>
        </w:rPr>
        <w:t xml:space="preserve">ýmto informáciám </w:t>
      </w:r>
      <w:r w:rsidR="00DB7283" w:rsidRPr="00287CFA">
        <w:rPr>
          <w:rFonts w:ascii="Times New Roman" w:hAnsi="Times New Roman"/>
          <w:sz w:val="24"/>
          <w:szCs w:val="24"/>
        </w:rPr>
        <w:t>z online médií nedôveruje</w:t>
      </w:r>
      <w:r w:rsidR="00B870E8" w:rsidRPr="00287CFA">
        <w:rPr>
          <w:rFonts w:ascii="Times New Roman" w:hAnsi="Times New Roman"/>
          <w:sz w:val="24"/>
          <w:szCs w:val="24"/>
        </w:rPr>
        <w:t>)</w:t>
      </w:r>
      <w:r w:rsidR="00264AB8" w:rsidRPr="00287CFA">
        <w:rPr>
          <w:rFonts w:ascii="Times New Roman" w:hAnsi="Times New Roman"/>
          <w:sz w:val="24"/>
          <w:szCs w:val="24"/>
        </w:rPr>
        <w:t xml:space="preserve">. </w:t>
      </w:r>
      <w:r w:rsidR="00F56136">
        <w:rPr>
          <w:rFonts w:ascii="Times New Roman" w:hAnsi="Times New Roman"/>
          <w:sz w:val="24"/>
          <w:szCs w:val="24"/>
        </w:rPr>
        <w:t>Porovnaním</w:t>
      </w:r>
      <w:r w:rsidR="007D763B">
        <w:rPr>
          <w:rFonts w:ascii="Times New Roman" w:hAnsi="Times New Roman"/>
          <w:sz w:val="24"/>
          <w:szCs w:val="24"/>
        </w:rPr>
        <w:t xml:space="preserve"> dát </w:t>
      </w:r>
      <w:r w:rsidR="007D763B" w:rsidRPr="006123D8">
        <w:rPr>
          <w:rFonts w:ascii="Times New Roman" w:hAnsi="Times New Roman"/>
          <w:sz w:val="24"/>
          <w:szCs w:val="24"/>
          <w:lang w:eastAsia="sk-SK"/>
        </w:rPr>
        <w:t>s</w:t>
      </w:r>
      <w:r w:rsidR="007D763B">
        <w:rPr>
          <w:rFonts w:ascii="Times New Roman" w:hAnsi="Times New Roman"/>
          <w:sz w:val="24"/>
          <w:szCs w:val="24"/>
          <w:lang w:eastAsia="sk-SK"/>
        </w:rPr>
        <w:t xml:space="preserve"> predchádzajúcim</w:t>
      </w:r>
      <w:r w:rsidR="007D763B" w:rsidRPr="006123D8">
        <w:rPr>
          <w:rFonts w:ascii="Times New Roman" w:hAnsi="Times New Roman"/>
          <w:b/>
          <w:sz w:val="24"/>
          <w:szCs w:val="24"/>
          <w:lang w:eastAsia="sk-SK"/>
        </w:rPr>
        <w:t xml:space="preserve"> </w:t>
      </w:r>
      <w:r w:rsidR="007D763B" w:rsidRPr="006123D8">
        <w:rPr>
          <w:rFonts w:ascii="Times New Roman" w:hAnsi="Times New Roman"/>
          <w:sz w:val="24"/>
          <w:szCs w:val="24"/>
          <w:lang w:eastAsia="sk-SK"/>
        </w:rPr>
        <w:t>školským rokom evidujeme pokles všetkých uvedených možností ako zdrojov informácií o </w:t>
      </w:r>
      <w:proofErr w:type="spellStart"/>
      <w:r w:rsidR="007D763B" w:rsidRPr="006123D8">
        <w:rPr>
          <w:rFonts w:ascii="Times New Roman" w:hAnsi="Times New Roman"/>
          <w:sz w:val="24"/>
          <w:szCs w:val="24"/>
          <w:lang w:eastAsia="sk-SK"/>
        </w:rPr>
        <w:t>multikulturalizme</w:t>
      </w:r>
      <w:proofErr w:type="spellEnd"/>
      <w:r w:rsidR="007D763B" w:rsidRPr="006123D8">
        <w:rPr>
          <w:rFonts w:ascii="Times New Roman" w:hAnsi="Times New Roman"/>
          <w:sz w:val="24"/>
          <w:szCs w:val="24"/>
          <w:lang w:eastAsia="sk-SK"/>
        </w:rPr>
        <w:t xml:space="preserve"> a iných rozdieloch medzi ľuďmi, pričom </w:t>
      </w:r>
      <w:r w:rsidR="007D763B" w:rsidRPr="006123D8">
        <w:rPr>
          <w:rFonts w:ascii="Times New Roman" w:hAnsi="Times New Roman"/>
          <w:bCs/>
          <w:sz w:val="24"/>
          <w:szCs w:val="24"/>
        </w:rPr>
        <w:t xml:space="preserve">najvýraznejší </w:t>
      </w:r>
      <w:r w:rsidR="001E1B76">
        <w:rPr>
          <w:rFonts w:ascii="Times New Roman" w:hAnsi="Times New Roman"/>
          <w:bCs/>
          <w:sz w:val="24"/>
          <w:szCs w:val="24"/>
        </w:rPr>
        <w:t xml:space="preserve">je </w:t>
      </w:r>
      <w:r w:rsidR="007D763B" w:rsidRPr="006123D8">
        <w:rPr>
          <w:rFonts w:ascii="Times New Roman" w:hAnsi="Times New Roman"/>
          <w:bCs/>
          <w:sz w:val="24"/>
          <w:szCs w:val="24"/>
        </w:rPr>
        <w:t>v prípade školy a rodiny (</w:t>
      </w:r>
      <w:r w:rsidR="007D763B">
        <w:rPr>
          <w:rFonts w:ascii="Times New Roman" w:hAnsi="Times New Roman"/>
          <w:bCs/>
          <w:sz w:val="24"/>
          <w:szCs w:val="24"/>
        </w:rPr>
        <w:t>zhodne približne</w:t>
      </w:r>
      <w:r w:rsidR="007D763B" w:rsidRPr="006123D8">
        <w:rPr>
          <w:rFonts w:ascii="Times New Roman" w:hAnsi="Times New Roman"/>
          <w:bCs/>
          <w:sz w:val="24"/>
          <w:szCs w:val="24"/>
        </w:rPr>
        <w:t xml:space="preserve"> 6 p. b.). Zistený bol takmer dvojnásobný nárast žiakov, ktorí </w:t>
      </w:r>
      <w:r w:rsidR="007D763B" w:rsidRPr="006123D8">
        <w:rPr>
          <w:rFonts w:ascii="Times New Roman" w:hAnsi="Times New Roman"/>
          <w:sz w:val="24"/>
          <w:szCs w:val="24"/>
        </w:rPr>
        <w:t>sa nestretávajú s</w:t>
      </w:r>
      <w:r w:rsidR="007D763B">
        <w:rPr>
          <w:rFonts w:ascii="Times New Roman" w:hAnsi="Times New Roman"/>
          <w:sz w:val="24"/>
          <w:szCs w:val="24"/>
        </w:rPr>
        <w:t xml:space="preserve"> takýmito </w:t>
      </w:r>
      <w:r w:rsidR="007D763B" w:rsidRPr="006123D8">
        <w:rPr>
          <w:rFonts w:ascii="Times New Roman" w:hAnsi="Times New Roman"/>
          <w:sz w:val="24"/>
          <w:szCs w:val="24"/>
        </w:rPr>
        <w:t xml:space="preserve">informáciami </w:t>
      </w:r>
      <w:r w:rsidR="007D763B" w:rsidRPr="006123D8">
        <w:rPr>
          <w:rFonts w:ascii="Times New Roman" w:hAnsi="Times New Roman"/>
          <w:sz w:val="24"/>
          <w:szCs w:val="24"/>
          <w:lang w:eastAsia="sk-SK"/>
        </w:rPr>
        <w:t xml:space="preserve">(t.j. 13,9 % žiakov). </w:t>
      </w:r>
    </w:p>
    <w:p w14:paraId="104956E2" w14:textId="77777777" w:rsidR="00287CFA" w:rsidRPr="00287CFA" w:rsidRDefault="00287CFA" w:rsidP="00287CFA">
      <w:pPr>
        <w:pStyle w:val="PredformtovanHTML"/>
        <w:autoSpaceDE w:val="0"/>
        <w:autoSpaceDN w:val="0"/>
        <w:adjustRightInd w:val="0"/>
        <w:ind w:left="360"/>
        <w:jc w:val="both"/>
        <w:rPr>
          <w:rFonts w:ascii="Times New Roman" w:hAnsi="Times New Roman"/>
          <w:sz w:val="24"/>
          <w:szCs w:val="24"/>
          <w:lang w:eastAsia="sk-SK"/>
        </w:rPr>
      </w:pPr>
    </w:p>
    <w:p w14:paraId="450C636D" w14:textId="5FE61744" w:rsidR="00791A90" w:rsidRDefault="00791A90" w:rsidP="002D216A">
      <w:pPr>
        <w:autoSpaceDE w:val="0"/>
        <w:autoSpaceDN w:val="0"/>
        <w:adjustRightInd w:val="0"/>
        <w:spacing w:after="0" w:line="240" w:lineRule="auto"/>
        <w:jc w:val="both"/>
        <w:rPr>
          <w:rFonts w:ascii="Times New Roman" w:hAnsi="Times New Roman"/>
          <w:bCs/>
          <w:i/>
          <w:sz w:val="24"/>
          <w:szCs w:val="24"/>
        </w:rPr>
      </w:pPr>
      <w:r>
        <w:rPr>
          <w:rFonts w:ascii="Times New Roman" w:hAnsi="Times New Roman"/>
          <w:noProof/>
          <w:sz w:val="24"/>
          <w:szCs w:val="24"/>
          <w:lang w:eastAsia="sk-SK"/>
        </w:rPr>
        <w:drawing>
          <wp:inline distT="0" distB="0" distL="0" distR="0" wp14:anchorId="19177DF9" wp14:editId="505A6EC6">
            <wp:extent cx="5760000" cy="1800000"/>
            <wp:effectExtent l="0" t="0" r="12700" b="10160"/>
            <wp:docPr id="61" name="Graf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D75D867" w14:textId="3F10876B" w:rsidR="00791A90" w:rsidRPr="00320D3E" w:rsidRDefault="00791A90" w:rsidP="00F94040">
      <w:pPr>
        <w:autoSpaceDE w:val="0"/>
        <w:autoSpaceDN w:val="0"/>
        <w:adjustRightInd w:val="0"/>
        <w:spacing w:after="0" w:line="240" w:lineRule="auto"/>
        <w:jc w:val="center"/>
        <w:rPr>
          <w:rFonts w:ascii="Times New Roman" w:hAnsi="Times New Roman"/>
          <w:i/>
          <w:sz w:val="20"/>
          <w:szCs w:val="20"/>
          <w:lang w:eastAsia="sk-SK"/>
        </w:rPr>
      </w:pPr>
      <w:r w:rsidRPr="00320D3E">
        <w:rPr>
          <w:rFonts w:ascii="Times New Roman" w:hAnsi="Times New Roman"/>
          <w:noProof/>
          <w:sz w:val="24"/>
          <w:szCs w:val="24"/>
          <w:lang w:eastAsia="sk-SK"/>
        </w:rPr>
        <w:drawing>
          <wp:anchor distT="0" distB="0" distL="114300" distR="114300" simplePos="0" relativeHeight="251659264" behindDoc="0" locked="0" layoutInCell="1" allowOverlap="1" wp14:anchorId="0D9EC0D7" wp14:editId="1465EE1A">
            <wp:simplePos x="0" y="0"/>
            <wp:positionH relativeFrom="column">
              <wp:align>left</wp:align>
            </wp:positionH>
            <wp:positionV relativeFrom="paragraph">
              <wp:posOffset>0</wp:posOffset>
            </wp:positionV>
            <wp:extent cx="12700" cy="12700"/>
            <wp:effectExtent l="0" t="0" r="0" b="0"/>
            <wp:wrapSquare wrapText="right"/>
            <wp:docPr id="62" name="Graf 6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7B216C" w:rsidRPr="00320D3E">
        <w:rPr>
          <w:rFonts w:ascii="Times New Roman" w:hAnsi="Times New Roman"/>
          <w:i/>
          <w:sz w:val="20"/>
          <w:szCs w:val="20"/>
          <w:lang w:eastAsia="sk-SK"/>
        </w:rPr>
        <w:t>Graf 1</w:t>
      </w:r>
      <w:r w:rsidRPr="00320D3E">
        <w:rPr>
          <w:rFonts w:ascii="Times New Roman" w:hAnsi="Times New Roman"/>
          <w:i/>
          <w:sz w:val="20"/>
          <w:szCs w:val="20"/>
          <w:lang w:eastAsia="sk-SK"/>
        </w:rPr>
        <w:t xml:space="preserve"> Zdroje informácií žiakov o </w:t>
      </w:r>
      <w:proofErr w:type="spellStart"/>
      <w:r w:rsidRPr="00320D3E">
        <w:rPr>
          <w:rFonts w:ascii="Times New Roman" w:hAnsi="Times New Roman"/>
          <w:i/>
          <w:sz w:val="20"/>
          <w:szCs w:val="20"/>
          <w:lang w:eastAsia="sk-SK"/>
        </w:rPr>
        <w:t>multikulturalizme</w:t>
      </w:r>
      <w:proofErr w:type="spellEnd"/>
      <w:r w:rsidRPr="00320D3E">
        <w:rPr>
          <w:rFonts w:ascii="Times New Roman" w:hAnsi="Times New Roman"/>
          <w:i/>
          <w:sz w:val="20"/>
          <w:szCs w:val="20"/>
          <w:lang w:eastAsia="sk-SK"/>
        </w:rPr>
        <w:t xml:space="preserve"> a</w:t>
      </w:r>
      <w:r w:rsidR="001E1B76">
        <w:rPr>
          <w:rFonts w:ascii="Times New Roman" w:hAnsi="Times New Roman"/>
          <w:i/>
          <w:sz w:val="20"/>
          <w:szCs w:val="20"/>
          <w:lang w:eastAsia="sk-SK"/>
        </w:rPr>
        <w:t> </w:t>
      </w:r>
      <w:r w:rsidRPr="00320D3E">
        <w:rPr>
          <w:rFonts w:ascii="Times New Roman" w:hAnsi="Times New Roman"/>
          <w:i/>
          <w:sz w:val="20"/>
          <w:szCs w:val="20"/>
          <w:lang w:eastAsia="sk-SK"/>
        </w:rPr>
        <w:t>dôver</w:t>
      </w:r>
      <w:r w:rsidR="001E1B76">
        <w:rPr>
          <w:rFonts w:ascii="Times New Roman" w:hAnsi="Times New Roman"/>
          <w:i/>
          <w:sz w:val="20"/>
          <w:szCs w:val="20"/>
          <w:lang w:eastAsia="sk-SK"/>
        </w:rPr>
        <w:t>a voči takýmto informáciám</w:t>
      </w:r>
      <w:r w:rsidRPr="00320D3E">
        <w:rPr>
          <w:rFonts w:ascii="Times New Roman" w:hAnsi="Times New Roman"/>
          <w:i/>
          <w:sz w:val="20"/>
          <w:szCs w:val="20"/>
          <w:lang w:eastAsia="sk-SK"/>
        </w:rPr>
        <w:t xml:space="preserve"> </w:t>
      </w:r>
    </w:p>
    <w:p w14:paraId="0CFBDB8F" w14:textId="77777777" w:rsidR="00791A90" w:rsidRDefault="00791A90" w:rsidP="00402A5D">
      <w:pPr>
        <w:pStyle w:val="Zkladntext"/>
        <w:spacing w:after="0" w:line="240" w:lineRule="auto"/>
        <w:jc w:val="center"/>
        <w:rPr>
          <w:rFonts w:ascii="Times New Roman" w:hAnsi="Times New Roman"/>
          <w:i/>
          <w:sz w:val="18"/>
          <w:szCs w:val="18"/>
        </w:rPr>
      </w:pPr>
      <w:r w:rsidRPr="00320D3E">
        <w:rPr>
          <w:rFonts w:ascii="Times New Roman" w:hAnsi="Times New Roman"/>
          <w:i/>
          <w:sz w:val="18"/>
          <w:szCs w:val="18"/>
        </w:rPr>
        <w:t>Pozn</w:t>
      </w:r>
      <w:r w:rsidRPr="00320D3E">
        <w:rPr>
          <w:rFonts w:ascii="Times New Roman" w:hAnsi="Times New Roman"/>
          <w:i/>
          <w:sz w:val="18"/>
          <w:szCs w:val="18"/>
          <w:lang w:val="sk-SK"/>
        </w:rPr>
        <w:t>.</w:t>
      </w:r>
      <w:r w:rsidRPr="00320D3E">
        <w:rPr>
          <w:rFonts w:ascii="Times New Roman" w:hAnsi="Times New Roman"/>
          <w:i/>
          <w:sz w:val="18"/>
          <w:szCs w:val="18"/>
        </w:rPr>
        <w:t xml:space="preserve">: </w:t>
      </w:r>
      <w:r w:rsidRPr="00320D3E">
        <w:rPr>
          <w:rFonts w:ascii="Times New Roman" w:hAnsi="Times New Roman"/>
          <w:i/>
          <w:sz w:val="18"/>
          <w:szCs w:val="18"/>
          <w:lang w:val="sk-SK"/>
        </w:rPr>
        <w:t>S</w:t>
      </w:r>
      <w:r w:rsidRPr="00320D3E">
        <w:rPr>
          <w:rFonts w:ascii="Times New Roman" w:hAnsi="Times New Roman"/>
          <w:i/>
          <w:sz w:val="18"/>
          <w:szCs w:val="18"/>
        </w:rPr>
        <w:t>účet odpovedí presahuje 100 % z dôvodu možnosti uvedenia viacerých odpovedí súčasne</w:t>
      </w:r>
    </w:p>
    <w:p w14:paraId="381A89A7" w14:textId="77777777" w:rsidR="00791A90" w:rsidRDefault="00791A90" w:rsidP="009C384D">
      <w:pPr>
        <w:autoSpaceDE w:val="0"/>
        <w:autoSpaceDN w:val="0"/>
        <w:adjustRightInd w:val="0"/>
        <w:spacing w:after="0" w:line="240" w:lineRule="auto"/>
        <w:jc w:val="both"/>
        <w:rPr>
          <w:rFonts w:ascii="Times New Roman" w:hAnsi="Times New Roman"/>
          <w:bCs/>
          <w:i/>
          <w:sz w:val="24"/>
          <w:szCs w:val="24"/>
        </w:rPr>
      </w:pPr>
    </w:p>
    <w:p w14:paraId="5A1F613C" w14:textId="217484E1" w:rsidR="007206B4" w:rsidRDefault="00313732" w:rsidP="00272B41">
      <w:pPr>
        <w:autoSpaceDE w:val="0"/>
        <w:autoSpaceDN w:val="0"/>
        <w:adjustRightInd w:val="0"/>
        <w:spacing w:after="60" w:line="240" w:lineRule="auto"/>
        <w:ind w:firstLine="708"/>
        <w:jc w:val="both"/>
        <w:rPr>
          <w:rFonts w:ascii="Times New Roman" w:hAnsi="Times New Roman"/>
          <w:i/>
          <w:sz w:val="24"/>
          <w:szCs w:val="24"/>
        </w:rPr>
      </w:pPr>
      <w:r>
        <w:rPr>
          <w:rFonts w:ascii="Times New Roman" w:hAnsi="Times New Roman"/>
          <w:sz w:val="24"/>
          <w:szCs w:val="24"/>
          <w:lang w:eastAsia="sk-SK"/>
        </w:rPr>
        <w:t>N</w:t>
      </w:r>
      <w:r w:rsidR="00FC7AE1" w:rsidRPr="006123D8">
        <w:rPr>
          <w:rFonts w:ascii="Times New Roman" w:hAnsi="Times New Roman"/>
          <w:sz w:val="24"/>
          <w:szCs w:val="24"/>
          <w:lang w:eastAsia="sk-SK"/>
        </w:rPr>
        <w:t xml:space="preserve">a základe </w:t>
      </w:r>
      <w:r>
        <w:rPr>
          <w:rFonts w:ascii="Times New Roman" w:hAnsi="Times New Roman"/>
          <w:sz w:val="24"/>
          <w:szCs w:val="24"/>
          <w:lang w:eastAsia="sk-SK"/>
        </w:rPr>
        <w:t xml:space="preserve">porovnania dát podľa </w:t>
      </w:r>
      <w:r w:rsidR="00FC7AE1" w:rsidRPr="006123D8">
        <w:rPr>
          <w:rFonts w:ascii="Times New Roman" w:hAnsi="Times New Roman"/>
          <w:sz w:val="24"/>
          <w:szCs w:val="24"/>
          <w:lang w:eastAsia="sk-SK"/>
        </w:rPr>
        <w:t>veku</w:t>
      </w:r>
      <w:r w:rsidR="00287CFA" w:rsidRPr="006123D8">
        <w:rPr>
          <w:rFonts w:ascii="Times New Roman" w:hAnsi="Times New Roman"/>
          <w:sz w:val="24"/>
          <w:szCs w:val="24"/>
          <w:lang w:eastAsia="sk-SK"/>
        </w:rPr>
        <w:t>, školského ročníka</w:t>
      </w:r>
      <w:r w:rsidR="00FC7AE1" w:rsidRPr="006123D8">
        <w:rPr>
          <w:rFonts w:ascii="Times New Roman" w:hAnsi="Times New Roman"/>
          <w:sz w:val="24"/>
          <w:szCs w:val="24"/>
          <w:lang w:eastAsia="sk-SK"/>
        </w:rPr>
        <w:t xml:space="preserve"> a typu školy</w:t>
      </w:r>
      <w:r w:rsidR="00A850F9" w:rsidRPr="006123D8">
        <w:rPr>
          <w:rFonts w:ascii="Times New Roman" w:hAnsi="Times New Roman"/>
          <w:sz w:val="24"/>
          <w:szCs w:val="24"/>
          <w:lang w:eastAsia="sk-SK"/>
        </w:rPr>
        <w:t>, ktorú žiaci navštevujú</w:t>
      </w:r>
      <w:r w:rsidR="001E1B76">
        <w:rPr>
          <w:rFonts w:ascii="Times New Roman" w:hAnsi="Times New Roman"/>
          <w:sz w:val="24"/>
          <w:szCs w:val="24"/>
          <w:lang w:eastAsia="sk-SK"/>
        </w:rPr>
        <w:t>,</w:t>
      </w:r>
      <w:r w:rsidR="00FC7AE1" w:rsidRPr="006123D8">
        <w:rPr>
          <w:rFonts w:ascii="Times New Roman" w:hAnsi="Times New Roman"/>
          <w:sz w:val="24"/>
          <w:szCs w:val="24"/>
          <w:lang w:eastAsia="sk-SK"/>
        </w:rPr>
        <w:t xml:space="preserve"> môžeme </w:t>
      </w:r>
      <w:r>
        <w:rPr>
          <w:rFonts w:ascii="Times New Roman" w:hAnsi="Times New Roman"/>
          <w:sz w:val="24"/>
          <w:szCs w:val="24"/>
          <w:lang w:eastAsia="sk-SK"/>
        </w:rPr>
        <w:t>konštatovať, že</w:t>
      </w:r>
      <w:r w:rsidR="00FC7AE1" w:rsidRPr="006123D8">
        <w:rPr>
          <w:rFonts w:ascii="Times New Roman" w:hAnsi="Times New Roman"/>
          <w:sz w:val="24"/>
          <w:szCs w:val="24"/>
          <w:lang w:eastAsia="sk-SK"/>
        </w:rPr>
        <w:t xml:space="preserve"> </w:t>
      </w:r>
      <w:r w:rsidR="00E80FAD" w:rsidRPr="006123D8">
        <w:rPr>
          <w:rFonts w:ascii="Times New Roman" w:hAnsi="Times New Roman"/>
          <w:sz w:val="24"/>
          <w:szCs w:val="24"/>
        </w:rPr>
        <w:t>s vyšším</w:t>
      </w:r>
      <w:r w:rsidR="00427CF6" w:rsidRPr="006123D8">
        <w:rPr>
          <w:rFonts w:ascii="Times New Roman" w:hAnsi="Times New Roman"/>
          <w:sz w:val="24"/>
          <w:szCs w:val="24"/>
        </w:rPr>
        <w:t xml:space="preserve"> vekom </w:t>
      </w:r>
      <w:r w:rsidR="00E80FAD" w:rsidRPr="006123D8">
        <w:rPr>
          <w:rFonts w:ascii="Times New Roman" w:hAnsi="Times New Roman"/>
          <w:sz w:val="24"/>
          <w:szCs w:val="24"/>
        </w:rPr>
        <w:t>ž</w:t>
      </w:r>
      <w:r w:rsidR="005D7081" w:rsidRPr="006123D8">
        <w:rPr>
          <w:rFonts w:ascii="Times New Roman" w:hAnsi="Times New Roman"/>
          <w:sz w:val="24"/>
          <w:szCs w:val="24"/>
        </w:rPr>
        <w:t>iakov/</w:t>
      </w:r>
      <w:r w:rsidR="00FC7AE1" w:rsidRPr="006123D8">
        <w:rPr>
          <w:rFonts w:ascii="Times New Roman" w:hAnsi="Times New Roman"/>
          <w:sz w:val="24"/>
          <w:szCs w:val="24"/>
        </w:rPr>
        <w:t>školským ročníkom</w:t>
      </w:r>
      <w:r w:rsidR="00FC7AE1" w:rsidRPr="006123D8">
        <w:rPr>
          <w:rFonts w:ascii="Times New Roman" w:hAnsi="Times New Roman"/>
          <w:b/>
          <w:sz w:val="24"/>
          <w:szCs w:val="24"/>
        </w:rPr>
        <w:t xml:space="preserve"> </w:t>
      </w:r>
      <w:r w:rsidR="00E80FAD" w:rsidRPr="006123D8">
        <w:rPr>
          <w:rFonts w:ascii="Times New Roman" w:hAnsi="Times New Roman"/>
          <w:sz w:val="24"/>
          <w:szCs w:val="24"/>
        </w:rPr>
        <w:t>stúpa</w:t>
      </w:r>
      <w:r w:rsidR="00427CF6" w:rsidRPr="006123D8">
        <w:rPr>
          <w:rFonts w:ascii="Times New Roman" w:hAnsi="Times New Roman"/>
          <w:sz w:val="24"/>
          <w:szCs w:val="24"/>
        </w:rPr>
        <w:t xml:space="preserve"> označovanie médií</w:t>
      </w:r>
      <w:r w:rsidR="00843903" w:rsidRPr="006123D8">
        <w:rPr>
          <w:rFonts w:ascii="Times New Roman" w:hAnsi="Times New Roman"/>
          <w:sz w:val="24"/>
          <w:szCs w:val="24"/>
        </w:rPr>
        <w:t xml:space="preserve"> </w:t>
      </w:r>
      <w:r w:rsidR="00194F02" w:rsidRPr="006123D8">
        <w:rPr>
          <w:rFonts w:ascii="Times New Roman" w:hAnsi="Times New Roman"/>
          <w:sz w:val="24"/>
          <w:szCs w:val="24"/>
        </w:rPr>
        <w:t>(všetkých druhov</w:t>
      </w:r>
      <w:r w:rsidR="006F1AF9" w:rsidRPr="006123D8">
        <w:rPr>
          <w:rFonts w:ascii="Times New Roman" w:hAnsi="Times New Roman"/>
          <w:sz w:val="24"/>
          <w:szCs w:val="24"/>
        </w:rPr>
        <w:t>)</w:t>
      </w:r>
      <w:r w:rsidR="00843903" w:rsidRPr="006123D8">
        <w:rPr>
          <w:rFonts w:ascii="Times New Roman" w:hAnsi="Times New Roman"/>
          <w:sz w:val="24"/>
          <w:szCs w:val="24"/>
        </w:rPr>
        <w:t xml:space="preserve"> </w:t>
      </w:r>
      <w:r w:rsidR="00427CF6" w:rsidRPr="006123D8">
        <w:rPr>
          <w:rFonts w:ascii="Times New Roman" w:hAnsi="Times New Roman"/>
          <w:sz w:val="24"/>
          <w:szCs w:val="24"/>
        </w:rPr>
        <w:t>ako zdroj</w:t>
      </w:r>
      <w:r w:rsidR="001552A3" w:rsidRPr="006123D8">
        <w:rPr>
          <w:rFonts w:ascii="Times New Roman" w:hAnsi="Times New Roman"/>
          <w:sz w:val="24"/>
          <w:szCs w:val="24"/>
        </w:rPr>
        <w:t>ov</w:t>
      </w:r>
      <w:r w:rsidR="00427CF6" w:rsidRPr="006123D8">
        <w:rPr>
          <w:rFonts w:ascii="Times New Roman" w:hAnsi="Times New Roman"/>
          <w:sz w:val="24"/>
          <w:szCs w:val="24"/>
        </w:rPr>
        <w:t xml:space="preserve"> informácií</w:t>
      </w:r>
      <w:r w:rsidR="005D7081" w:rsidRPr="006123D8">
        <w:rPr>
          <w:rFonts w:ascii="Times New Roman" w:hAnsi="Times New Roman"/>
          <w:sz w:val="24"/>
          <w:szCs w:val="24"/>
        </w:rPr>
        <w:t xml:space="preserve"> o </w:t>
      </w:r>
      <w:proofErr w:type="spellStart"/>
      <w:r w:rsidR="005D7081" w:rsidRPr="006123D8">
        <w:rPr>
          <w:rFonts w:ascii="Times New Roman" w:hAnsi="Times New Roman"/>
          <w:sz w:val="24"/>
          <w:szCs w:val="24"/>
        </w:rPr>
        <w:t>multikulturalizme</w:t>
      </w:r>
      <w:proofErr w:type="spellEnd"/>
      <w:r w:rsidR="00427CF6" w:rsidRPr="006123D8">
        <w:rPr>
          <w:rFonts w:ascii="Times New Roman" w:hAnsi="Times New Roman"/>
          <w:sz w:val="24"/>
          <w:szCs w:val="24"/>
        </w:rPr>
        <w:t xml:space="preserve">, </w:t>
      </w:r>
      <w:r w:rsidR="006F1AF9" w:rsidRPr="006123D8">
        <w:rPr>
          <w:rFonts w:ascii="Times New Roman" w:hAnsi="Times New Roman"/>
          <w:sz w:val="24"/>
          <w:szCs w:val="24"/>
        </w:rPr>
        <w:lastRenderedPageBreak/>
        <w:t>najvýraznejšie v prípade online méd</w:t>
      </w:r>
      <w:r w:rsidR="00A0230B" w:rsidRPr="006123D8">
        <w:rPr>
          <w:rFonts w:ascii="Times New Roman" w:hAnsi="Times New Roman"/>
          <w:sz w:val="24"/>
          <w:szCs w:val="24"/>
        </w:rPr>
        <w:t>ií</w:t>
      </w:r>
      <w:r w:rsidR="00925E1D">
        <w:rPr>
          <w:rFonts w:ascii="Times New Roman" w:hAnsi="Times New Roman"/>
          <w:sz w:val="24"/>
          <w:szCs w:val="24"/>
        </w:rPr>
        <w:t xml:space="preserve"> </w:t>
      </w:r>
      <w:r w:rsidR="00854D44" w:rsidRPr="006123D8">
        <w:rPr>
          <w:rFonts w:ascii="Times New Roman" w:hAnsi="Times New Roman"/>
          <w:sz w:val="24"/>
          <w:szCs w:val="24"/>
        </w:rPr>
        <w:t>u 16</w:t>
      </w:r>
      <w:r w:rsidR="00A3194D" w:rsidRPr="006123D8">
        <w:rPr>
          <w:rFonts w:ascii="Times New Roman" w:hAnsi="Times New Roman"/>
          <w:sz w:val="24"/>
          <w:szCs w:val="24"/>
        </w:rPr>
        <w:t xml:space="preserve"> – 18 ročných </w:t>
      </w:r>
      <w:r w:rsidR="00E80FAD" w:rsidRPr="006123D8">
        <w:rPr>
          <w:rFonts w:ascii="Times New Roman" w:hAnsi="Times New Roman"/>
          <w:sz w:val="24"/>
          <w:szCs w:val="24"/>
        </w:rPr>
        <w:t>žiakov</w:t>
      </w:r>
      <w:r w:rsidR="00F13735" w:rsidRPr="006123D8">
        <w:rPr>
          <w:rFonts w:ascii="Times New Roman" w:hAnsi="Times New Roman"/>
          <w:sz w:val="24"/>
          <w:szCs w:val="24"/>
        </w:rPr>
        <w:t>/</w:t>
      </w:r>
      <w:r w:rsidR="00E80FAD" w:rsidRPr="006123D8">
        <w:rPr>
          <w:rFonts w:ascii="Times New Roman" w:hAnsi="Times New Roman"/>
          <w:sz w:val="24"/>
          <w:szCs w:val="24"/>
        </w:rPr>
        <w:t>ž</w:t>
      </w:r>
      <w:r w:rsidR="00F13735" w:rsidRPr="006123D8">
        <w:rPr>
          <w:rFonts w:ascii="Times New Roman" w:hAnsi="Times New Roman"/>
          <w:sz w:val="24"/>
          <w:szCs w:val="24"/>
        </w:rPr>
        <w:t>iakov</w:t>
      </w:r>
      <w:r w:rsidR="00E80FAD" w:rsidRPr="006123D8">
        <w:rPr>
          <w:rFonts w:ascii="Times New Roman" w:hAnsi="Times New Roman"/>
          <w:sz w:val="24"/>
          <w:szCs w:val="24"/>
        </w:rPr>
        <w:t xml:space="preserve"> 2. a 3. ročníka </w:t>
      </w:r>
      <w:r w:rsidR="00925E1D">
        <w:rPr>
          <w:rFonts w:ascii="Times New Roman" w:hAnsi="Times New Roman"/>
          <w:sz w:val="24"/>
          <w:szCs w:val="24"/>
        </w:rPr>
        <w:t>strednej školy</w:t>
      </w:r>
      <w:r w:rsidR="00427CF6" w:rsidRPr="006123D8">
        <w:rPr>
          <w:rFonts w:ascii="Times New Roman" w:hAnsi="Times New Roman"/>
          <w:i/>
          <w:sz w:val="24"/>
          <w:szCs w:val="24"/>
        </w:rPr>
        <w:t>.</w:t>
      </w:r>
      <w:r w:rsidR="00427CF6" w:rsidRPr="006123D8">
        <w:rPr>
          <w:rFonts w:ascii="Times New Roman" w:hAnsi="Times New Roman"/>
          <w:sz w:val="24"/>
          <w:szCs w:val="24"/>
        </w:rPr>
        <w:t xml:space="preserve"> </w:t>
      </w:r>
      <w:r w:rsidR="00FD4EA9" w:rsidRPr="006123D8">
        <w:rPr>
          <w:rFonts w:ascii="Times New Roman" w:hAnsi="Times New Roman"/>
          <w:sz w:val="24"/>
          <w:szCs w:val="24"/>
        </w:rPr>
        <w:t>Školu ako zdroj</w:t>
      </w:r>
      <w:r w:rsidR="00792160" w:rsidRPr="006123D8">
        <w:rPr>
          <w:rFonts w:ascii="Times New Roman" w:hAnsi="Times New Roman"/>
          <w:sz w:val="24"/>
          <w:szCs w:val="24"/>
        </w:rPr>
        <w:t xml:space="preserve"> takýchto informácií</w:t>
      </w:r>
      <w:r w:rsidR="00DC74EA" w:rsidRPr="006123D8">
        <w:rPr>
          <w:rFonts w:ascii="Times New Roman" w:hAnsi="Times New Roman"/>
          <w:sz w:val="24"/>
          <w:szCs w:val="24"/>
        </w:rPr>
        <w:t xml:space="preserve"> </w:t>
      </w:r>
      <w:r w:rsidR="00FD4EA9" w:rsidRPr="006123D8">
        <w:rPr>
          <w:rFonts w:ascii="Times New Roman" w:hAnsi="Times New Roman"/>
          <w:sz w:val="24"/>
          <w:szCs w:val="24"/>
        </w:rPr>
        <w:t xml:space="preserve">označili častejšie </w:t>
      </w:r>
      <w:r w:rsidR="006335F6" w:rsidRPr="006123D8">
        <w:rPr>
          <w:rFonts w:ascii="Times New Roman" w:hAnsi="Times New Roman"/>
          <w:sz w:val="24"/>
          <w:szCs w:val="24"/>
        </w:rPr>
        <w:t xml:space="preserve">13, 16 a 17-roční </w:t>
      </w:r>
      <w:r w:rsidR="00F13735" w:rsidRPr="006123D8">
        <w:rPr>
          <w:rFonts w:ascii="Times New Roman" w:hAnsi="Times New Roman"/>
          <w:sz w:val="24"/>
          <w:szCs w:val="24"/>
        </w:rPr>
        <w:t>žiaci/</w:t>
      </w:r>
      <w:r w:rsidR="00E80FAD" w:rsidRPr="006123D8">
        <w:rPr>
          <w:rFonts w:ascii="Times New Roman" w:hAnsi="Times New Roman"/>
          <w:sz w:val="24"/>
          <w:szCs w:val="24"/>
        </w:rPr>
        <w:t xml:space="preserve">žiaci 8. ročníka </w:t>
      </w:r>
      <w:r w:rsidR="00925E1D">
        <w:rPr>
          <w:rFonts w:ascii="Times New Roman" w:hAnsi="Times New Roman"/>
          <w:sz w:val="24"/>
          <w:szCs w:val="24"/>
        </w:rPr>
        <w:t>základnej školy</w:t>
      </w:r>
      <w:r w:rsidR="00E80FAD" w:rsidRPr="006123D8">
        <w:rPr>
          <w:rFonts w:ascii="Times New Roman" w:hAnsi="Times New Roman"/>
          <w:sz w:val="24"/>
          <w:szCs w:val="24"/>
        </w:rPr>
        <w:t xml:space="preserve"> a 2. a 3. ročníka </w:t>
      </w:r>
      <w:r w:rsidR="00925E1D">
        <w:rPr>
          <w:rFonts w:ascii="Times New Roman" w:hAnsi="Times New Roman"/>
          <w:sz w:val="24"/>
          <w:szCs w:val="24"/>
        </w:rPr>
        <w:t>strednej školy</w:t>
      </w:r>
      <w:r w:rsidR="00792160" w:rsidRPr="006123D8">
        <w:rPr>
          <w:rFonts w:ascii="Times New Roman" w:hAnsi="Times New Roman"/>
          <w:sz w:val="24"/>
          <w:szCs w:val="24"/>
        </w:rPr>
        <w:t xml:space="preserve"> – u ktorých je aj miera dôvery voči týmto info</w:t>
      </w:r>
      <w:r>
        <w:rPr>
          <w:rFonts w:ascii="Times New Roman" w:hAnsi="Times New Roman"/>
          <w:sz w:val="24"/>
          <w:szCs w:val="24"/>
        </w:rPr>
        <w:t>rmáciám získaným v škole vyššia</w:t>
      </w:r>
      <w:r w:rsidR="00DD107A">
        <w:rPr>
          <w:rFonts w:ascii="Times New Roman" w:hAnsi="Times New Roman"/>
          <w:sz w:val="24"/>
          <w:szCs w:val="24"/>
        </w:rPr>
        <w:t>. R</w:t>
      </w:r>
      <w:r w:rsidR="006335F6" w:rsidRPr="006123D8">
        <w:rPr>
          <w:rFonts w:ascii="Times New Roman" w:hAnsi="Times New Roman"/>
          <w:sz w:val="24"/>
          <w:szCs w:val="24"/>
        </w:rPr>
        <w:t>odinu označili v tejto súvislosti častejšie 12 a</w:t>
      </w:r>
      <w:r w:rsidR="00DD107A">
        <w:rPr>
          <w:rFonts w:ascii="Times New Roman" w:hAnsi="Times New Roman"/>
          <w:sz w:val="24"/>
          <w:szCs w:val="24"/>
        </w:rPr>
        <w:t> </w:t>
      </w:r>
      <w:r w:rsidR="006335F6" w:rsidRPr="006123D8">
        <w:rPr>
          <w:rFonts w:ascii="Times New Roman" w:hAnsi="Times New Roman"/>
          <w:sz w:val="24"/>
          <w:szCs w:val="24"/>
        </w:rPr>
        <w:t>18</w:t>
      </w:r>
      <w:r w:rsidR="00DD107A">
        <w:rPr>
          <w:rFonts w:ascii="Times New Roman" w:hAnsi="Times New Roman"/>
          <w:sz w:val="24"/>
          <w:szCs w:val="24"/>
        </w:rPr>
        <w:t>-</w:t>
      </w:r>
      <w:r w:rsidR="006335F6" w:rsidRPr="006123D8">
        <w:rPr>
          <w:rFonts w:ascii="Times New Roman" w:hAnsi="Times New Roman"/>
          <w:sz w:val="24"/>
          <w:szCs w:val="24"/>
        </w:rPr>
        <w:t>roční ž</w:t>
      </w:r>
      <w:r w:rsidR="00F13735" w:rsidRPr="006123D8">
        <w:rPr>
          <w:rFonts w:ascii="Times New Roman" w:hAnsi="Times New Roman"/>
          <w:sz w:val="24"/>
          <w:szCs w:val="24"/>
        </w:rPr>
        <w:t xml:space="preserve">iaci/žiaci 2. a 3. ročníka </w:t>
      </w:r>
      <w:r w:rsidR="00925E1D">
        <w:rPr>
          <w:rFonts w:ascii="Times New Roman" w:hAnsi="Times New Roman"/>
          <w:sz w:val="24"/>
          <w:szCs w:val="24"/>
        </w:rPr>
        <w:t>strednej školy</w:t>
      </w:r>
      <w:r w:rsidR="00792160" w:rsidRPr="006123D8">
        <w:rPr>
          <w:rFonts w:ascii="Times New Roman" w:hAnsi="Times New Roman"/>
          <w:sz w:val="24"/>
          <w:szCs w:val="24"/>
        </w:rPr>
        <w:t xml:space="preserve"> – rovnako</w:t>
      </w:r>
      <w:r w:rsidR="00B83AE4" w:rsidRPr="006123D8">
        <w:rPr>
          <w:rFonts w:ascii="Times New Roman" w:hAnsi="Times New Roman"/>
          <w:sz w:val="24"/>
          <w:szCs w:val="24"/>
        </w:rPr>
        <w:t xml:space="preserve"> </w:t>
      </w:r>
      <w:r w:rsidR="00792160" w:rsidRPr="006123D8">
        <w:rPr>
          <w:rFonts w:ascii="Times New Roman" w:hAnsi="Times New Roman"/>
          <w:sz w:val="24"/>
          <w:szCs w:val="24"/>
        </w:rPr>
        <w:t xml:space="preserve">jej </w:t>
      </w:r>
      <w:r w:rsidR="00F56136" w:rsidRPr="006123D8">
        <w:rPr>
          <w:rFonts w:ascii="Times New Roman" w:hAnsi="Times New Roman"/>
          <w:sz w:val="24"/>
          <w:szCs w:val="24"/>
        </w:rPr>
        <w:t xml:space="preserve">aj </w:t>
      </w:r>
      <w:r w:rsidR="00792160" w:rsidRPr="006123D8">
        <w:rPr>
          <w:rFonts w:ascii="Times New Roman" w:hAnsi="Times New Roman"/>
          <w:sz w:val="24"/>
          <w:szCs w:val="24"/>
        </w:rPr>
        <w:t>vyjadrili vyššiu mieru dôvery najmladší žiaci (vo veku 12 rokov/žia</w:t>
      </w:r>
      <w:r w:rsidR="00925E1D">
        <w:rPr>
          <w:rFonts w:ascii="Times New Roman" w:hAnsi="Times New Roman"/>
          <w:sz w:val="24"/>
          <w:szCs w:val="24"/>
        </w:rPr>
        <w:t>ci</w:t>
      </w:r>
      <w:r w:rsidR="00792160" w:rsidRPr="006123D8">
        <w:rPr>
          <w:rFonts w:ascii="Times New Roman" w:hAnsi="Times New Roman"/>
          <w:sz w:val="24"/>
          <w:szCs w:val="24"/>
        </w:rPr>
        <w:t xml:space="preserve"> 7. ročníka</w:t>
      </w:r>
      <w:r w:rsidR="00925E1D">
        <w:rPr>
          <w:rFonts w:ascii="Times New Roman" w:hAnsi="Times New Roman"/>
          <w:sz w:val="24"/>
          <w:szCs w:val="24"/>
        </w:rPr>
        <w:t xml:space="preserve"> základnej školy</w:t>
      </w:r>
      <w:r w:rsidR="00792160" w:rsidRPr="006123D8">
        <w:rPr>
          <w:rFonts w:ascii="Times New Roman" w:hAnsi="Times New Roman"/>
          <w:sz w:val="24"/>
          <w:szCs w:val="24"/>
        </w:rPr>
        <w:t>).</w:t>
      </w:r>
      <w:r w:rsidR="00DC74EA" w:rsidRPr="006123D8">
        <w:rPr>
          <w:rFonts w:ascii="Times New Roman" w:hAnsi="Times New Roman"/>
          <w:sz w:val="24"/>
          <w:szCs w:val="24"/>
        </w:rPr>
        <w:t xml:space="preserve"> </w:t>
      </w:r>
      <w:r w:rsidR="00792160" w:rsidRPr="006123D8">
        <w:rPr>
          <w:rFonts w:ascii="Times New Roman" w:hAnsi="Times New Roman"/>
          <w:sz w:val="24"/>
          <w:szCs w:val="24"/>
        </w:rPr>
        <w:t>Vyššiu mieru dôvery voči informáciám získavaným z audiovizuálnych, printových a online médií nachádzame u starších žiakov (vo veku 17-18 rokov/navštevujúcich 1.</w:t>
      </w:r>
      <w:r w:rsidR="00925E1D">
        <w:rPr>
          <w:rFonts w:ascii="Times New Roman" w:hAnsi="Times New Roman"/>
          <w:sz w:val="24"/>
          <w:szCs w:val="24"/>
        </w:rPr>
        <w:t>-3. ročník strednej školy</w:t>
      </w:r>
      <w:r w:rsidR="00DD107A">
        <w:rPr>
          <w:rFonts w:ascii="Times New Roman" w:hAnsi="Times New Roman"/>
          <w:sz w:val="24"/>
          <w:szCs w:val="24"/>
        </w:rPr>
        <w:t xml:space="preserve">/žiakov </w:t>
      </w:r>
      <w:r w:rsidR="00925E1D">
        <w:rPr>
          <w:rFonts w:ascii="Times New Roman" w:hAnsi="Times New Roman"/>
          <w:sz w:val="24"/>
          <w:szCs w:val="24"/>
        </w:rPr>
        <w:t>g</w:t>
      </w:r>
      <w:r w:rsidR="00DD107A">
        <w:rPr>
          <w:rFonts w:ascii="Times New Roman" w:hAnsi="Times New Roman"/>
          <w:sz w:val="24"/>
          <w:szCs w:val="24"/>
        </w:rPr>
        <w:t>ymnázií</w:t>
      </w:r>
      <w:r w:rsidR="00792160" w:rsidRPr="006123D8">
        <w:rPr>
          <w:rFonts w:ascii="Times New Roman" w:hAnsi="Times New Roman"/>
          <w:sz w:val="24"/>
          <w:szCs w:val="24"/>
        </w:rPr>
        <w:t>)</w:t>
      </w:r>
      <w:r w:rsidR="00792160" w:rsidRPr="006123D8">
        <w:rPr>
          <w:rFonts w:ascii="Times New Roman" w:hAnsi="Times New Roman"/>
          <w:i/>
          <w:sz w:val="24"/>
          <w:szCs w:val="24"/>
        </w:rPr>
        <w:t>.</w:t>
      </w:r>
      <w:r w:rsidR="00792160" w:rsidRPr="006123D8">
        <w:rPr>
          <w:rFonts w:ascii="Times New Roman" w:hAnsi="Times New Roman"/>
          <w:sz w:val="24"/>
          <w:szCs w:val="24"/>
        </w:rPr>
        <w:t xml:space="preserve"> </w:t>
      </w:r>
      <w:r w:rsidR="007206B4" w:rsidRPr="006123D8">
        <w:rPr>
          <w:rFonts w:ascii="Times New Roman" w:hAnsi="Times New Roman"/>
          <w:sz w:val="24"/>
          <w:szCs w:val="24"/>
        </w:rPr>
        <w:t xml:space="preserve">Podľa typu strednej školy sú to gymnazisti, ktorí častejšie ako žiaci </w:t>
      </w:r>
      <w:r w:rsidR="00925E1D">
        <w:rPr>
          <w:rFonts w:ascii="Times New Roman" w:hAnsi="Times New Roman"/>
          <w:sz w:val="24"/>
          <w:szCs w:val="24"/>
        </w:rPr>
        <w:t>stredných odborných škôl</w:t>
      </w:r>
      <w:r w:rsidR="007206B4" w:rsidRPr="006123D8">
        <w:rPr>
          <w:rFonts w:ascii="Times New Roman" w:hAnsi="Times New Roman"/>
          <w:sz w:val="24"/>
          <w:szCs w:val="24"/>
        </w:rPr>
        <w:t xml:space="preserve"> čerpajú informácie o </w:t>
      </w:r>
      <w:proofErr w:type="spellStart"/>
      <w:r w:rsidR="007206B4" w:rsidRPr="006123D8">
        <w:rPr>
          <w:rFonts w:ascii="Times New Roman" w:hAnsi="Times New Roman"/>
          <w:sz w:val="24"/>
          <w:szCs w:val="24"/>
        </w:rPr>
        <w:t>multikulturalizme</w:t>
      </w:r>
      <w:proofErr w:type="spellEnd"/>
      <w:r w:rsidR="007206B4" w:rsidRPr="006123D8">
        <w:rPr>
          <w:rFonts w:ascii="Times New Roman" w:hAnsi="Times New Roman"/>
          <w:sz w:val="24"/>
          <w:szCs w:val="24"/>
        </w:rPr>
        <w:t xml:space="preserve"> takmer zo všetkých uvedených zdrojov</w:t>
      </w:r>
      <w:r w:rsidR="005D7081" w:rsidRPr="006123D8">
        <w:rPr>
          <w:rFonts w:ascii="Times New Roman" w:hAnsi="Times New Roman"/>
          <w:sz w:val="24"/>
          <w:szCs w:val="24"/>
        </w:rPr>
        <w:t xml:space="preserve"> </w:t>
      </w:r>
      <w:r w:rsidR="007206B4" w:rsidRPr="006123D8">
        <w:rPr>
          <w:rFonts w:ascii="Times New Roman" w:hAnsi="Times New Roman"/>
          <w:sz w:val="24"/>
          <w:szCs w:val="24"/>
        </w:rPr>
        <w:t>s výnimkou školy, ktorá je</w:t>
      </w:r>
      <w:r w:rsidR="005D7081" w:rsidRPr="006123D8">
        <w:rPr>
          <w:rFonts w:ascii="Times New Roman" w:hAnsi="Times New Roman"/>
          <w:sz w:val="24"/>
          <w:szCs w:val="24"/>
        </w:rPr>
        <w:t xml:space="preserve"> o niečo</w:t>
      </w:r>
      <w:r w:rsidR="007206B4" w:rsidRPr="006123D8">
        <w:rPr>
          <w:rFonts w:ascii="Times New Roman" w:hAnsi="Times New Roman"/>
          <w:sz w:val="24"/>
          <w:szCs w:val="24"/>
        </w:rPr>
        <w:t xml:space="preserve"> častejšie zdrojom takýchto informácií pre žiakov </w:t>
      </w:r>
      <w:r w:rsidR="00925E1D">
        <w:rPr>
          <w:rFonts w:ascii="Times New Roman" w:hAnsi="Times New Roman"/>
          <w:sz w:val="24"/>
          <w:szCs w:val="24"/>
        </w:rPr>
        <w:t>stredných odborných škôl</w:t>
      </w:r>
      <w:r w:rsidR="007206B4" w:rsidRPr="006123D8">
        <w:rPr>
          <w:rFonts w:ascii="Times New Roman" w:hAnsi="Times New Roman"/>
          <w:sz w:val="24"/>
          <w:szCs w:val="24"/>
        </w:rPr>
        <w:t xml:space="preserve">. </w:t>
      </w:r>
      <w:r>
        <w:rPr>
          <w:rFonts w:ascii="Times New Roman" w:hAnsi="Times New Roman"/>
          <w:sz w:val="24"/>
          <w:szCs w:val="24"/>
        </w:rPr>
        <w:t>S témou sa nestretávajú vo vyššom počte</w:t>
      </w:r>
      <w:r w:rsidR="00B83AE4" w:rsidRPr="006123D8">
        <w:rPr>
          <w:rFonts w:ascii="Times New Roman" w:hAnsi="Times New Roman"/>
          <w:sz w:val="24"/>
          <w:szCs w:val="24"/>
        </w:rPr>
        <w:t xml:space="preserve"> najmladší žiaci (21,2 %), žiaci </w:t>
      </w:r>
      <w:r w:rsidR="00925E1D">
        <w:rPr>
          <w:rFonts w:ascii="Times New Roman" w:hAnsi="Times New Roman"/>
          <w:sz w:val="24"/>
          <w:szCs w:val="24"/>
        </w:rPr>
        <w:t>základnej školy</w:t>
      </w:r>
      <w:r w:rsidR="00B83AE4" w:rsidRPr="006123D8">
        <w:rPr>
          <w:rFonts w:ascii="Times New Roman" w:hAnsi="Times New Roman"/>
          <w:i/>
          <w:sz w:val="24"/>
          <w:szCs w:val="24"/>
        </w:rPr>
        <w:t>.</w:t>
      </w:r>
    </w:p>
    <w:p w14:paraId="1C086475" w14:textId="77777777" w:rsidR="006123D8" w:rsidRPr="006123D8" w:rsidRDefault="006123D8" w:rsidP="00313732">
      <w:pPr>
        <w:autoSpaceDE w:val="0"/>
        <w:autoSpaceDN w:val="0"/>
        <w:adjustRightInd w:val="0"/>
        <w:spacing w:after="0" w:line="240" w:lineRule="auto"/>
        <w:jc w:val="both"/>
        <w:rPr>
          <w:rFonts w:ascii="Times New Roman" w:hAnsi="Times New Roman"/>
          <w:sz w:val="24"/>
          <w:szCs w:val="24"/>
        </w:rPr>
      </w:pPr>
    </w:p>
    <w:p w14:paraId="36342652" w14:textId="6C965CE2" w:rsidR="00EB53E0" w:rsidRPr="00F56136" w:rsidRDefault="00EB53E0" w:rsidP="00B40F39">
      <w:pPr>
        <w:pStyle w:val="Nadpis2"/>
        <w:spacing w:before="0" w:after="60"/>
        <w:rPr>
          <w:b w:val="0"/>
          <w:i/>
          <w:lang w:val="sk-SK"/>
        </w:rPr>
      </w:pPr>
      <w:r w:rsidRPr="006123D8">
        <w:rPr>
          <w:b w:val="0"/>
          <w:i/>
        </w:rPr>
        <w:t>Multikultúrna výchova v škol</w:t>
      </w:r>
      <w:r w:rsidR="00F56136">
        <w:rPr>
          <w:b w:val="0"/>
          <w:i/>
          <w:lang w:val="sk-SK"/>
        </w:rPr>
        <w:t>e</w:t>
      </w:r>
    </w:p>
    <w:p w14:paraId="74AB1007" w14:textId="179C13B0" w:rsidR="00521454" w:rsidRDefault="00272B41" w:rsidP="00642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rPr>
          <w:rFonts w:ascii="Times New Roman" w:hAnsi="Times New Roman"/>
          <w:bCs/>
          <w:sz w:val="24"/>
          <w:szCs w:val="24"/>
        </w:rPr>
      </w:pPr>
      <w:r>
        <w:rPr>
          <w:rFonts w:ascii="Times New Roman" w:hAnsi="Times New Roman"/>
          <w:bCs/>
          <w:sz w:val="24"/>
          <w:szCs w:val="24"/>
        </w:rPr>
        <w:tab/>
      </w:r>
      <w:r w:rsidR="00F52CA6">
        <w:rPr>
          <w:rFonts w:ascii="Times New Roman" w:hAnsi="Times New Roman"/>
          <w:bCs/>
          <w:sz w:val="24"/>
          <w:szCs w:val="24"/>
        </w:rPr>
        <w:t>N</w:t>
      </w:r>
      <w:r w:rsidR="00F52CA6" w:rsidRPr="00E26BFB">
        <w:rPr>
          <w:rFonts w:ascii="Times New Roman" w:hAnsi="Times New Roman"/>
          <w:bCs/>
          <w:sz w:val="24"/>
          <w:szCs w:val="24"/>
        </w:rPr>
        <w:t xml:space="preserve">ajčastejšie preberanou témou multikultúrnej výchovy </w:t>
      </w:r>
      <w:r w:rsidR="00F52CA6">
        <w:rPr>
          <w:rFonts w:ascii="Times New Roman" w:hAnsi="Times New Roman"/>
          <w:bCs/>
          <w:sz w:val="24"/>
          <w:szCs w:val="24"/>
        </w:rPr>
        <w:t>sú s</w:t>
      </w:r>
      <w:r w:rsidR="00B40F39">
        <w:rPr>
          <w:rFonts w:ascii="Times New Roman" w:hAnsi="Times New Roman"/>
          <w:bCs/>
          <w:sz w:val="24"/>
          <w:szCs w:val="24"/>
        </w:rPr>
        <w:t>vetové náboženstvá</w:t>
      </w:r>
      <w:r w:rsidR="001A350A">
        <w:rPr>
          <w:rFonts w:ascii="Times New Roman" w:hAnsi="Times New Roman"/>
          <w:bCs/>
          <w:sz w:val="24"/>
          <w:szCs w:val="24"/>
        </w:rPr>
        <w:t xml:space="preserve"> (71,5 %)</w:t>
      </w:r>
      <w:r w:rsidR="00AD223D" w:rsidRPr="00E26BFB">
        <w:rPr>
          <w:rFonts w:ascii="Times New Roman" w:hAnsi="Times New Roman"/>
          <w:bCs/>
          <w:sz w:val="24"/>
          <w:szCs w:val="24"/>
        </w:rPr>
        <w:t xml:space="preserve">. </w:t>
      </w:r>
      <w:r w:rsidR="001A350A">
        <w:rPr>
          <w:rFonts w:ascii="Times New Roman" w:hAnsi="Times New Roman"/>
          <w:bCs/>
          <w:sz w:val="24"/>
          <w:szCs w:val="24"/>
        </w:rPr>
        <w:t xml:space="preserve">Vyššie zastúpené vo vyučovaní sú </w:t>
      </w:r>
      <w:r w:rsidR="00490EDB">
        <w:rPr>
          <w:rFonts w:ascii="Times New Roman" w:hAnsi="Times New Roman"/>
          <w:bCs/>
          <w:sz w:val="24"/>
          <w:szCs w:val="24"/>
        </w:rPr>
        <w:t>aj tieto</w:t>
      </w:r>
      <w:r w:rsidR="001A350A">
        <w:rPr>
          <w:rFonts w:ascii="Times New Roman" w:hAnsi="Times New Roman"/>
          <w:bCs/>
          <w:sz w:val="24"/>
          <w:szCs w:val="24"/>
        </w:rPr>
        <w:t xml:space="preserve"> </w:t>
      </w:r>
      <w:r w:rsidR="000420B5" w:rsidRPr="00E26BFB">
        <w:rPr>
          <w:rFonts w:ascii="Times New Roman" w:hAnsi="Times New Roman"/>
          <w:sz w:val="24"/>
          <w:szCs w:val="24"/>
        </w:rPr>
        <w:t>témy</w:t>
      </w:r>
      <w:r w:rsidR="003567AD" w:rsidRPr="00E26BFB">
        <w:rPr>
          <w:rFonts w:ascii="Times New Roman" w:hAnsi="Times New Roman"/>
          <w:sz w:val="24"/>
          <w:szCs w:val="24"/>
        </w:rPr>
        <w:t>:</w:t>
      </w:r>
      <w:r w:rsidR="00E4673A" w:rsidRPr="00E26BFB">
        <w:rPr>
          <w:rFonts w:ascii="Times New Roman" w:hAnsi="Times New Roman"/>
          <w:sz w:val="24"/>
          <w:szCs w:val="24"/>
        </w:rPr>
        <w:t xml:space="preserve"> </w:t>
      </w:r>
      <w:r w:rsidR="003567AD" w:rsidRPr="00E26BFB">
        <w:rPr>
          <w:rFonts w:ascii="Times New Roman" w:hAnsi="Times New Roman"/>
          <w:sz w:val="24"/>
          <w:szCs w:val="24"/>
        </w:rPr>
        <w:t xml:space="preserve">princípy </w:t>
      </w:r>
      <w:r w:rsidR="000420B5" w:rsidRPr="00E26BFB">
        <w:rPr>
          <w:rFonts w:ascii="Times New Roman" w:hAnsi="Times New Roman"/>
          <w:sz w:val="24"/>
          <w:szCs w:val="24"/>
        </w:rPr>
        <w:t>demokraci</w:t>
      </w:r>
      <w:r w:rsidR="003567AD" w:rsidRPr="00E26BFB">
        <w:rPr>
          <w:rFonts w:ascii="Times New Roman" w:hAnsi="Times New Roman"/>
          <w:sz w:val="24"/>
          <w:szCs w:val="24"/>
        </w:rPr>
        <w:t>e</w:t>
      </w:r>
      <w:r w:rsidR="000420B5" w:rsidRPr="00E26BFB">
        <w:rPr>
          <w:rFonts w:ascii="Times New Roman" w:hAnsi="Times New Roman"/>
          <w:sz w:val="24"/>
          <w:szCs w:val="24"/>
        </w:rPr>
        <w:t xml:space="preserve"> a rešpektovanie ľudských práv, globálne problémy ľudstva (migrácia, chudoba a</w:t>
      </w:r>
      <w:r w:rsidR="00EF1634">
        <w:rPr>
          <w:rFonts w:ascii="Times New Roman" w:hAnsi="Times New Roman"/>
          <w:sz w:val="24"/>
          <w:szCs w:val="24"/>
        </w:rPr>
        <w:t xml:space="preserve"> </w:t>
      </w:r>
      <w:r w:rsidR="000420B5" w:rsidRPr="00E26BFB">
        <w:rPr>
          <w:rFonts w:ascii="Times New Roman" w:hAnsi="Times New Roman"/>
          <w:sz w:val="24"/>
          <w:szCs w:val="24"/>
        </w:rPr>
        <w:t xml:space="preserve">i.), </w:t>
      </w:r>
      <w:r w:rsidR="003567AD" w:rsidRPr="00E26BFB">
        <w:rPr>
          <w:rFonts w:ascii="Times New Roman" w:hAnsi="Times New Roman"/>
          <w:sz w:val="24"/>
          <w:szCs w:val="24"/>
        </w:rPr>
        <w:t>geografické a historické súvislosti kultúrnych tradícií/kultúr (ich premenlivosť, vzájomné kontakty, súčasné kultúrne konflikty) a tolerancia, rovnosť ľudí, rás, pohlaví, sociálnych vrstiev</w:t>
      </w:r>
      <w:r w:rsidR="001A350A">
        <w:rPr>
          <w:rFonts w:ascii="Times New Roman" w:hAnsi="Times New Roman"/>
          <w:sz w:val="24"/>
          <w:szCs w:val="24"/>
        </w:rPr>
        <w:t xml:space="preserve"> (zhodne viac ako 60,0 %)</w:t>
      </w:r>
      <w:r w:rsidR="003567AD" w:rsidRPr="00E26BFB">
        <w:rPr>
          <w:rFonts w:ascii="Times New Roman" w:hAnsi="Times New Roman"/>
          <w:sz w:val="24"/>
          <w:szCs w:val="24"/>
        </w:rPr>
        <w:t>.</w:t>
      </w:r>
      <w:r w:rsidR="00756E54" w:rsidRPr="00E26BFB">
        <w:rPr>
          <w:rFonts w:ascii="Times New Roman" w:hAnsi="Times New Roman"/>
          <w:sz w:val="24"/>
          <w:szCs w:val="24"/>
        </w:rPr>
        <w:t xml:space="preserve"> </w:t>
      </w:r>
      <w:r w:rsidR="000420B5" w:rsidRPr="00E26BFB">
        <w:rPr>
          <w:rFonts w:ascii="Times New Roman" w:hAnsi="Times New Roman"/>
          <w:sz w:val="24"/>
          <w:szCs w:val="24"/>
        </w:rPr>
        <w:t xml:space="preserve">Častejšie </w:t>
      </w:r>
      <w:r w:rsidR="00283007" w:rsidRPr="00E26BFB">
        <w:rPr>
          <w:rFonts w:ascii="Times New Roman" w:hAnsi="Times New Roman"/>
          <w:sz w:val="24"/>
          <w:szCs w:val="24"/>
        </w:rPr>
        <w:t xml:space="preserve">sa </w:t>
      </w:r>
      <w:r w:rsidR="00832B01" w:rsidRPr="00E26BFB">
        <w:rPr>
          <w:rFonts w:ascii="Times New Roman" w:hAnsi="Times New Roman"/>
          <w:sz w:val="24"/>
          <w:szCs w:val="24"/>
        </w:rPr>
        <w:t xml:space="preserve">žiaci </w:t>
      </w:r>
      <w:r w:rsidR="00283007" w:rsidRPr="00E26BFB">
        <w:rPr>
          <w:rFonts w:ascii="Times New Roman" w:hAnsi="Times New Roman"/>
          <w:sz w:val="24"/>
          <w:szCs w:val="24"/>
        </w:rPr>
        <w:t>stretávajú s</w:t>
      </w:r>
      <w:r w:rsidR="0069554F" w:rsidRPr="00E26BFB">
        <w:rPr>
          <w:rFonts w:ascii="Times New Roman" w:hAnsi="Times New Roman"/>
          <w:sz w:val="24"/>
          <w:szCs w:val="24"/>
        </w:rPr>
        <w:t xml:space="preserve"> </w:t>
      </w:r>
      <w:r w:rsidR="00283007" w:rsidRPr="00E26BFB">
        <w:rPr>
          <w:rFonts w:ascii="Times New Roman" w:hAnsi="Times New Roman"/>
          <w:sz w:val="24"/>
          <w:szCs w:val="24"/>
        </w:rPr>
        <w:t>tém</w:t>
      </w:r>
      <w:r w:rsidR="00EF1634">
        <w:rPr>
          <w:rFonts w:ascii="Times New Roman" w:hAnsi="Times New Roman"/>
          <w:sz w:val="24"/>
          <w:szCs w:val="24"/>
        </w:rPr>
        <w:t>ami</w:t>
      </w:r>
      <w:r w:rsidR="00006F71" w:rsidRPr="00E26BFB">
        <w:rPr>
          <w:rFonts w:ascii="Times New Roman" w:hAnsi="Times New Roman"/>
          <w:sz w:val="24"/>
          <w:szCs w:val="24"/>
        </w:rPr>
        <w:t xml:space="preserve"> </w:t>
      </w:r>
      <w:proofErr w:type="spellStart"/>
      <w:r w:rsidR="003567AD" w:rsidRPr="00E26BFB">
        <w:rPr>
          <w:rFonts w:ascii="Times New Roman" w:hAnsi="Times New Roman"/>
          <w:sz w:val="24"/>
          <w:szCs w:val="24"/>
        </w:rPr>
        <w:t>multikulturalizmu</w:t>
      </w:r>
      <w:proofErr w:type="spellEnd"/>
      <w:r w:rsidR="003567AD" w:rsidRPr="00E26BFB">
        <w:rPr>
          <w:rFonts w:ascii="Times New Roman" w:hAnsi="Times New Roman"/>
          <w:sz w:val="24"/>
          <w:szCs w:val="24"/>
        </w:rPr>
        <w:t xml:space="preserve"> a kultúrnej rôznorodosti (odlišnosti v kultúre rôznych ľudí,</w:t>
      </w:r>
      <w:r w:rsidR="001A350A">
        <w:rPr>
          <w:rFonts w:ascii="Times New Roman" w:hAnsi="Times New Roman"/>
          <w:sz w:val="24"/>
          <w:szCs w:val="24"/>
        </w:rPr>
        <w:t xml:space="preserve"> regiónov, historických období),</w:t>
      </w:r>
      <w:r w:rsidR="003567AD" w:rsidRPr="00E26BFB">
        <w:rPr>
          <w:rFonts w:ascii="Times New Roman" w:hAnsi="Times New Roman"/>
          <w:sz w:val="24"/>
          <w:szCs w:val="24"/>
        </w:rPr>
        <w:t xml:space="preserve"> intolerancie, dis</w:t>
      </w:r>
      <w:r w:rsidR="00D67043" w:rsidRPr="00E26BFB">
        <w:rPr>
          <w:rFonts w:ascii="Times New Roman" w:hAnsi="Times New Roman"/>
          <w:sz w:val="24"/>
          <w:szCs w:val="24"/>
        </w:rPr>
        <w:t>kriminácie, rasi</w:t>
      </w:r>
      <w:r w:rsidR="001A350A">
        <w:rPr>
          <w:rFonts w:ascii="Times New Roman" w:hAnsi="Times New Roman"/>
          <w:sz w:val="24"/>
          <w:szCs w:val="24"/>
        </w:rPr>
        <w:t xml:space="preserve">zmu a xenofóbie, </w:t>
      </w:r>
      <w:r w:rsidR="003567AD" w:rsidRPr="00E26BFB">
        <w:rPr>
          <w:rFonts w:ascii="Times New Roman" w:hAnsi="Times New Roman"/>
          <w:sz w:val="24"/>
          <w:szCs w:val="24"/>
        </w:rPr>
        <w:t>témou</w:t>
      </w:r>
      <w:r w:rsidR="000420B5" w:rsidRPr="00E26BFB">
        <w:rPr>
          <w:rFonts w:ascii="Times New Roman" w:hAnsi="Times New Roman"/>
          <w:sz w:val="24"/>
          <w:szCs w:val="24"/>
        </w:rPr>
        <w:t xml:space="preserve"> </w:t>
      </w:r>
      <w:r w:rsidR="00A14963" w:rsidRPr="00E26BFB">
        <w:rPr>
          <w:rFonts w:ascii="Times New Roman" w:hAnsi="Times New Roman"/>
          <w:sz w:val="24"/>
          <w:szCs w:val="24"/>
        </w:rPr>
        <w:t xml:space="preserve">kultúry </w:t>
      </w:r>
      <w:r w:rsidR="00D67043" w:rsidRPr="00E26BFB">
        <w:rPr>
          <w:rFonts w:ascii="Times New Roman" w:hAnsi="Times New Roman"/>
          <w:sz w:val="24"/>
          <w:szCs w:val="24"/>
        </w:rPr>
        <w:t>– kultúrn</w:t>
      </w:r>
      <w:r w:rsidR="001A350A">
        <w:rPr>
          <w:rFonts w:ascii="Times New Roman" w:hAnsi="Times New Roman"/>
          <w:sz w:val="24"/>
          <w:szCs w:val="24"/>
        </w:rPr>
        <w:t>ej identity a kultúrnych vzorov a</w:t>
      </w:r>
      <w:r w:rsidR="00D67043" w:rsidRPr="00E26BFB">
        <w:rPr>
          <w:rFonts w:ascii="Times New Roman" w:hAnsi="Times New Roman"/>
          <w:sz w:val="24"/>
          <w:szCs w:val="24"/>
        </w:rPr>
        <w:t xml:space="preserve"> </w:t>
      </w:r>
      <w:r w:rsidR="003567AD" w:rsidRPr="00E26BFB">
        <w:rPr>
          <w:rFonts w:ascii="Times New Roman" w:hAnsi="Times New Roman"/>
          <w:sz w:val="24"/>
          <w:szCs w:val="24"/>
        </w:rPr>
        <w:t>kultúrnych vrstiev – domina</w:t>
      </w:r>
      <w:r w:rsidR="00D67043" w:rsidRPr="00E26BFB">
        <w:rPr>
          <w:rFonts w:ascii="Times New Roman" w:hAnsi="Times New Roman"/>
          <w:sz w:val="24"/>
          <w:szCs w:val="24"/>
        </w:rPr>
        <w:t>ntná kultúra, menšinové kultúry</w:t>
      </w:r>
      <w:r w:rsidR="001A350A">
        <w:rPr>
          <w:rFonts w:ascii="Times New Roman" w:hAnsi="Times New Roman"/>
          <w:sz w:val="24"/>
          <w:szCs w:val="24"/>
        </w:rPr>
        <w:t>. S</w:t>
      </w:r>
      <w:r w:rsidR="000420B5" w:rsidRPr="00E26BFB">
        <w:rPr>
          <w:rFonts w:ascii="Times New Roman" w:hAnsi="Times New Roman"/>
          <w:sz w:val="24"/>
          <w:szCs w:val="24"/>
        </w:rPr>
        <w:t> témou mediálnej manipulácie</w:t>
      </w:r>
      <w:r w:rsidR="001A350A">
        <w:rPr>
          <w:rFonts w:ascii="Times New Roman" w:hAnsi="Times New Roman"/>
          <w:sz w:val="24"/>
          <w:szCs w:val="24"/>
        </w:rPr>
        <w:t xml:space="preserve"> sa žiaci stretávajú o niečo menej často (každý tretí z nich)</w:t>
      </w:r>
      <w:r w:rsidR="009911E0" w:rsidRPr="00E26BFB">
        <w:rPr>
          <w:rFonts w:ascii="Times New Roman" w:hAnsi="Times New Roman"/>
          <w:sz w:val="24"/>
          <w:szCs w:val="24"/>
        </w:rPr>
        <w:t xml:space="preserve">, pričom </w:t>
      </w:r>
      <w:r w:rsidR="001A350A">
        <w:rPr>
          <w:rFonts w:ascii="Times New Roman" w:hAnsi="Times New Roman"/>
          <w:sz w:val="24"/>
          <w:szCs w:val="24"/>
        </w:rPr>
        <w:t>je to zároveň téma</w:t>
      </w:r>
      <w:r w:rsidR="009911E0" w:rsidRPr="00E26BFB">
        <w:rPr>
          <w:rFonts w:ascii="Times New Roman" w:hAnsi="Times New Roman"/>
          <w:sz w:val="24"/>
          <w:szCs w:val="24"/>
        </w:rPr>
        <w:t>, s ktor</w:t>
      </w:r>
      <w:r w:rsidR="001A350A">
        <w:rPr>
          <w:rFonts w:ascii="Times New Roman" w:hAnsi="Times New Roman"/>
          <w:sz w:val="24"/>
          <w:szCs w:val="24"/>
        </w:rPr>
        <w:t>ou</w:t>
      </w:r>
      <w:r w:rsidR="009911E0" w:rsidRPr="00E26BFB">
        <w:rPr>
          <w:rFonts w:ascii="Times New Roman" w:hAnsi="Times New Roman"/>
          <w:sz w:val="24"/>
          <w:szCs w:val="24"/>
        </w:rPr>
        <w:t xml:space="preserve"> sa žiaci stretáv</w:t>
      </w:r>
      <w:r w:rsidR="001A350A">
        <w:rPr>
          <w:rFonts w:ascii="Times New Roman" w:hAnsi="Times New Roman"/>
          <w:sz w:val="24"/>
          <w:szCs w:val="24"/>
        </w:rPr>
        <w:t>ali</w:t>
      </w:r>
      <w:r w:rsidR="009911E0" w:rsidRPr="00E26BFB">
        <w:rPr>
          <w:rFonts w:ascii="Times New Roman" w:hAnsi="Times New Roman"/>
          <w:sz w:val="24"/>
          <w:szCs w:val="24"/>
        </w:rPr>
        <w:t xml:space="preserve"> o niečo menej často </w:t>
      </w:r>
      <w:r w:rsidR="001A350A">
        <w:rPr>
          <w:rFonts w:ascii="Times New Roman" w:hAnsi="Times New Roman"/>
          <w:sz w:val="24"/>
          <w:szCs w:val="24"/>
        </w:rPr>
        <w:t xml:space="preserve">aj </w:t>
      </w:r>
      <w:r w:rsidR="009911E0" w:rsidRPr="00E26BFB">
        <w:rPr>
          <w:rFonts w:ascii="Times New Roman" w:hAnsi="Times New Roman"/>
          <w:sz w:val="24"/>
          <w:szCs w:val="24"/>
        </w:rPr>
        <w:t>v porovnaní s predchádzajúcim školským rokom (</w:t>
      </w:r>
      <w:r w:rsidR="001A350A">
        <w:rPr>
          <w:rFonts w:ascii="Times New Roman" w:hAnsi="Times New Roman"/>
          <w:sz w:val="24"/>
          <w:szCs w:val="24"/>
        </w:rPr>
        <w:t>spolu s t</w:t>
      </w:r>
      <w:r w:rsidR="00EF1634">
        <w:rPr>
          <w:rFonts w:ascii="Times New Roman" w:hAnsi="Times New Roman"/>
          <w:sz w:val="24"/>
          <w:szCs w:val="24"/>
        </w:rPr>
        <w:t>émami</w:t>
      </w:r>
      <w:r w:rsidR="001A350A">
        <w:rPr>
          <w:rFonts w:ascii="Times New Roman" w:hAnsi="Times New Roman"/>
          <w:sz w:val="24"/>
          <w:szCs w:val="24"/>
        </w:rPr>
        <w:t xml:space="preserve"> </w:t>
      </w:r>
      <w:proofErr w:type="spellStart"/>
      <w:r w:rsidR="001A350A">
        <w:rPr>
          <w:rFonts w:ascii="Times New Roman" w:hAnsi="Times New Roman"/>
          <w:sz w:val="24"/>
          <w:szCs w:val="24"/>
        </w:rPr>
        <w:t>multikulturalizmu</w:t>
      </w:r>
      <w:proofErr w:type="spellEnd"/>
      <w:r w:rsidR="001A350A">
        <w:rPr>
          <w:rFonts w:ascii="Times New Roman" w:hAnsi="Times New Roman"/>
          <w:sz w:val="24"/>
          <w:szCs w:val="24"/>
        </w:rPr>
        <w:t xml:space="preserve"> a kultúrnej rôznorodosti, </w:t>
      </w:r>
      <w:r w:rsidR="001A350A" w:rsidRPr="00E26BFB">
        <w:rPr>
          <w:rFonts w:ascii="Times New Roman" w:hAnsi="Times New Roman"/>
          <w:sz w:val="24"/>
          <w:szCs w:val="24"/>
        </w:rPr>
        <w:t>intolerancie, diskriminácie, rasi</w:t>
      </w:r>
      <w:r w:rsidR="001A350A">
        <w:rPr>
          <w:rFonts w:ascii="Times New Roman" w:hAnsi="Times New Roman"/>
          <w:sz w:val="24"/>
          <w:szCs w:val="24"/>
        </w:rPr>
        <w:t>zmu a xenofóbie, ako aj s témou kultúry – kultúrnej identity a kultúrnych vzorov</w:t>
      </w:r>
      <w:r w:rsidR="009911E0" w:rsidRPr="00E26BFB">
        <w:rPr>
          <w:rFonts w:ascii="Times New Roman" w:hAnsi="Times New Roman"/>
          <w:sz w:val="24"/>
          <w:szCs w:val="24"/>
        </w:rPr>
        <w:t xml:space="preserve">). </w:t>
      </w:r>
    </w:p>
    <w:p w14:paraId="523C2627" w14:textId="2357B891" w:rsidR="006424D2" w:rsidRDefault="006424D2" w:rsidP="00272B41">
      <w:pPr>
        <w:spacing w:after="60" w:line="240" w:lineRule="auto"/>
        <w:ind w:firstLine="708"/>
        <w:jc w:val="both"/>
        <w:rPr>
          <w:rFonts w:ascii="Times New Roman" w:hAnsi="Times New Roman"/>
          <w:sz w:val="24"/>
          <w:szCs w:val="24"/>
        </w:rPr>
      </w:pPr>
      <w:r w:rsidRPr="006424D2">
        <w:rPr>
          <w:rFonts w:ascii="Times New Roman" w:hAnsi="Times New Roman"/>
          <w:sz w:val="24"/>
          <w:szCs w:val="24"/>
        </w:rPr>
        <w:t>V</w:t>
      </w:r>
      <w:r w:rsidRPr="006424D2">
        <w:rPr>
          <w:rFonts w:ascii="Times New Roman" w:hAnsi="Times New Roman"/>
          <w:sz w:val="24"/>
          <w:szCs w:val="24"/>
          <w:lang w:eastAsia="sk-SK"/>
        </w:rPr>
        <w:t xml:space="preserve">ýklad teórie/prednáška a rozhovor/diskusia sú najčastejšie využívanými formami preberania tém </w:t>
      </w:r>
      <w:r w:rsidRPr="006424D2">
        <w:rPr>
          <w:rFonts w:ascii="Times New Roman" w:hAnsi="Times New Roman"/>
          <w:bCs/>
          <w:sz w:val="24"/>
          <w:szCs w:val="24"/>
        </w:rPr>
        <w:t>multikultúrnej výchovy</w:t>
      </w:r>
      <w:r w:rsidR="00172DEA">
        <w:rPr>
          <w:rFonts w:ascii="Times New Roman" w:hAnsi="Times New Roman"/>
          <w:sz w:val="24"/>
          <w:szCs w:val="24"/>
          <w:lang w:eastAsia="sk-SK"/>
        </w:rPr>
        <w:t xml:space="preserve"> na vyučovaní v</w:t>
      </w:r>
      <w:r w:rsidR="00EF1634">
        <w:rPr>
          <w:rFonts w:ascii="Times New Roman" w:hAnsi="Times New Roman"/>
          <w:sz w:val="24"/>
          <w:szCs w:val="24"/>
          <w:lang w:eastAsia="sk-SK"/>
        </w:rPr>
        <w:t> </w:t>
      </w:r>
      <w:r w:rsidR="00172DEA">
        <w:rPr>
          <w:rFonts w:ascii="Times New Roman" w:hAnsi="Times New Roman"/>
          <w:sz w:val="24"/>
          <w:szCs w:val="24"/>
          <w:lang w:eastAsia="sk-SK"/>
        </w:rPr>
        <w:t>škole</w:t>
      </w:r>
      <w:r w:rsidR="00EF1634">
        <w:rPr>
          <w:rFonts w:ascii="Times New Roman" w:hAnsi="Times New Roman"/>
          <w:sz w:val="24"/>
          <w:szCs w:val="24"/>
          <w:lang w:eastAsia="sk-SK"/>
        </w:rPr>
        <w:t>. V</w:t>
      </w:r>
      <w:r w:rsidRPr="006424D2">
        <w:rPr>
          <w:rFonts w:ascii="Times New Roman" w:hAnsi="Times New Roman"/>
          <w:sz w:val="24"/>
          <w:szCs w:val="24"/>
        </w:rPr>
        <w:t xml:space="preserve"> porovnaní s predchádzajúcim školským rokom sú však </w:t>
      </w:r>
      <w:r w:rsidRPr="00BF55E3">
        <w:rPr>
          <w:rFonts w:ascii="Times New Roman" w:hAnsi="Times New Roman"/>
          <w:sz w:val="24"/>
          <w:szCs w:val="24"/>
        </w:rPr>
        <w:t>využívané o niečo menej (rozhovor/diskusia: rozd</w:t>
      </w:r>
      <w:r w:rsidR="00871A3D">
        <w:rPr>
          <w:rFonts w:ascii="Times New Roman" w:hAnsi="Times New Roman"/>
          <w:sz w:val="24"/>
          <w:szCs w:val="24"/>
        </w:rPr>
        <w:t>iel o 5,9 p. b., výklad teórie/</w:t>
      </w:r>
      <w:r w:rsidRPr="00BF55E3">
        <w:rPr>
          <w:rFonts w:ascii="Times New Roman" w:hAnsi="Times New Roman"/>
          <w:sz w:val="24"/>
          <w:szCs w:val="24"/>
        </w:rPr>
        <w:t xml:space="preserve">prednáška: rozdiel o 3,5 p. b.). </w:t>
      </w:r>
      <w:r w:rsidRPr="00BF55E3">
        <w:rPr>
          <w:rFonts w:ascii="Times New Roman" w:hAnsi="Times New Roman"/>
          <w:sz w:val="24"/>
          <w:szCs w:val="24"/>
          <w:lang w:eastAsia="sk-SK"/>
        </w:rPr>
        <w:t>Nasledujú besedy s odborníkom, ktoré sú</w:t>
      </w:r>
      <w:r w:rsidRPr="00BF55E3">
        <w:rPr>
          <w:rFonts w:ascii="Times New Roman" w:hAnsi="Times New Roman"/>
          <w:sz w:val="24"/>
          <w:szCs w:val="24"/>
        </w:rPr>
        <w:t xml:space="preserve"> naopak v predmetnom školskom roku </w:t>
      </w:r>
      <w:r w:rsidR="00F56136" w:rsidRPr="00BF55E3">
        <w:rPr>
          <w:rFonts w:ascii="Times New Roman" w:hAnsi="Times New Roman"/>
          <w:sz w:val="24"/>
          <w:szCs w:val="24"/>
        </w:rPr>
        <w:t xml:space="preserve">využívané </w:t>
      </w:r>
      <w:r w:rsidRPr="00BF55E3">
        <w:rPr>
          <w:rFonts w:ascii="Times New Roman" w:hAnsi="Times New Roman"/>
          <w:sz w:val="24"/>
          <w:szCs w:val="24"/>
        </w:rPr>
        <w:t xml:space="preserve">o niečo viac (3,5 p. b.). </w:t>
      </w:r>
      <w:r w:rsidRPr="00BF55E3">
        <w:rPr>
          <w:rFonts w:ascii="Times New Roman" w:hAnsi="Times New Roman"/>
          <w:sz w:val="24"/>
          <w:szCs w:val="24"/>
          <w:lang w:eastAsia="sk-SK"/>
        </w:rPr>
        <w:t xml:space="preserve">Skúsenostné mimoškolské vyučovanie a zážitkové vyučovanie zostávajú pri </w:t>
      </w:r>
      <w:r w:rsidR="00F56136" w:rsidRPr="00BF55E3">
        <w:rPr>
          <w:rFonts w:ascii="Times New Roman" w:hAnsi="Times New Roman"/>
          <w:sz w:val="24"/>
          <w:szCs w:val="24"/>
          <w:lang w:eastAsia="sk-SK"/>
        </w:rPr>
        <w:t xml:space="preserve">implementácii </w:t>
      </w:r>
      <w:r w:rsidRPr="00BF55E3">
        <w:rPr>
          <w:rFonts w:ascii="Times New Roman" w:hAnsi="Times New Roman"/>
          <w:bCs/>
          <w:sz w:val="24"/>
          <w:szCs w:val="24"/>
        </w:rPr>
        <w:t xml:space="preserve">multikultúrnej výchovy </w:t>
      </w:r>
      <w:r w:rsidRPr="00BF55E3">
        <w:rPr>
          <w:rFonts w:ascii="Times New Roman" w:hAnsi="Times New Roman"/>
          <w:sz w:val="24"/>
          <w:szCs w:val="24"/>
          <w:lang w:eastAsia="sk-SK"/>
        </w:rPr>
        <w:t>na</w:t>
      </w:r>
      <w:r w:rsidR="00F56136" w:rsidRPr="00BF55E3">
        <w:rPr>
          <w:rFonts w:ascii="Times New Roman" w:hAnsi="Times New Roman"/>
          <w:sz w:val="24"/>
          <w:szCs w:val="24"/>
          <w:lang w:eastAsia="sk-SK"/>
        </w:rPr>
        <w:t xml:space="preserve"> poslednom mieste</w:t>
      </w:r>
      <w:r w:rsidRPr="00BF55E3">
        <w:rPr>
          <w:rFonts w:ascii="Times New Roman" w:hAnsi="Times New Roman"/>
          <w:sz w:val="24"/>
          <w:szCs w:val="24"/>
          <w:lang w:eastAsia="sk-SK"/>
        </w:rPr>
        <w:t xml:space="preserve"> (6,9 % a 4,8 %). </w:t>
      </w:r>
      <w:r w:rsidRPr="00BF55E3">
        <w:rPr>
          <w:rFonts w:ascii="Times New Roman" w:hAnsi="Times New Roman"/>
          <w:sz w:val="24"/>
          <w:szCs w:val="24"/>
        </w:rPr>
        <w:t>Spomedzi aktivít alebo podujatí súvisiacich s multikultúrnym poznávaním bola najvyššia účasť žiakov zaznamenaná na exkurziách, výletoch (51,5 %) a divadelných predstaveniach (49,7 %).</w:t>
      </w:r>
      <w:r w:rsidRPr="00BF55E3">
        <w:rPr>
          <w:rFonts w:ascii="Times New Roman" w:hAnsi="Times New Roman"/>
          <w:b/>
          <w:sz w:val="24"/>
          <w:szCs w:val="24"/>
        </w:rPr>
        <w:t xml:space="preserve"> </w:t>
      </w:r>
      <w:r w:rsidRPr="00BF55E3">
        <w:rPr>
          <w:rFonts w:ascii="Times New Roman" w:hAnsi="Times New Roman"/>
          <w:sz w:val="24"/>
          <w:szCs w:val="24"/>
        </w:rPr>
        <w:t>Každý tretí žiak</w:t>
      </w:r>
      <w:r w:rsidRPr="00BF55E3">
        <w:rPr>
          <w:rFonts w:ascii="Times New Roman" w:hAnsi="Times New Roman"/>
          <w:b/>
          <w:sz w:val="24"/>
          <w:szCs w:val="24"/>
        </w:rPr>
        <w:t xml:space="preserve"> </w:t>
      </w:r>
      <w:r w:rsidRPr="00BF55E3">
        <w:rPr>
          <w:rFonts w:ascii="Times New Roman" w:hAnsi="Times New Roman"/>
          <w:sz w:val="24"/>
          <w:szCs w:val="24"/>
        </w:rPr>
        <w:t xml:space="preserve">počas vyučovania navštívil filmové predstavenie/-a, výstavu/-y a výchovný/-é koncert/-y, každý štvrtý sa zúčastnil športového podujatia a školskej športovej súťaže. Kultúrnych a vedomostných súťaží, ako aj tanečných/folklórnych vystúpení sa zúčastnilo najmenej žiakov. </w:t>
      </w:r>
    </w:p>
    <w:p w14:paraId="2870AFFB" w14:textId="7750506A" w:rsidR="002461D0" w:rsidRDefault="00CA41CA" w:rsidP="00272B41">
      <w:pPr>
        <w:autoSpaceDE w:val="0"/>
        <w:autoSpaceDN w:val="0"/>
        <w:adjustRightInd w:val="0"/>
        <w:spacing w:after="60" w:line="240" w:lineRule="auto"/>
        <w:ind w:firstLine="708"/>
        <w:jc w:val="both"/>
        <w:rPr>
          <w:rFonts w:ascii="Times New Roman" w:hAnsi="Times New Roman"/>
          <w:sz w:val="24"/>
          <w:szCs w:val="24"/>
        </w:rPr>
      </w:pPr>
      <w:r w:rsidRPr="00B40F39">
        <w:rPr>
          <w:rFonts w:ascii="Times New Roman" w:hAnsi="Times New Roman"/>
          <w:sz w:val="24"/>
          <w:szCs w:val="24"/>
          <w:shd w:val="clear" w:color="auto" w:fill="FFFFFF"/>
        </w:rPr>
        <w:t>P</w:t>
      </w:r>
      <w:r w:rsidR="002461D0" w:rsidRPr="00B40F39">
        <w:rPr>
          <w:rFonts w:ascii="Times New Roman" w:hAnsi="Times New Roman"/>
          <w:sz w:val="24"/>
          <w:szCs w:val="24"/>
          <w:shd w:val="clear" w:color="auto" w:fill="FFFFFF"/>
        </w:rPr>
        <w:t>reberanie tém multikultúrnej výchovy v škole považuje za dostatočné 4</w:t>
      </w:r>
      <w:r w:rsidR="005C608A" w:rsidRPr="00B40F39">
        <w:rPr>
          <w:rFonts w:ascii="Times New Roman" w:hAnsi="Times New Roman"/>
          <w:sz w:val="24"/>
          <w:szCs w:val="24"/>
          <w:shd w:val="clear" w:color="auto" w:fill="FFFFFF"/>
        </w:rPr>
        <w:t>3,1 %</w:t>
      </w:r>
      <w:r w:rsidR="00B40F39">
        <w:rPr>
          <w:rFonts w:ascii="Times New Roman" w:hAnsi="Times New Roman"/>
          <w:sz w:val="24"/>
          <w:szCs w:val="24"/>
          <w:shd w:val="clear" w:color="auto" w:fill="FFFFFF"/>
        </w:rPr>
        <w:t xml:space="preserve"> žiakov</w:t>
      </w:r>
      <w:r w:rsidR="00871A3D">
        <w:rPr>
          <w:rFonts w:ascii="Times New Roman" w:hAnsi="Times New Roman"/>
          <w:sz w:val="24"/>
          <w:szCs w:val="24"/>
          <w:shd w:val="clear" w:color="auto" w:fill="FFFFFF"/>
        </w:rPr>
        <w:t>. V</w:t>
      </w:r>
      <w:r w:rsidR="00AB5902" w:rsidRPr="00B40F39">
        <w:rPr>
          <w:rFonts w:ascii="Times New Roman" w:hAnsi="Times New Roman"/>
          <w:sz w:val="24"/>
          <w:szCs w:val="24"/>
        </w:rPr>
        <w:t xml:space="preserve"> porovnaní s predchádzajúcim školským rokom </w:t>
      </w:r>
      <w:r w:rsidR="00C673ED">
        <w:rPr>
          <w:rFonts w:ascii="Times New Roman" w:hAnsi="Times New Roman"/>
          <w:sz w:val="24"/>
          <w:szCs w:val="24"/>
        </w:rPr>
        <w:t xml:space="preserve">ich </w:t>
      </w:r>
      <w:r w:rsidR="008953B1">
        <w:rPr>
          <w:rFonts w:ascii="Times New Roman" w:hAnsi="Times New Roman"/>
          <w:sz w:val="24"/>
          <w:szCs w:val="24"/>
        </w:rPr>
        <w:t>zaznamenávame o niečo</w:t>
      </w:r>
      <w:r w:rsidR="00AB5902" w:rsidRPr="00B40F39">
        <w:rPr>
          <w:rFonts w:ascii="Times New Roman" w:hAnsi="Times New Roman"/>
          <w:sz w:val="24"/>
          <w:szCs w:val="24"/>
        </w:rPr>
        <w:t xml:space="preserve"> mene</w:t>
      </w:r>
      <w:r w:rsidR="00B40F39">
        <w:rPr>
          <w:rFonts w:ascii="Times New Roman" w:hAnsi="Times New Roman"/>
          <w:sz w:val="24"/>
          <w:szCs w:val="24"/>
        </w:rPr>
        <w:t>j (rozdiel o 2,5 p. b.). N</w:t>
      </w:r>
      <w:r w:rsidR="00AB5902" w:rsidRPr="00B40F39">
        <w:rPr>
          <w:rFonts w:ascii="Times New Roman" w:hAnsi="Times New Roman"/>
          <w:sz w:val="24"/>
          <w:szCs w:val="24"/>
        </w:rPr>
        <w:t>aopak</w:t>
      </w:r>
      <w:r w:rsidR="008953B1">
        <w:rPr>
          <w:rFonts w:ascii="Times New Roman" w:hAnsi="Times New Roman"/>
          <w:sz w:val="24"/>
          <w:szCs w:val="24"/>
        </w:rPr>
        <w:t>,</w:t>
      </w:r>
      <w:r w:rsidR="00AB5902" w:rsidRPr="00B40F39">
        <w:rPr>
          <w:rFonts w:ascii="Times New Roman" w:hAnsi="Times New Roman"/>
          <w:sz w:val="24"/>
          <w:szCs w:val="24"/>
        </w:rPr>
        <w:t xml:space="preserve"> o niečo viac žiakov sa nevedelo vyjadriť k</w:t>
      </w:r>
      <w:r w:rsidR="00B40F39">
        <w:rPr>
          <w:rFonts w:ascii="Times New Roman" w:hAnsi="Times New Roman"/>
          <w:sz w:val="24"/>
          <w:szCs w:val="24"/>
        </w:rPr>
        <w:t xml:space="preserve"> jej </w:t>
      </w:r>
      <w:r w:rsidR="00AB5902" w:rsidRPr="00B40F39">
        <w:rPr>
          <w:rFonts w:ascii="Times New Roman" w:hAnsi="Times New Roman"/>
          <w:sz w:val="24"/>
          <w:szCs w:val="24"/>
        </w:rPr>
        <w:t>dostatočnosti</w:t>
      </w:r>
      <w:r w:rsidR="00B40F39">
        <w:rPr>
          <w:rFonts w:ascii="Times New Roman" w:hAnsi="Times New Roman"/>
          <w:sz w:val="24"/>
          <w:szCs w:val="24"/>
        </w:rPr>
        <w:t xml:space="preserve"> </w:t>
      </w:r>
      <w:r w:rsidR="00AB5902" w:rsidRPr="00B40F39">
        <w:rPr>
          <w:rFonts w:ascii="Times New Roman" w:hAnsi="Times New Roman"/>
          <w:sz w:val="24"/>
          <w:szCs w:val="24"/>
        </w:rPr>
        <w:t xml:space="preserve">– </w:t>
      </w:r>
      <w:r w:rsidR="00AB5902" w:rsidRPr="00B40F39">
        <w:rPr>
          <w:rFonts w:ascii="Times New Roman" w:hAnsi="Times New Roman"/>
          <w:sz w:val="24"/>
          <w:szCs w:val="24"/>
          <w:shd w:val="clear" w:color="auto" w:fill="FFFFFF"/>
        </w:rPr>
        <w:t>takmer každý tretí žiak</w:t>
      </w:r>
      <w:r w:rsidR="00B40F39">
        <w:rPr>
          <w:rFonts w:ascii="Times New Roman" w:hAnsi="Times New Roman"/>
          <w:sz w:val="24"/>
          <w:szCs w:val="24"/>
        </w:rPr>
        <w:t xml:space="preserve"> a t</w:t>
      </w:r>
      <w:r w:rsidR="00AB5902" w:rsidRPr="00B40F39">
        <w:rPr>
          <w:rFonts w:ascii="Times New Roman" w:hAnsi="Times New Roman"/>
          <w:sz w:val="24"/>
          <w:szCs w:val="24"/>
        </w:rPr>
        <w:t xml:space="preserve">akmer zhodne každý štvrtý žiak zostáva nespokojný s multikultúrnou výchovou v škole. </w:t>
      </w:r>
      <w:r w:rsidR="00E840B5">
        <w:rPr>
          <w:rFonts w:ascii="Times New Roman" w:hAnsi="Times New Roman"/>
          <w:sz w:val="24"/>
          <w:szCs w:val="24"/>
        </w:rPr>
        <w:t>Dôvody, pre ktoré žiaci považujú preberanie tém multikultúrnej výchovy v škole za nedostatočné</w:t>
      </w:r>
      <w:r w:rsidR="00EF1634">
        <w:rPr>
          <w:rFonts w:ascii="Times New Roman" w:hAnsi="Times New Roman"/>
          <w:sz w:val="24"/>
          <w:szCs w:val="24"/>
        </w:rPr>
        <w:t>,</w:t>
      </w:r>
      <w:r w:rsidR="00E840B5">
        <w:rPr>
          <w:rFonts w:ascii="Times New Roman" w:hAnsi="Times New Roman"/>
          <w:sz w:val="24"/>
          <w:szCs w:val="24"/>
        </w:rPr>
        <w:t xml:space="preserve"> približuje </w:t>
      </w:r>
      <w:r w:rsidR="00E840B5" w:rsidRPr="00E840B5">
        <w:rPr>
          <w:rFonts w:ascii="Times New Roman" w:hAnsi="Times New Roman"/>
          <w:i/>
          <w:sz w:val="24"/>
          <w:szCs w:val="24"/>
        </w:rPr>
        <w:t>gra</w:t>
      </w:r>
      <w:r w:rsidR="00E840B5">
        <w:rPr>
          <w:rFonts w:ascii="Times New Roman" w:hAnsi="Times New Roman"/>
          <w:i/>
          <w:sz w:val="24"/>
          <w:szCs w:val="24"/>
        </w:rPr>
        <w:t>f 2</w:t>
      </w:r>
      <w:r w:rsidR="00E840B5">
        <w:rPr>
          <w:rFonts w:ascii="Times New Roman" w:hAnsi="Times New Roman"/>
          <w:sz w:val="24"/>
          <w:szCs w:val="24"/>
        </w:rPr>
        <w:t xml:space="preserve">. </w:t>
      </w:r>
    </w:p>
    <w:p w14:paraId="25FD9CAE" w14:textId="77777777" w:rsidR="00E840B5" w:rsidRDefault="00E840B5" w:rsidP="00E840B5">
      <w:pPr>
        <w:autoSpaceDE w:val="0"/>
        <w:autoSpaceDN w:val="0"/>
        <w:adjustRightInd w:val="0"/>
        <w:spacing w:after="0" w:line="240" w:lineRule="auto"/>
        <w:jc w:val="both"/>
        <w:rPr>
          <w:rFonts w:ascii="Times New Roman" w:hAnsi="Times New Roman"/>
          <w:sz w:val="24"/>
          <w:szCs w:val="24"/>
        </w:rPr>
      </w:pPr>
    </w:p>
    <w:p w14:paraId="6A77E60D" w14:textId="77777777" w:rsidR="00E840B5" w:rsidRPr="00354D75" w:rsidRDefault="00E840B5" w:rsidP="00E840B5">
      <w:pPr>
        <w:autoSpaceDE w:val="0"/>
        <w:autoSpaceDN w:val="0"/>
        <w:adjustRightInd w:val="0"/>
        <w:spacing w:after="0" w:line="240" w:lineRule="auto"/>
        <w:jc w:val="both"/>
        <w:rPr>
          <w:rFonts w:ascii="Times New Roman" w:hAnsi="Times New Roman"/>
          <w:sz w:val="24"/>
          <w:szCs w:val="24"/>
          <w:lang w:eastAsia="sk-SK"/>
        </w:rPr>
      </w:pPr>
      <w:r w:rsidRPr="00354D75">
        <w:rPr>
          <w:rFonts w:ascii="Times New Roman" w:hAnsi="Times New Roman"/>
          <w:noProof/>
          <w:sz w:val="24"/>
          <w:szCs w:val="24"/>
          <w:lang w:eastAsia="sk-SK"/>
        </w:rPr>
        <w:lastRenderedPageBreak/>
        <w:drawing>
          <wp:inline distT="0" distB="0" distL="0" distR="0" wp14:anchorId="5D4B237A" wp14:editId="6CBB7276">
            <wp:extent cx="5750169" cy="1800000"/>
            <wp:effectExtent l="0" t="0" r="3175" b="1016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C178FC" w14:textId="32509C32" w:rsidR="00E840B5" w:rsidRPr="003053FC" w:rsidRDefault="00E840B5" w:rsidP="00E840B5">
      <w:pPr>
        <w:autoSpaceDE w:val="0"/>
        <w:autoSpaceDN w:val="0"/>
        <w:adjustRightInd w:val="0"/>
        <w:spacing w:after="0" w:line="240" w:lineRule="auto"/>
        <w:jc w:val="center"/>
        <w:rPr>
          <w:rFonts w:ascii="Times New Roman" w:hAnsi="Times New Roman"/>
          <w:i/>
          <w:sz w:val="20"/>
          <w:szCs w:val="20"/>
          <w:lang w:eastAsia="sk-SK"/>
        </w:rPr>
      </w:pPr>
      <w:r w:rsidRPr="00E840B5">
        <w:rPr>
          <w:rFonts w:ascii="Times New Roman" w:hAnsi="Times New Roman"/>
          <w:i/>
          <w:sz w:val="20"/>
          <w:szCs w:val="20"/>
          <w:lang w:eastAsia="sk-SK"/>
        </w:rPr>
        <w:t xml:space="preserve">Graf </w:t>
      </w:r>
      <w:r>
        <w:rPr>
          <w:rFonts w:ascii="Times New Roman" w:hAnsi="Times New Roman"/>
          <w:i/>
          <w:sz w:val="20"/>
          <w:szCs w:val="20"/>
          <w:lang w:eastAsia="sk-SK"/>
        </w:rPr>
        <w:t xml:space="preserve">2 Dôvody nespokojnosti </w:t>
      </w:r>
      <w:r w:rsidRPr="00E840B5">
        <w:rPr>
          <w:rFonts w:ascii="Times New Roman" w:hAnsi="Times New Roman"/>
          <w:i/>
          <w:sz w:val="20"/>
          <w:szCs w:val="20"/>
          <w:lang w:eastAsia="sk-SK"/>
        </w:rPr>
        <w:t>žia</w:t>
      </w:r>
      <w:r>
        <w:rPr>
          <w:rFonts w:ascii="Times New Roman" w:hAnsi="Times New Roman"/>
          <w:i/>
          <w:sz w:val="20"/>
          <w:szCs w:val="20"/>
          <w:lang w:eastAsia="sk-SK"/>
        </w:rPr>
        <w:t>kov s preberaním</w:t>
      </w:r>
      <w:r w:rsidRPr="00E840B5">
        <w:rPr>
          <w:rFonts w:ascii="Times New Roman" w:hAnsi="Times New Roman"/>
          <w:i/>
          <w:sz w:val="20"/>
          <w:szCs w:val="20"/>
          <w:lang w:eastAsia="sk-SK"/>
        </w:rPr>
        <w:t xml:space="preserve"> tém </w:t>
      </w:r>
      <w:r>
        <w:rPr>
          <w:rFonts w:ascii="Times New Roman" w:hAnsi="Times New Roman"/>
          <w:i/>
          <w:sz w:val="20"/>
          <w:szCs w:val="20"/>
          <w:lang w:eastAsia="sk-SK"/>
        </w:rPr>
        <w:t>multikultúrnej výchovy</w:t>
      </w:r>
      <w:r w:rsidRPr="00E840B5">
        <w:rPr>
          <w:rFonts w:ascii="Times New Roman" w:hAnsi="Times New Roman"/>
          <w:i/>
          <w:sz w:val="20"/>
          <w:szCs w:val="20"/>
          <w:lang w:eastAsia="sk-SK"/>
        </w:rPr>
        <w:t xml:space="preserve"> v škole </w:t>
      </w:r>
    </w:p>
    <w:p w14:paraId="2E5CA370" w14:textId="77777777" w:rsidR="009C70B2" w:rsidRDefault="009C70B2" w:rsidP="001D1B47">
      <w:pPr>
        <w:spacing w:after="60" w:line="240" w:lineRule="auto"/>
        <w:jc w:val="both"/>
        <w:rPr>
          <w:rFonts w:ascii="Times New Roman" w:hAnsi="Times New Roman"/>
          <w:sz w:val="24"/>
          <w:szCs w:val="24"/>
        </w:rPr>
      </w:pPr>
    </w:p>
    <w:p w14:paraId="5837648E" w14:textId="2410AA29" w:rsidR="00E840B5" w:rsidRDefault="00871A3D" w:rsidP="001D1B47">
      <w:pPr>
        <w:spacing w:after="60" w:line="240" w:lineRule="auto"/>
        <w:jc w:val="both"/>
        <w:rPr>
          <w:rFonts w:ascii="Times New Roman" w:hAnsi="Times New Roman"/>
          <w:sz w:val="24"/>
          <w:szCs w:val="24"/>
        </w:rPr>
      </w:pPr>
      <w:r>
        <w:rPr>
          <w:rFonts w:ascii="Times New Roman" w:hAnsi="Times New Roman"/>
          <w:sz w:val="24"/>
          <w:szCs w:val="24"/>
        </w:rPr>
        <w:t>N</w:t>
      </w:r>
      <w:r w:rsidR="00E840B5" w:rsidRPr="00B40F39">
        <w:rPr>
          <w:rFonts w:ascii="Times New Roman" w:hAnsi="Times New Roman"/>
          <w:sz w:val="24"/>
          <w:szCs w:val="24"/>
        </w:rPr>
        <w:t>edostat</w:t>
      </w:r>
      <w:r>
        <w:rPr>
          <w:rFonts w:ascii="Times New Roman" w:hAnsi="Times New Roman"/>
          <w:sz w:val="24"/>
          <w:szCs w:val="24"/>
        </w:rPr>
        <w:t>ok</w:t>
      </w:r>
      <w:r w:rsidR="00E840B5" w:rsidRPr="00B40F39">
        <w:rPr>
          <w:rFonts w:ascii="Times New Roman" w:hAnsi="Times New Roman"/>
          <w:sz w:val="24"/>
          <w:szCs w:val="24"/>
        </w:rPr>
        <w:t xml:space="preserve"> aktivít súvisiacich s multikultúrnou výchovou je v predmetnom školskom roku</w:t>
      </w:r>
      <w:r w:rsidR="00E840B5">
        <w:rPr>
          <w:rFonts w:ascii="Times New Roman" w:hAnsi="Times New Roman"/>
          <w:sz w:val="24"/>
          <w:szCs w:val="24"/>
        </w:rPr>
        <w:t xml:space="preserve"> </w:t>
      </w:r>
      <w:r>
        <w:rPr>
          <w:rFonts w:ascii="Times New Roman" w:hAnsi="Times New Roman"/>
          <w:sz w:val="24"/>
          <w:szCs w:val="24"/>
        </w:rPr>
        <w:t xml:space="preserve">vnímaný žiakmi </w:t>
      </w:r>
      <w:r w:rsidR="00E840B5">
        <w:rPr>
          <w:rFonts w:ascii="Times New Roman" w:hAnsi="Times New Roman"/>
          <w:sz w:val="24"/>
          <w:szCs w:val="24"/>
        </w:rPr>
        <w:t>ešte</w:t>
      </w:r>
      <w:r w:rsidR="00E840B5" w:rsidRPr="00B40F39">
        <w:rPr>
          <w:rFonts w:ascii="Times New Roman" w:hAnsi="Times New Roman"/>
          <w:sz w:val="24"/>
          <w:szCs w:val="24"/>
        </w:rPr>
        <w:t xml:space="preserve"> intenzívnejšie (o 9,4 p. b.).</w:t>
      </w:r>
    </w:p>
    <w:p w14:paraId="4303D648" w14:textId="1EB2ED8E" w:rsidR="007200BF" w:rsidRDefault="007200BF" w:rsidP="00272B41">
      <w:pPr>
        <w:spacing w:after="60" w:line="240" w:lineRule="auto"/>
        <w:ind w:firstLine="708"/>
        <w:jc w:val="both"/>
        <w:rPr>
          <w:rFonts w:ascii="Times New Roman" w:hAnsi="Times New Roman"/>
          <w:sz w:val="24"/>
          <w:szCs w:val="24"/>
          <w:lang w:eastAsia="sk-SK"/>
        </w:rPr>
      </w:pPr>
      <w:r w:rsidRPr="00B40F39">
        <w:rPr>
          <w:rFonts w:ascii="Times New Roman" w:hAnsi="Times New Roman"/>
          <w:sz w:val="24"/>
          <w:szCs w:val="24"/>
        </w:rPr>
        <w:t>Z prvkov podporujúcich kultúrnu rozmanitosť a toleranciu, ktoré sú</w:t>
      </w:r>
      <w:r w:rsidR="003373B1">
        <w:rPr>
          <w:rFonts w:ascii="Times New Roman" w:hAnsi="Times New Roman"/>
          <w:sz w:val="24"/>
          <w:szCs w:val="24"/>
        </w:rPr>
        <w:t xml:space="preserve">, resp. </w:t>
      </w:r>
      <w:r>
        <w:rPr>
          <w:rFonts w:ascii="Times New Roman" w:hAnsi="Times New Roman"/>
          <w:sz w:val="24"/>
          <w:szCs w:val="24"/>
        </w:rPr>
        <w:t>môžu byť</w:t>
      </w:r>
      <w:r w:rsidRPr="00B40F39">
        <w:rPr>
          <w:rFonts w:ascii="Times New Roman" w:hAnsi="Times New Roman"/>
          <w:sz w:val="24"/>
          <w:szCs w:val="24"/>
        </w:rPr>
        <w:t xml:space="preserve"> zavedené do prostredia a každodenného života školy</w:t>
      </w:r>
      <w:r w:rsidR="003373B1">
        <w:rPr>
          <w:rFonts w:ascii="Times New Roman" w:hAnsi="Times New Roman"/>
          <w:sz w:val="24"/>
          <w:szCs w:val="24"/>
        </w:rPr>
        <w:t xml:space="preserve">, t.j. sú súčasťou skrytého </w:t>
      </w:r>
      <w:proofErr w:type="spellStart"/>
      <w:r w:rsidR="003373B1">
        <w:rPr>
          <w:rFonts w:ascii="Times New Roman" w:hAnsi="Times New Roman"/>
          <w:sz w:val="24"/>
          <w:szCs w:val="24"/>
        </w:rPr>
        <w:t>kurikula</w:t>
      </w:r>
      <w:proofErr w:type="spellEnd"/>
      <w:r w:rsidR="003373B1">
        <w:rPr>
          <w:rFonts w:ascii="Times New Roman" w:hAnsi="Times New Roman"/>
          <w:sz w:val="24"/>
          <w:szCs w:val="24"/>
        </w:rPr>
        <w:t>,</w:t>
      </w:r>
      <w:r w:rsidRPr="00B40F39">
        <w:rPr>
          <w:rFonts w:ascii="Times New Roman" w:hAnsi="Times New Roman"/>
          <w:sz w:val="24"/>
          <w:szCs w:val="24"/>
        </w:rPr>
        <w:t xml:space="preserve"> </w:t>
      </w:r>
      <w:r w:rsidR="00B52E56" w:rsidRPr="00B40F39">
        <w:rPr>
          <w:rFonts w:ascii="Times New Roman" w:hAnsi="Times New Roman"/>
          <w:sz w:val="24"/>
          <w:szCs w:val="24"/>
        </w:rPr>
        <w:t xml:space="preserve">zhodne </w:t>
      </w:r>
      <w:r w:rsidR="00871A3D">
        <w:rPr>
          <w:rFonts w:ascii="Times New Roman" w:hAnsi="Times New Roman"/>
          <w:sz w:val="24"/>
          <w:szCs w:val="24"/>
        </w:rPr>
        <w:t>najviac</w:t>
      </w:r>
      <w:r w:rsidR="00B52E56" w:rsidRPr="00B40F39">
        <w:rPr>
          <w:rFonts w:ascii="Times New Roman" w:hAnsi="Times New Roman"/>
          <w:sz w:val="24"/>
          <w:szCs w:val="24"/>
        </w:rPr>
        <w:t xml:space="preserve"> žiak</w:t>
      </w:r>
      <w:r w:rsidR="00871A3D">
        <w:rPr>
          <w:rFonts w:ascii="Times New Roman" w:hAnsi="Times New Roman"/>
          <w:sz w:val="24"/>
          <w:szCs w:val="24"/>
        </w:rPr>
        <w:t>ov</w:t>
      </w:r>
      <w:r w:rsidR="00B52E56" w:rsidRPr="00B40F39">
        <w:rPr>
          <w:rFonts w:ascii="Times New Roman" w:hAnsi="Times New Roman"/>
          <w:sz w:val="24"/>
          <w:szCs w:val="24"/>
        </w:rPr>
        <w:t xml:space="preserve"> </w:t>
      </w:r>
      <w:r w:rsidR="00B52E56">
        <w:rPr>
          <w:rFonts w:ascii="Times New Roman" w:hAnsi="Times New Roman"/>
          <w:sz w:val="24"/>
          <w:szCs w:val="24"/>
        </w:rPr>
        <w:t>uvied</w:t>
      </w:r>
      <w:r w:rsidR="00871A3D">
        <w:rPr>
          <w:rFonts w:ascii="Times New Roman" w:hAnsi="Times New Roman"/>
          <w:sz w:val="24"/>
          <w:szCs w:val="24"/>
        </w:rPr>
        <w:t>lo</w:t>
      </w:r>
      <w:r w:rsidRPr="00B40F39">
        <w:rPr>
          <w:rFonts w:ascii="Times New Roman" w:hAnsi="Times New Roman"/>
          <w:sz w:val="24"/>
          <w:szCs w:val="24"/>
        </w:rPr>
        <w:t xml:space="preserve"> realiz</w:t>
      </w:r>
      <w:r w:rsidR="00EF1634">
        <w:rPr>
          <w:rFonts w:ascii="Times New Roman" w:hAnsi="Times New Roman"/>
          <w:sz w:val="24"/>
          <w:szCs w:val="24"/>
        </w:rPr>
        <w:t xml:space="preserve">ovanie </w:t>
      </w:r>
      <w:r w:rsidRPr="00B40F39">
        <w:rPr>
          <w:rFonts w:ascii="Times New Roman" w:hAnsi="Times New Roman"/>
          <w:sz w:val="24"/>
          <w:szCs w:val="24"/>
        </w:rPr>
        <w:t>športových podujatí a slávnostných zhromaždení,</w:t>
      </w:r>
      <w:r w:rsidRPr="00B40F39">
        <w:rPr>
          <w:rFonts w:ascii="Times New Roman" w:hAnsi="Times New Roman"/>
          <w:b/>
          <w:sz w:val="24"/>
          <w:szCs w:val="24"/>
        </w:rPr>
        <w:t xml:space="preserve"> </w:t>
      </w:r>
      <w:r w:rsidR="00B52E56">
        <w:rPr>
          <w:rFonts w:ascii="Times New Roman" w:hAnsi="Times New Roman"/>
          <w:b/>
          <w:sz w:val="24"/>
          <w:szCs w:val="24"/>
        </w:rPr>
        <w:t xml:space="preserve"> </w:t>
      </w:r>
      <w:r w:rsidRPr="00B40F39">
        <w:rPr>
          <w:rFonts w:ascii="Times New Roman" w:hAnsi="Times New Roman"/>
          <w:sz w:val="24"/>
          <w:szCs w:val="24"/>
        </w:rPr>
        <w:t xml:space="preserve">jazykových výmenných pobytov pre žiakov a študentov, ako aj </w:t>
      </w:r>
      <w:r w:rsidR="00B52E56">
        <w:rPr>
          <w:rFonts w:ascii="Times New Roman" w:hAnsi="Times New Roman"/>
          <w:sz w:val="24"/>
          <w:szCs w:val="24"/>
        </w:rPr>
        <w:t>nástenku</w:t>
      </w:r>
      <w:r w:rsidRPr="00B40F39">
        <w:rPr>
          <w:rFonts w:ascii="Times New Roman" w:hAnsi="Times New Roman"/>
          <w:sz w:val="24"/>
          <w:szCs w:val="24"/>
        </w:rPr>
        <w:t xml:space="preserve"> s multi</w:t>
      </w:r>
      <w:r w:rsidR="00B52E56">
        <w:rPr>
          <w:rFonts w:ascii="Times New Roman" w:hAnsi="Times New Roman"/>
          <w:sz w:val="24"/>
          <w:szCs w:val="24"/>
        </w:rPr>
        <w:t>kultúrnou tematikou (</w:t>
      </w:r>
      <w:r w:rsidRPr="00B40F39">
        <w:rPr>
          <w:rFonts w:ascii="Times New Roman" w:hAnsi="Times New Roman"/>
          <w:sz w:val="24"/>
          <w:szCs w:val="24"/>
        </w:rPr>
        <w:t>napr. pripomínanie s</w:t>
      </w:r>
      <w:r w:rsidR="00B52E56">
        <w:rPr>
          <w:rFonts w:ascii="Times New Roman" w:hAnsi="Times New Roman"/>
          <w:sz w:val="24"/>
          <w:szCs w:val="24"/>
        </w:rPr>
        <w:t>viatkov, slávností iných kultúr)</w:t>
      </w:r>
      <w:r w:rsidR="003373B1">
        <w:rPr>
          <w:rFonts w:ascii="Times New Roman" w:hAnsi="Times New Roman"/>
          <w:sz w:val="24"/>
          <w:szCs w:val="24"/>
        </w:rPr>
        <w:t xml:space="preserve">, </w:t>
      </w:r>
      <w:r w:rsidR="003373B1" w:rsidRPr="003373B1">
        <w:rPr>
          <w:rFonts w:ascii="Times New Roman" w:hAnsi="Times New Roman"/>
          <w:sz w:val="24"/>
          <w:szCs w:val="24"/>
        </w:rPr>
        <w:t>bližšie</w:t>
      </w:r>
      <w:r w:rsidR="003373B1" w:rsidRPr="003373B1">
        <w:rPr>
          <w:rFonts w:ascii="Times New Roman" w:hAnsi="Times New Roman"/>
          <w:i/>
          <w:sz w:val="24"/>
          <w:szCs w:val="24"/>
        </w:rPr>
        <w:t xml:space="preserve"> graf 3</w:t>
      </w:r>
      <w:r w:rsidRPr="00B40F39">
        <w:rPr>
          <w:rFonts w:ascii="Times New Roman" w:hAnsi="Times New Roman"/>
          <w:sz w:val="24"/>
          <w:szCs w:val="24"/>
        </w:rPr>
        <w:t>.</w:t>
      </w:r>
      <w:r w:rsidRPr="00B40F39">
        <w:rPr>
          <w:rFonts w:ascii="Times New Roman" w:hAnsi="Times New Roman"/>
          <w:b/>
          <w:sz w:val="24"/>
          <w:szCs w:val="24"/>
        </w:rPr>
        <w:t xml:space="preserve"> </w:t>
      </w:r>
      <w:r w:rsidR="001C431E" w:rsidRPr="001C431E">
        <w:rPr>
          <w:rFonts w:ascii="Times New Roman" w:hAnsi="Times New Roman"/>
          <w:sz w:val="24"/>
          <w:szCs w:val="24"/>
        </w:rPr>
        <w:t>Na druhej strane</w:t>
      </w:r>
      <w:r w:rsidR="001C431E">
        <w:rPr>
          <w:rFonts w:ascii="Times New Roman" w:hAnsi="Times New Roman"/>
          <w:b/>
          <w:sz w:val="24"/>
          <w:szCs w:val="24"/>
        </w:rPr>
        <w:t xml:space="preserve"> </w:t>
      </w:r>
      <w:r w:rsidR="001C431E">
        <w:rPr>
          <w:rFonts w:ascii="Times New Roman" w:hAnsi="Times New Roman"/>
          <w:sz w:val="24"/>
          <w:szCs w:val="24"/>
        </w:rPr>
        <w:t>k</w:t>
      </w:r>
      <w:r w:rsidRPr="00B40F39">
        <w:rPr>
          <w:rFonts w:ascii="Times New Roman" w:hAnsi="Times New Roman"/>
          <w:sz w:val="24"/>
          <w:szCs w:val="24"/>
        </w:rPr>
        <w:t xml:space="preserve">aždý štvrtý žiak </w:t>
      </w:r>
      <w:r w:rsidR="001C431E">
        <w:rPr>
          <w:rFonts w:ascii="Times New Roman" w:hAnsi="Times New Roman"/>
          <w:sz w:val="24"/>
          <w:szCs w:val="24"/>
        </w:rPr>
        <w:t>ne</w:t>
      </w:r>
      <w:r w:rsidRPr="00B40F39">
        <w:rPr>
          <w:rFonts w:ascii="Times New Roman" w:hAnsi="Times New Roman"/>
          <w:sz w:val="24"/>
          <w:szCs w:val="24"/>
        </w:rPr>
        <w:t>uviedol</w:t>
      </w:r>
      <w:r w:rsidR="001C431E">
        <w:rPr>
          <w:rFonts w:ascii="Times New Roman" w:hAnsi="Times New Roman"/>
          <w:sz w:val="24"/>
          <w:szCs w:val="24"/>
        </w:rPr>
        <w:t xml:space="preserve"> žiaden zo spomínaných prvkov zavedených v školskom prostredí</w:t>
      </w:r>
      <w:r w:rsidRPr="00B40F39">
        <w:rPr>
          <w:rFonts w:ascii="Times New Roman" w:hAnsi="Times New Roman"/>
          <w:iCs/>
          <w:sz w:val="24"/>
          <w:szCs w:val="24"/>
        </w:rPr>
        <w:t>.</w:t>
      </w:r>
      <w:r w:rsidRPr="00B40F39">
        <w:rPr>
          <w:rFonts w:ascii="Times New Roman" w:hAnsi="Times New Roman"/>
          <w:b/>
          <w:sz w:val="24"/>
          <w:szCs w:val="24"/>
        </w:rPr>
        <w:t xml:space="preserve"> </w:t>
      </w:r>
      <w:r w:rsidR="001C431E">
        <w:rPr>
          <w:rFonts w:ascii="Times New Roman" w:hAnsi="Times New Roman"/>
          <w:sz w:val="24"/>
          <w:szCs w:val="24"/>
        </w:rPr>
        <w:t>V</w:t>
      </w:r>
      <w:r w:rsidRPr="00B40F39">
        <w:rPr>
          <w:rFonts w:ascii="Times New Roman" w:hAnsi="Times New Roman"/>
          <w:sz w:val="24"/>
          <w:szCs w:val="24"/>
          <w:lang w:eastAsia="sk-SK"/>
        </w:rPr>
        <w:t xml:space="preserve"> porovnaní so školským rokom 2021/2022 sme </w:t>
      </w:r>
      <w:r w:rsidR="001C431E">
        <w:rPr>
          <w:rFonts w:ascii="Times New Roman" w:hAnsi="Times New Roman"/>
          <w:sz w:val="24"/>
          <w:szCs w:val="24"/>
          <w:lang w:eastAsia="sk-SK"/>
        </w:rPr>
        <w:t xml:space="preserve">však </w:t>
      </w:r>
      <w:r w:rsidRPr="00B40F39">
        <w:rPr>
          <w:rFonts w:ascii="Times New Roman" w:hAnsi="Times New Roman"/>
          <w:sz w:val="24"/>
          <w:szCs w:val="24"/>
          <w:lang w:eastAsia="sk-SK"/>
        </w:rPr>
        <w:t xml:space="preserve">zaznamenali nárast všetkých prvkov podporujúcich kultúrnu rozmanitosť a toleranciu v školskom prostredí, </w:t>
      </w:r>
      <w:r>
        <w:rPr>
          <w:rFonts w:ascii="Times New Roman" w:hAnsi="Times New Roman"/>
          <w:sz w:val="24"/>
          <w:szCs w:val="24"/>
          <w:lang w:eastAsia="sk-SK"/>
        </w:rPr>
        <w:t xml:space="preserve">o niečo </w:t>
      </w:r>
      <w:r w:rsidRPr="00B40F39">
        <w:rPr>
          <w:rFonts w:ascii="Times New Roman" w:hAnsi="Times New Roman"/>
          <w:sz w:val="24"/>
          <w:szCs w:val="24"/>
          <w:lang w:eastAsia="sk-SK"/>
        </w:rPr>
        <w:t>vyšší v prípade: podpory otvorenej komunikácie v škole (o 6,3 p. b.), tolerantného postoja učiteľa/-</w:t>
      </w:r>
      <w:proofErr w:type="spellStart"/>
      <w:r w:rsidRPr="00B40F39">
        <w:rPr>
          <w:rFonts w:ascii="Times New Roman" w:hAnsi="Times New Roman"/>
          <w:sz w:val="24"/>
          <w:szCs w:val="24"/>
          <w:lang w:eastAsia="sk-SK"/>
        </w:rPr>
        <w:t>ov</w:t>
      </w:r>
      <w:proofErr w:type="spellEnd"/>
      <w:r w:rsidRPr="00B40F39">
        <w:rPr>
          <w:rFonts w:ascii="Times New Roman" w:hAnsi="Times New Roman"/>
          <w:sz w:val="24"/>
          <w:szCs w:val="24"/>
          <w:lang w:eastAsia="sk-SK"/>
        </w:rPr>
        <w:t xml:space="preserve"> ku kultúrne a etnicky odlišným skupinám obyvateľov (o 4,2 p. b.), ako aj u pozitívnej školskej klímy a dobrých vzájomných vzťaho</w:t>
      </w:r>
      <w:r>
        <w:rPr>
          <w:rFonts w:ascii="Times New Roman" w:hAnsi="Times New Roman"/>
          <w:sz w:val="24"/>
          <w:szCs w:val="24"/>
          <w:lang w:eastAsia="sk-SK"/>
        </w:rPr>
        <w:t>v</w:t>
      </w:r>
      <w:r w:rsidRPr="00B40F39">
        <w:rPr>
          <w:rFonts w:ascii="Times New Roman" w:hAnsi="Times New Roman"/>
          <w:sz w:val="24"/>
          <w:szCs w:val="24"/>
          <w:lang w:eastAsia="sk-SK"/>
        </w:rPr>
        <w:t xml:space="preserve"> v škole (o 4,4 p. b.).</w:t>
      </w:r>
    </w:p>
    <w:p w14:paraId="4759E25C" w14:textId="77777777" w:rsidR="007200BF" w:rsidRDefault="007200BF" w:rsidP="008953B1">
      <w:pPr>
        <w:spacing w:after="0" w:line="240" w:lineRule="auto"/>
        <w:jc w:val="center"/>
        <w:rPr>
          <w:rFonts w:ascii="Times New Roman" w:hAnsi="Times New Roman"/>
          <w:sz w:val="24"/>
          <w:szCs w:val="24"/>
          <w:lang w:eastAsia="sk-SK"/>
        </w:rPr>
      </w:pPr>
    </w:p>
    <w:p w14:paraId="3B60486B" w14:textId="7EF298D9" w:rsidR="003C01B7" w:rsidRPr="003C01B7" w:rsidRDefault="003C01B7" w:rsidP="008953B1">
      <w:pPr>
        <w:spacing w:after="0" w:line="240" w:lineRule="auto"/>
        <w:jc w:val="center"/>
        <w:rPr>
          <w:rFonts w:ascii="Times New Roman" w:hAnsi="Times New Roman"/>
          <w:i/>
          <w:iCs/>
          <w:sz w:val="20"/>
          <w:szCs w:val="20"/>
        </w:rPr>
      </w:pPr>
      <w:r>
        <w:rPr>
          <w:noProof/>
          <w:lang w:eastAsia="sk-SK"/>
        </w:rPr>
        <w:drawing>
          <wp:inline distT="0" distB="0" distL="0" distR="0" wp14:anchorId="77C709F5" wp14:editId="213717E5">
            <wp:extent cx="5796501" cy="1800000"/>
            <wp:effectExtent l="0" t="0" r="13970" b="10160"/>
            <wp:docPr id="1545203311" name="Graf 15452033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B40F39">
        <w:rPr>
          <w:rFonts w:ascii="Times New Roman" w:hAnsi="Times New Roman"/>
          <w:i/>
          <w:sz w:val="20"/>
          <w:szCs w:val="20"/>
          <w:lang w:eastAsia="sk-SK"/>
        </w:rPr>
        <w:t xml:space="preserve">Graf </w:t>
      </w:r>
      <w:r w:rsidR="00E840B5">
        <w:rPr>
          <w:rFonts w:ascii="Times New Roman" w:hAnsi="Times New Roman"/>
          <w:i/>
          <w:sz w:val="20"/>
          <w:szCs w:val="20"/>
          <w:lang w:eastAsia="sk-SK"/>
        </w:rPr>
        <w:t>3</w:t>
      </w:r>
      <w:r w:rsidRPr="003C01B7">
        <w:rPr>
          <w:rFonts w:ascii="Times New Roman" w:hAnsi="Times New Roman"/>
          <w:i/>
          <w:sz w:val="20"/>
          <w:szCs w:val="20"/>
          <w:lang w:eastAsia="sk-SK"/>
        </w:rPr>
        <w:t xml:space="preserve"> Prvky podporujúce kultúrnu rozmanitosť a toleranciu v škole </w:t>
      </w:r>
    </w:p>
    <w:p w14:paraId="291799B7" w14:textId="77777777" w:rsidR="003C01B7" w:rsidRPr="003C01B7" w:rsidRDefault="003C01B7" w:rsidP="000928AE">
      <w:pPr>
        <w:pStyle w:val="Odsekzoznamu"/>
        <w:spacing w:after="60"/>
        <w:ind w:left="357"/>
        <w:contextualSpacing w:val="0"/>
        <w:jc w:val="both"/>
        <w:rPr>
          <w:rFonts w:ascii="Times New Roman" w:hAnsi="Times New Roman"/>
          <w:sz w:val="24"/>
          <w:szCs w:val="24"/>
          <w:lang w:eastAsia="sk-SK"/>
        </w:rPr>
      </w:pPr>
    </w:p>
    <w:p w14:paraId="3CA93B96" w14:textId="207D4723" w:rsidR="00E276A2" w:rsidRPr="00320D3E" w:rsidRDefault="00E276A2" w:rsidP="00316E4C">
      <w:pPr>
        <w:pStyle w:val="Nadpis3"/>
        <w:spacing w:before="0" w:after="60"/>
      </w:pPr>
      <w:r w:rsidRPr="00320D3E">
        <w:t xml:space="preserve">Všeobecné </w:t>
      </w:r>
      <w:r w:rsidR="00EB156E">
        <w:t>(</w:t>
      </w:r>
      <w:r w:rsidRPr="00320D3E">
        <w:t>tolerantné</w:t>
      </w:r>
      <w:r w:rsidR="00EB156E">
        <w:t>)</w:t>
      </w:r>
      <w:r w:rsidRPr="00320D3E">
        <w:t xml:space="preserve"> nastavenie žiakov</w:t>
      </w:r>
    </w:p>
    <w:p w14:paraId="3C5C7258" w14:textId="3D76FB95" w:rsidR="00AF5568" w:rsidRPr="00636F72" w:rsidRDefault="00D9686A" w:rsidP="00272B41">
      <w:pPr>
        <w:spacing w:after="60" w:line="240" w:lineRule="auto"/>
        <w:ind w:firstLine="708"/>
        <w:jc w:val="both"/>
        <w:rPr>
          <w:rFonts w:ascii="Times New Roman" w:hAnsi="Times New Roman"/>
          <w:sz w:val="24"/>
          <w:szCs w:val="24"/>
        </w:rPr>
      </w:pPr>
      <w:r>
        <w:rPr>
          <w:rFonts w:ascii="Times New Roman" w:hAnsi="Times New Roman"/>
          <w:bCs/>
          <w:sz w:val="24"/>
          <w:szCs w:val="24"/>
        </w:rPr>
        <w:t xml:space="preserve">Na základe získaných </w:t>
      </w:r>
      <w:r w:rsidR="00DA561E">
        <w:rPr>
          <w:rFonts w:ascii="Times New Roman" w:hAnsi="Times New Roman"/>
          <w:bCs/>
          <w:sz w:val="24"/>
          <w:szCs w:val="24"/>
        </w:rPr>
        <w:t>dát</w:t>
      </w:r>
      <w:r>
        <w:rPr>
          <w:rFonts w:ascii="Times New Roman" w:hAnsi="Times New Roman"/>
          <w:bCs/>
          <w:sz w:val="24"/>
          <w:szCs w:val="24"/>
        </w:rPr>
        <w:t xml:space="preserve"> môžeme </w:t>
      </w:r>
      <w:r w:rsidR="00DA561E">
        <w:rPr>
          <w:rFonts w:ascii="Times New Roman" w:hAnsi="Times New Roman"/>
          <w:bCs/>
          <w:sz w:val="24"/>
          <w:szCs w:val="24"/>
        </w:rPr>
        <w:t>konštatova</w:t>
      </w:r>
      <w:r>
        <w:rPr>
          <w:rFonts w:ascii="Times New Roman" w:hAnsi="Times New Roman"/>
          <w:bCs/>
          <w:sz w:val="24"/>
          <w:szCs w:val="24"/>
        </w:rPr>
        <w:t xml:space="preserve">ť, že </w:t>
      </w:r>
      <w:r w:rsidR="00636F72">
        <w:rPr>
          <w:rFonts w:ascii="Times New Roman" w:hAnsi="Times New Roman"/>
          <w:bCs/>
          <w:sz w:val="24"/>
          <w:szCs w:val="24"/>
        </w:rPr>
        <w:t>ž</w:t>
      </w:r>
      <w:r w:rsidR="00E276A2" w:rsidRPr="00EB156E">
        <w:rPr>
          <w:rFonts w:ascii="Times New Roman" w:hAnsi="Times New Roman"/>
          <w:sz w:val="24"/>
          <w:szCs w:val="24"/>
        </w:rPr>
        <w:t xml:space="preserve">iaci vo výraznej väčšine súhlasia s princípom jedinečnosti každého jednotlivca </w:t>
      </w:r>
      <w:r>
        <w:rPr>
          <w:rFonts w:ascii="Times New Roman" w:hAnsi="Times New Roman"/>
          <w:sz w:val="24"/>
          <w:szCs w:val="24"/>
        </w:rPr>
        <w:t>(výrok č. 1),</w:t>
      </w:r>
      <w:r w:rsidR="009B4B28">
        <w:rPr>
          <w:rFonts w:ascii="Times New Roman" w:hAnsi="Times New Roman"/>
          <w:sz w:val="24"/>
          <w:szCs w:val="24"/>
        </w:rPr>
        <w:t> otvorenosťou vypočuť si</w:t>
      </w:r>
      <w:r w:rsidR="00E276A2" w:rsidRPr="00EB156E">
        <w:rPr>
          <w:rFonts w:ascii="Times New Roman" w:hAnsi="Times New Roman"/>
          <w:sz w:val="24"/>
          <w:szCs w:val="24"/>
        </w:rPr>
        <w:t xml:space="preserve"> odlišný</w:t>
      </w:r>
      <w:r w:rsidR="009B4B28">
        <w:rPr>
          <w:rFonts w:ascii="Times New Roman" w:hAnsi="Times New Roman"/>
          <w:sz w:val="24"/>
          <w:szCs w:val="24"/>
        </w:rPr>
        <w:t xml:space="preserve"> názor (výrok č. 2), vyjadrujú</w:t>
      </w:r>
      <w:r>
        <w:rPr>
          <w:rFonts w:ascii="Times New Roman" w:hAnsi="Times New Roman"/>
          <w:sz w:val="24"/>
          <w:szCs w:val="24"/>
        </w:rPr>
        <w:t> multikultúrn</w:t>
      </w:r>
      <w:r w:rsidR="009B4B28">
        <w:rPr>
          <w:rFonts w:ascii="Times New Roman" w:hAnsi="Times New Roman"/>
          <w:sz w:val="24"/>
          <w:szCs w:val="24"/>
        </w:rPr>
        <w:t>e</w:t>
      </w:r>
      <w:r>
        <w:rPr>
          <w:rFonts w:ascii="Times New Roman" w:hAnsi="Times New Roman"/>
          <w:sz w:val="24"/>
          <w:szCs w:val="24"/>
        </w:rPr>
        <w:t xml:space="preserve"> </w:t>
      </w:r>
      <w:r w:rsidR="009B4B28">
        <w:rPr>
          <w:rFonts w:ascii="Times New Roman" w:hAnsi="Times New Roman"/>
          <w:sz w:val="24"/>
          <w:szCs w:val="24"/>
        </w:rPr>
        <w:t xml:space="preserve">porozumenie, t.j. </w:t>
      </w:r>
      <w:r w:rsidR="00176637">
        <w:rPr>
          <w:rFonts w:ascii="Times New Roman" w:hAnsi="Times New Roman"/>
          <w:sz w:val="24"/>
          <w:szCs w:val="24"/>
        </w:rPr>
        <w:t xml:space="preserve">súhlasia, že </w:t>
      </w:r>
      <w:r w:rsidR="009B4B28">
        <w:rPr>
          <w:rFonts w:ascii="Times New Roman" w:hAnsi="Times New Roman"/>
          <w:sz w:val="24"/>
          <w:szCs w:val="24"/>
        </w:rPr>
        <w:t xml:space="preserve">všetci rovnako chceme, aby bolo </w:t>
      </w:r>
      <w:r w:rsidR="00E276A2" w:rsidRPr="00EB156E">
        <w:rPr>
          <w:rFonts w:ascii="Times New Roman" w:hAnsi="Times New Roman"/>
          <w:sz w:val="24"/>
          <w:szCs w:val="24"/>
        </w:rPr>
        <w:t>Slovensk</w:t>
      </w:r>
      <w:r w:rsidR="009B4B28">
        <w:rPr>
          <w:rFonts w:ascii="Times New Roman" w:hAnsi="Times New Roman"/>
          <w:sz w:val="24"/>
          <w:szCs w:val="24"/>
        </w:rPr>
        <w:t>o naším bezpečným domovom bez ohľadu na príslušnosť k akejkoľvek skupine obyvateľov</w:t>
      </w:r>
      <w:r w:rsidR="00EF1634">
        <w:rPr>
          <w:rFonts w:ascii="Times New Roman" w:hAnsi="Times New Roman"/>
          <w:sz w:val="24"/>
          <w:szCs w:val="24"/>
        </w:rPr>
        <w:t xml:space="preserve"> (výrok č. 3), a takisto</w:t>
      </w:r>
      <w:r w:rsidR="00E276A2" w:rsidRPr="00EB156E">
        <w:rPr>
          <w:rFonts w:ascii="Times New Roman" w:hAnsi="Times New Roman"/>
          <w:sz w:val="24"/>
          <w:szCs w:val="24"/>
        </w:rPr>
        <w:t xml:space="preserve"> s</w:t>
      </w:r>
      <w:r w:rsidR="009B4B28">
        <w:rPr>
          <w:rFonts w:ascii="Times New Roman" w:hAnsi="Times New Roman"/>
          <w:sz w:val="24"/>
          <w:szCs w:val="24"/>
        </w:rPr>
        <w:t>úhlasia s</w:t>
      </w:r>
      <w:r w:rsidR="00E276A2" w:rsidRPr="00EB156E">
        <w:rPr>
          <w:rFonts w:ascii="Times New Roman" w:hAnsi="Times New Roman"/>
          <w:sz w:val="24"/>
          <w:szCs w:val="24"/>
        </w:rPr>
        <w:t xml:space="preserve"> nenásiln</w:t>
      </w:r>
      <w:r w:rsidR="009B4B28">
        <w:rPr>
          <w:rFonts w:ascii="Times New Roman" w:hAnsi="Times New Roman"/>
          <w:sz w:val="24"/>
          <w:szCs w:val="24"/>
        </w:rPr>
        <w:t>ým riešením</w:t>
      </w:r>
      <w:r w:rsidR="00E276A2" w:rsidRPr="00EB156E">
        <w:rPr>
          <w:rFonts w:ascii="Times New Roman" w:hAnsi="Times New Roman"/>
          <w:sz w:val="24"/>
          <w:szCs w:val="24"/>
        </w:rPr>
        <w:t xml:space="preserve"> problémo</w:t>
      </w:r>
      <w:r w:rsidR="00636F72">
        <w:rPr>
          <w:rFonts w:ascii="Times New Roman" w:hAnsi="Times New Roman"/>
          <w:sz w:val="24"/>
          <w:szCs w:val="24"/>
        </w:rPr>
        <w:t>v alebo konfliktov (výrok č. 8</w:t>
      </w:r>
      <w:r w:rsidR="00636F72" w:rsidRPr="00176637">
        <w:rPr>
          <w:rFonts w:ascii="Times New Roman" w:hAnsi="Times New Roman"/>
          <w:sz w:val="24"/>
          <w:szCs w:val="24"/>
        </w:rPr>
        <w:t>)</w:t>
      </w:r>
      <w:r w:rsidR="00E276A2" w:rsidRPr="00176637">
        <w:rPr>
          <w:rFonts w:ascii="Times New Roman" w:hAnsi="Times New Roman"/>
          <w:i/>
          <w:sz w:val="24"/>
          <w:szCs w:val="24"/>
        </w:rPr>
        <w:t xml:space="preserve">. </w:t>
      </w:r>
      <w:r w:rsidR="001A7CBE" w:rsidRPr="00176637">
        <w:rPr>
          <w:rFonts w:ascii="Times New Roman" w:hAnsi="Times New Roman"/>
          <w:sz w:val="24"/>
          <w:szCs w:val="24"/>
        </w:rPr>
        <w:t>Pri výroku č. 7 o prítomnosti</w:t>
      </w:r>
      <w:r w:rsidR="00E276A2" w:rsidRPr="00176637">
        <w:rPr>
          <w:rFonts w:ascii="Times New Roman" w:hAnsi="Times New Roman"/>
          <w:sz w:val="24"/>
          <w:szCs w:val="24"/>
        </w:rPr>
        <w:t xml:space="preserve"> žiakov z odlišných kultúrnych, etnický</w:t>
      </w:r>
      <w:r w:rsidR="009B4B28" w:rsidRPr="00176637">
        <w:rPr>
          <w:rFonts w:ascii="Times New Roman" w:hAnsi="Times New Roman"/>
          <w:sz w:val="24"/>
          <w:szCs w:val="24"/>
        </w:rPr>
        <w:t>ch či sociálnych skupín v ich</w:t>
      </w:r>
      <w:r w:rsidR="00E276A2" w:rsidRPr="00176637">
        <w:rPr>
          <w:rFonts w:ascii="Times New Roman" w:hAnsi="Times New Roman"/>
          <w:sz w:val="24"/>
          <w:szCs w:val="24"/>
        </w:rPr>
        <w:t xml:space="preserve"> školskej triede</w:t>
      </w:r>
      <w:r w:rsidR="00176637" w:rsidRPr="00176637">
        <w:rPr>
          <w:rFonts w:ascii="Times New Roman" w:hAnsi="Times New Roman"/>
          <w:sz w:val="24"/>
          <w:szCs w:val="24"/>
        </w:rPr>
        <w:t xml:space="preserve"> vnímanej ako bezproblémovej</w:t>
      </w:r>
      <w:r w:rsidR="00E276A2" w:rsidRPr="00176637">
        <w:rPr>
          <w:rFonts w:ascii="Times New Roman" w:hAnsi="Times New Roman"/>
          <w:sz w:val="24"/>
          <w:szCs w:val="24"/>
        </w:rPr>
        <w:t xml:space="preserve">, t.j. poskytuje nám náhľad na multikultúrne cítenie žiakov, </w:t>
      </w:r>
      <w:r w:rsidR="00E276A2" w:rsidRPr="00176637">
        <w:rPr>
          <w:rFonts w:ascii="Times New Roman" w:hAnsi="Times New Roman"/>
          <w:bCs/>
          <w:sz w:val="24"/>
          <w:szCs w:val="24"/>
        </w:rPr>
        <w:t>nachádzame súhlas u takmer polovice žiakov, u takmer každého tretieho žiaka neurčitosť</w:t>
      </w:r>
      <w:r w:rsidR="00E276A2" w:rsidRPr="00176637">
        <w:rPr>
          <w:rFonts w:ascii="Times New Roman" w:hAnsi="Times New Roman"/>
          <w:sz w:val="24"/>
          <w:szCs w:val="24"/>
        </w:rPr>
        <w:t xml:space="preserve"> a najviac nesúhlasných odpovedí (20,8 %).</w:t>
      </w:r>
      <w:r w:rsidR="00AF5568" w:rsidRPr="00176637">
        <w:rPr>
          <w:rFonts w:ascii="Times New Roman" w:hAnsi="Times New Roman"/>
          <w:sz w:val="24"/>
          <w:szCs w:val="24"/>
        </w:rPr>
        <w:t xml:space="preserve"> V porovnan</w:t>
      </w:r>
      <w:r w:rsidR="00044BA7" w:rsidRPr="00176637">
        <w:rPr>
          <w:rFonts w:ascii="Times New Roman" w:hAnsi="Times New Roman"/>
          <w:sz w:val="24"/>
          <w:szCs w:val="24"/>
        </w:rPr>
        <w:t>í</w:t>
      </w:r>
      <w:r w:rsidR="00AF5568" w:rsidRPr="00176637">
        <w:rPr>
          <w:rFonts w:ascii="Times New Roman" w:hAnsi="Times New Roman"/>
          <w:sz w:val="24"/>
          <w:szCs w:val="24"/>
        </w:rPr>
        <w:t xml:space="preserve"> s predchádzajúcim školským rokom </w:t>
      </w:r>
      <w:r w:rsidR="00044BA7" w:rsidRPr="00176637">
        <w:rPr>
          <w:rFonts w:ascii="Times New Roman" w:hAnsi="Times New Roman"/>
          <w:sz w:val="24"/>
          <w:szCs w:val="24"/>
        </w:rPr>
        <w:t>evidujeme</w:t>
      </w:r>
      <w:r w:rsidR="00AF5568" w:rsidRPr="00176637">
        <w:rPr>
          <w:rFonts w:ascii="Times New Roman" w:hAnsi="Times New Roman"/>
          <w:sz w:val="24"/>
          <w:szCs w:val="24"/>
        </w:rPr>
        <w:t xml:space="preserve"> najvýraznejší rozdiel </w:t>
      </w:r>
      <w:r w:rsidR="00AF5568" w:rsidRPr="00176637">
        <w:rPr>
          <w:rFonts w:ascii="Times New Roman" w:hAnsi="Times New Roman"/>
          <w:sz w:val="24"/>
          <w:szCs w:val="24"/>
        </w:rPr>
        <w:lastRenderedPageBreak/>
        <w:t xml:space="preserve">práve pri tomto výroku. Vypovedá o intenzívnejšom vnímaní </w:t>
      </w:r>
      <w:r w:rsidR="00176637" w:rsidRPr="00176637">
        <w:rPr>
          <w:rFonts w:ascii="Times New Roman" w:hAnsi="Times New Roman"/>
          <w:sz w:val="24"/>
          <w:szCs w:val="24"/>
        </w:rPr>
        <w:t xml:space="preserve">bezproblémovej </w:t>
      </w:r>
      <w:r w:rsidR="00AF5568" w:rsidRPr="00176637">
        <w:rPr>
          <w:rFonts w:ascii="Times New Roman" w:hAnsi="Times New Roman"/>
          <w:sz w:val="24"/>
          <w:szCs w:val="24"/>
        </w:rPr>
        <w:t>prítomnosti viacerých žiakov z odlišných prostredí v jednej školskej triede (o 14,1 p. b.).</w:t>
      </w:r>
      <w:r w:rsidR="00AF5568" w:rsidRPr="00176637">
        <w:rPr>
          <w:rFonts w:ascii="Times New Roman" w:hAnsi="Times New Roman"/>
          <w:i/>
          <w:sz w:val="24"/>
          <w:szCs w:val="24"/>
        </w:rPr>
        <w:t xml:space="preserve"> Graf 4</w:t>
      </w:r>
      <w:r w:rsidR="00AF5568" w:rsidRPr="00176637">
        <w:rPr>
          <w:rFonts w:ascii="Times New Roman" w:hAnsi="Times New Roman"/>
          <w:sz w:val="24"/>
          <w:szCs w:val="24"/>
        </w:rPr>
        <w:t xml:space="preserve"> </w:t>
      </w:r>
      <w:r w:rsidR="00044BA7" w:rsidRPr="00176637">
        <w:rPr>
          <w:rFonts w:ascii="Times New Roman" w:hAnsi="Times New Roman"/>
          <w:sz w:val="24"/>
          <w:szCs w:val="24"/>
        </w:rPr>
        <w:t xml:space="preserve">nižšie v texte </w:t>
      </w:r>
      <w:r w:rsidR="00AF5568" w:rsidRPr="00176637">
        <w:rPr>
          <w:rFonts w:ascii="Times New Roman" w:hAnsi="Times New Roman"/>
          <w:sz w:val="24"/>
          <w:szCs w:val="24"/>
        </w:rPr>
        <w:t>znázorňuje vyjadrenia žiakov ku každému výroku, pričom výroky sú zoradené od toho, s ktorým žiaci súhlasili najviac až po ten, s ktorým súhlasili najmenej.</w:t>
      </w:r>
    </w:p>
    <w:p w14:paraId="435FCF18" w14:textId="108521CE" w:rsidR="00E276A2" w:rsidRDefault="00044BA7" w:rsidP="00272B41">
      <w:pPr>
        <w:spacing w:after="60" w:line="240" w:lineRule="auto"/>
        <w:ind w:firstLine="708"/>
        <w:jc w:val="both"/>
        <w:rPr>
          <w:rFonts w:ascii="Times New Roman" w:hAnsi="Times New Roman"/>
          <w:sz w:val="24"/>
          <w:szCs w:val="24"/>
        </w:rPr>
      </w:pPr>
      <w:r>
        <w:rPr>
          <w:rFonts w:ascii="Times New Roman" w:hAnsi="Times New Roman"/>
          <w:sz w:val="24"/>
          <w:szCs w:val="24"/>
        </w:rPr>
        <w:t>P</w:t>
      </w:r>
      <w:r w:rsidRPr="00EB156E">
        <w:rPr>
          <w:rFonts w:ascii="Times New Roman" w:hAnsi="Times New Roman"/>
          <w:sz w:val="24"/>
          <w:szCs w:val="24"/>
        </w:rPr>
        <w:t xml:space="preserve">oznávanie </w:t>
      </w:r>
      <w:r w:rsidR="00176637">
        <w:rPr>
          <w:rFonts w:ascii="Times New Roman" w:hAnsi="Times New Roman"/>
          <w:sz w:val="24"/>
          <w:szCs w:val="24"/>
        </w:rPr>
        <w:t xml:space="preserve">odlišností a </w:t>
      </w:r>
      <w:r w:rsidRPr="00EB156E">
        <w:rPr>
          <w:rFonts w:ascii="Times New Roman" w:hAnsi="Times New Roman"/>
          <w:sz w:val="24"/>
          <w:szCs w:val="24"/>
        </w:rPr>
        <w:t>odlišných skupín obyvateľov považuje</w:t>
      </w:r>
      <w:r>
        <w:rPr>
          <w:rFonts w:ascii="Times New Roman" w:hAnsi="Times New Roman"/>
          <w:sz w:val="24"/>
          <w:szCs w:val="24"/>
        </w:rPr>
        <w:t xml:space="preserve"> za dôležité </w:t>
      </w:r>
      <w:r w:rsidRPr="00EB156E">
        <w:rPr>
          <w:rFonts w:ascii="Times New Roman" w:hAnsi="Times New Roman"/>
          <w:sz w:val="24"/>
          <w:szCs w:val="24"/>
        </w:rPr>
        <w:t>59,0 %</w:t>
      </w:r>
      <w:r>
        <w:rPr>
          <w:rFonts w:ascii="Times New Roman" w:hAnsi="Times New Roman"/>
          <w:sz w:val="24"/>
          <w:szCs w:val="24"/>
        </w:rPr>
        <w:t xml:space="preserve"> žiakov (</w:t>
      </w:r>
      <w:r w:rsidR="00172DEA">
        <w:rPr>
          <w:rFonts w:ascii="Times New Roman" w:hAnsi="Times New Roman"/>
          <w:sz w:val="24"/>
          <w:szCs w:val="24"/>
        </w:rPr>
        <w:t xml:space="preserve">v </w:t>
      </w:r>
      <w:r w:rsidR="00172DEA" w:rsidRPr="00EB156E">
        <w:rPr>
          <w:rFonts w:ascii="Times New Roman" w:hAnsi="Times New Roman"/>
          <w:sz w:val="24"/>
          <w:szCs w:val="24"/>
        </w:rPr>
        <w:t>porovnaní</w:t>
      </w:r>
      <w:r w:rsidR="00172DEA">
        <w:rPr>
          <w:rFonts w:ascii="Times New Roman" w:hAnsi="Times New Roman"/>
          <w:sz w:val="24"/>
          <w:szCs w:val="24"/>
        </w:rPr>
        <w:t xml:space="preserve"> so</w:t>
      </w:r>
      <w:r w:rsidR="00172DEA" w:rsidRPr="00EB156E">
        <w:rPr>
          <w:rFonts w:ascii="Times New Roman" w:hAnsi="Times New Roman"/>
          <w:sz w:val="24"/>
          <w:szCs w:val="24"/>
        </w:rPr>
        <w:t xml:space="preserve"> školským rokom</w:t>
      </w:r>
      <w:r w:rsidR="00172DEA">
        <w:rPr>
          <w:rFonts w:ascii="Times New Roman" w:hAnsi="Times New Roman"/>
          <w:sz w:val="24"/>
          <w:szCs w:val="24"/>
        </w:rPr>
        <w:t xml:space="preserve"> 2021/2022 </w:t>
      </w:r>
      <w:r w:rsidRPr="00EB156E">
        <w:rPr>
          <w:rFonts w:ascii="Times New Roman" w:hAnsi="Times New Roman"/>
          <w:sz w:val="24"/>
          <w:szCs w:val="24"/>
        </w:rPr>
        <w:t>pokles o 11,3 p. b</w:t>
      </w:r>
      <w:r>
        <w:rPr>
          <w:rFonts w:ascii="Times New Roman" w:hAnsi="Times New Roman"/>
          <w:sz w:val="24"/>
          <w:szCs w:val="24"/>
        </w:rPr>
        <w:t>.)</w:t>
      </w:r>
      <w:r w:rsidRPr="00EB156E">
        <w:rPr>
          <w:rFonts w:ascii="Times New Roman" w:hAnsi="Times New Roman"/>
          <w:sz w:val="24"/>
          <w:szCs w:val="24"/>
        </w:rPr>
        <w:t xml:space="preserve">. Najčastejšie žiaci ako dôvod </w:t>
      </w:r>
      <w:r w:rsidR="00EF1634">
        <w:rPr>
          <w:rFonts w:ascii="Times New Roman" w:hAnsi="Times New Roman"/>
          <w:sz w:val="24"/>
          <w:szCs w:val="24"/>
        </w:rPr>
        <w:t xml:space="preserve">uvádzali </w:t>
      </w:r>
      <w:r w:rsidRPr="00EB156E">
        <w:rPr>
          <w:rFonts w:ascii="Times New Roman" w:hAnsi="Times New Roman"/>
          <w:sz w:val="24"/>
          <w:szCs w:val="24"/>
        </w:rPr>
        <w:t>rovnocennosť všetkých ľudí – potrebu vzájomného pochopenia (60,2 %), rozšírenie vlastných vedomostí, poznania, rozhľadu (51,3 %)</w:t>
      </w:r>
      <w:r>
        <w:rPr>
          <w:rFonts w:ascii="Times New Roman" w:hAnsi="Times New Roman"/>
          <w:sz w:val="24"/>
          <w:szCs w:val="24"/>
        </w:rPr>
        <w:t xml:space="preserve"> a</w:t>
      </w:r>
      <w:r w:rsidRPr="00EB156E">
        <w:rPr>
          <w:rFonts w:ascii="Times New Roman" w:hAnsi="Times New Roman"/>
          <w:sz w:val="24"/>
          <w:szCs w:val="24"/>
        </w:rPr>
        <w:t xml:space="preserve"> záujem o odlišných obyvateľov, ich kultúru a spôsob života (42,4 % ). </w:t>
      </w:r>
      <w:r>
        <w:rPr>
          <w:rFonts w:ascii="Times New Roman" w:hAnsi="Times New Roman"/>
          <w:sz w:val="24"/>
          <w:szCs w:val="24"/>
        </w:rPr>
        <w:t>Nesúhlas</w:t>
      </w:r>
      <w:r w:rsidRPr="00EB156E">
        <w:rPr>
          <w:rFonts w:ascii="Times New Roman" w:hAnsi="Times New Roman"/>
          <w:sz w:val="24"/>
          <w:szCs w:val="24"/>
        </w:rPr>
        <w:t xml:space="preserve"> </w:t>
      </w:r>
      <w:r w:rsidR="00B24A4C">
        <w:rPr>
          <w:rFonts w:ascii="Times New Roman" w:hAnsi="Times New Roman"/>
          <w:sz w:val="24"/>
          <w:szCs w:val="24"/>
        </w:rPr>
        <w:t>– približne každého desiateho – žiaka</w:t>
      </w:r>
      <w:r w:rsidRPr="00EB156E">
        <w:rPr>
          <w:rFonts w:ascii="Times New Roman" w:hAnsi="Times New Roman"/>
          <w:sz w:val="24"/>
          <w:szCs w:val="24"/>
        </w:rPr>
        <w:t xml:space="preserve"> </w:t>
      </w:r>
      <w:r>
        <w:rPr>
          <w:rFonts w:ascii="Times New Roman" w:hAnsi="Times New Roman"/>
          <w:sz w:val="24"/>
          <w:szCs w:val="24"/>
        </w:rPr>
        <w:t>s</w:t>
      </w:r>
      <w:r w:rsidRPr="00EB156E">
        <w:rPr>
          <w:rFonts w:ascii="Times New Roman" w:hAnsi="Times New Roman"/>
          <w:sz w:val="24"/>
          <w:szCs w:val="24"/>
        </w:rPr>
        <w:t xml:space="preserve"> dôležitosť</w:t>
      </w:r>
      <w:r>
        <w:rPr>
          <w:rFonts w:ascii="Times New Roman" w:hAnsi="Times New Roman"/>
          <w:sz w:val="24"/>
          <w:szCs w:val="24"/>
        </w:rPr>
        <w:t>ou</w:t>
      </w:r>
      <w:r w:rsidRPr="00EB156E">
        <w:rPr>
          <w:rFonts w:ascii="Times New Roman" w:hAnsi="Times New Roman"/>
          <w:sz w:val="24"/>
          <w:szCs w:val="24"/>
        </w:rPr>
        <w:t xml:space="preserve"> poznávania odlišných skupín obyvateľov </w:t>
      </w:r>
      <w:r>
        <w:rPr>
          <w:rFonts w:ascii="Times New Roman" w:hAnsi="Times New Roman"/>
          <w:sz w:val="24"/>
          <w:szCs w:val="24"/>
        </w:rPr>
        <w:t>bol najčastejšie odôvodnený</w:t>
      </w:r>
      <w:r w:rsidRPr="00EB156E">
        <w:rPr>
          <w:rFonts w:ascii="Times New Roman" w:hAnsi="Times New Roman"/>
          <w:sz w:val="24"/>
          <w:szCs w:val="24"/>
        </w:rPr>
        <w:t xml:space="preserve"> nezáujmom o odlišné skupiny ľudí (11,9 %)</w:t>
      </w:r>
      <w:r>
        <w:rPr>
          <w:rFonts w:ascii="Times New Roman" w:hAnsi="Times New Roman"/>
          <w:sz w:val="24"/>
          <w:szCs w:val="24"/>
        </w:rPr>
        <w:t xml:space="preserve"> a</w:t>
      </w:r>
      <w:r w:rsidRPr="00EB156E">
        <w:rPr>
          <w:rFonts w:ascii="Times New Roman" w:hAnsi="Times New Roman"/>
          <w:sz w:val="24"/>
          <w:szCs w:val="24"/>
        </w:rPr>
        <w:t xml:space="preserve"> nepríjemnosťou poznávania odlišných kultúr (3,0 %). K dôležitosti multikultúrneho poznávania </w:t>
      </w:r>
      <w:r w:rsidRPr="00176637">
        <w:rPr>
          <w:rFonts w:ascii="Times New Roman" w:hAnsi="Times New Roman"/>
          <w:sz w:val="24"/>
          <w:szCs w:val="24"/>
        </w:rPr>
        <w:t>sa nevedela vyjad</w:t>
      </w:r>
      <w:r w:rsidR="001759EC">
        <w:rPr>
          <w:rFonts w:ascii="Times New Roman" w:hAnsi="Times New Roman"/>
          <w:sz w:val="24"/>
          <w:szCs w:val="24"/>
        </w:rPr>
        <w:t xml:space="preserve">riť skoro tretina žiakov. Okrem toho </w:t>
      </w:r>
      <w:r w:rsidRPr="00176637">
        <w:rPr>
          <w:rFonts w:ascii="Times New Roman" w:hAnsi="Times New Roman"/>
          <w:sz w:val="24"/>
          <w:szCs w:val="24"/>
        </w:rPr>
        <w:t xml:space="preserve">zaznamenávame mierny nárast nezáujmu o odlišné kultúry/skupiny obyvateľov, a naopak mierny pokles presvedčenia o rovnocennosti všetkých ľudí, ako aj o </w:t>
      </w:r>
      <w:r w:rsidR="00B24A4C" w:rsidRPr="00176637">
        <w:rPr>
          <w:rFonts w:ascii="Times New Roman" w:hAnsi="Times New Roman"/>
          <w:sz w:val="24"/>
          <w:szCs w:val="24"/>
        </w:rPr>
        <w:t>rozširovaní</w:t>
      </w:r>
      <w:r w:rsidRPr="00176637">
        <w:rPr>
          <w:rFonts w:ascii="Times New Roman" w:hAnsi="Times New Roman"/>
          <w:sz w:val="24"/>
          <w:szCs w:val="24"/>
        </w:rPr>
        <w:t xml:space="preserve"> vedomostí</w:t>
      </w:r>
      <w:r w:rsidRPr="00176637">
        <w:rPr>
          <w:rFonts w:ascii="Times New Roman" w:hAnsi="Times New Roman"/>
          <w:i/>
          <w:sz w:val="24"/>
          <w:szCs w:val="24"/>
        </w:rPr>
        <w:t xml:space="preserve"> </w:t>
      </w:r>
      <w:r w:rsidRPr="00176637">
        <w:rPr>
          <w:rFonts w:ascii="Times New Roman" w:hAnsi="Times New Roman"/>
          <w:sz w:val="24"/>
          <w:szCs w:val="24"/>
        </w:rPr>
        <w:t>v porovnaní s predchádzajúcim školským rokom.</w:t>
      </w:r>
    </w:p>
    <w:p w14:paraId="526A5D82" w14:textId="77777777" w:rsidR="00044BA7" w:rsidRPr="00EB156E" w:rsidRDefault="00044BA7" w:rsidP="00EB156E">
      <w:pPr>
        <w:spacing w:after="0" w:line="240" w:lineRule="auto"/>
        <w:jc w:val="both"/>
        <w:rPr>
          <w:rFonts w:ascii="Times New Roman" w:hAnsi="Times New Roman"/>
          <w:sz w:val="24"/>
          <w:szCs w:val="24"/>
        </w:rPr>
      </w:pPr>
    </w:p>
    <w:p w14:paraId="75D49C71" w14:textId="77777777" w:rsidR="00E276A2" w:rsidRPr="00320D3E" w:rsidRDefault="00E276A2" w:rsidP="00E276A2">
      <w:pPr>
        <w:spacing w:after="0" w:line="240" w:lineRule="auto"/>
        <w:jc w:val="both"/>
        <w:rPr>
          <w:rFonts w:ascii="Times New Roman" w:hAnsi="Times New Roman"/>
          <w:b/>
          <w:sz w:val="24"/>
          <w:szCs w:val="24"/>
        </w:rPr>
      </w:pPr>
      <w:r w:rsidRPr="00320D3E">
        <w:rPr>
          <w:rFonts w:ascii="Times New Roman" w:hAnsi="Times New Roman"/>
          <w:b/>
          <w:noProof/>
          <w:sz w:val="24"/>
          <w:szCs w:val="24"/>
          <w:lang w:eastAsia="sk-SK"/>
        </w:rPr>
        <w:drawing>
          <wp:inline distT="0" distB="0" distL="0" distR="0" wp14:anchorId="48876AB6" wp14:editId="41F8F576">
            <wp:extent cx="5759450" cy="1872000"/>
            <wp:effectExtent l="0" t="0" r="12700" b="1397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82A417" w14:textId="232D663B" w:rsidR="00E276A2" w:rsidRDefault="00E276A2" w:rsidP="00EB156E">
      <w:pPr>
        <w:spacing w:after="0" w:line="240" w:lineRule="auto"/>
        <w:jc w:val="center"/>
        <w:rPr>
          <w:rFonts w:ascii="Times New Roman" w:hAnsi="Times New Roman"/>
          <w:i/>
          <w:iCs/>
          <w:sz w:val="20"/>
          <w:szCs w:val="20"/>
        </w:rPr>
      </w:pPr>
      <w:r w:rsidRPr="00320D3E">
        <w:rPr>
          <w:rFonts w:ascii="Times New Roman" w:hAnsi="Times New Roman"/>
          <w:i/>
          <w:iCs/>
          <w:sz w:val="20"/>
          <w:szCs w:val="20"/>
        </w:rPr>
        <w:t xml:space="preserve">Graf </w:t>
      </w:r>
      <w:r w:rsidR="00636F72">
        <w:rPr>
          <w:rFonts w:ascii="Times New Roman" w:hAnsi="Times New Roman"/>
          <w:i/>
          <w:iCs/>
          <w:sz w:val="20"/>
          <w:szCs w:val="20"/>
        </w:rPr>
        <w:t>4</w:t>
      </w:r>
      <w:r w:rsidRPr="00320D3E">
        <w:rPr>
          <w:rFonts w:ascii="Times New Roman" w:hAnsi="Times New Roman"/>
          <w:i/>
          <w:iCs/>
          <w:sz w:val="20"/>
          <w:szCs w:val="20"/>
        </w:rPr>
        <w:t xml:space="preserve"> Miera súhlasu/nesúhlasu žiakov s výrokmi týkajúcimi sa tolerancie a multikultúrneho cítenia žiakov (percentuálne údaje sú kumulatívne za úplný aj čiastočný súhlas, resp. úplný aj čiastočný nesúhlas)</w:t>
      </w:r>
    </w:p>
    <w:p w14:paraId="4A1FCD0B" w14:textId="77777777" w:rsidR="00D9686A" w:rsidRDefault="00D9686A" w:rsidP="00636F72">
      <w:pPr>
        <w:spacing w:after="60" w:line="240" w:lineRule="auto"/>
        <w:jc w:val="both"/>
        <w:rPr>
          <w:rFonts w:ascii="Times New Roman" w:hAnsi="Times New Roman"/>
          <w:sz w:val="24"/>
          <w:szCs w:val="24"/>
        </w:rPr>
      </w:pPr>
    </w:p>
    <w:p w14:paraId="4F38F23B" w14:textId="5C2C56F9" w:rsidR="001B20DB" w:rsidRDefault="00FC31A9" w:rsidP="00272B41">
      <w:pPr>
        <w:spacing w:after="60" w:line="240" w:lineRule="auto"/>
        <w:ind w:firstLine="708"/>
        <w:jc w:val="both"/>
        <w:rPr>
          <w:rFonts w:ascii="Times New Roman" w:hAnsi="Times New Roman"/>
          <w:iCs/>
          <w:sz w:val="24"/>
          <w:szCs w:val="24"/>
        </w:rPr>
      </w:pPr>
      <w:r w:rsidRPr="00FC31A9">
        <w:rPr>
          <w:rFonts w:ascii="Times New Roman" w:hAnsi="Times New Roman"/>
          <w:iCs/>
          <w:sz w:val="24"/>
          <w:szCs w:val="24"/>
        </w:rPr>
        <w:t>Vníman</w:t>
      </w:r>
      <w:r>
        <w:rPr>
          <w:rFonts w:ascii="Times New Roman" w:hAnsi="Times New Roman"/>
          <w:iCs/>
          <w:sz w:val="24"/>
          <w:szCs w:val="24"/>
        </w:rPr>
        <w:t xml:space="preserve">ie dôležitosti </w:t>
      </w:r>
      <w:r w:rsidRPr="00FC31A9">
        <w:rPr>
          <w:rFonts w:ascii="Times New Roman" w:hAnsi="Times New Roman"/>
          <w:iCs/>
          <w:sz w:val="24"/>
          <w:szCs w:val="24"/>
        </w:rPr>
        <w:t>poznávať odlišné kultúry a skupiny ľudí sa podľa získaných úd</w:t>
      </w:r>
      <w:r w:rsidRPr="00FC31A9">
        <w:rPr>
          <w:rFonts w:ascii="Times New Roman" w:hAnsi="Times New Roman"/>
          <w:iCs/>
          <w:color w:val="000000" w:themeColor="text1"/>
          <w:sz w:val="24"/>
          <w:szCs w:val="24"/>
        </w:rPr>
        <w:t xml:space="preserve">ajov ukazuje byť odlišné u žiakov </w:t>
      </w:r>
      <w:r w:rsidR="001759EC">
        <w:rPr>
          <w:rFonts w:ascii="Times New Roman" w:hAnsi="Times New Roman"/>
          <w:iCs/>
          <w:color w:val="000000" w:themeColor="text1"/>
          <w:sz w:val="24"/>
          <w:szCs w:val="24"/>
        </w:rPr>
        <w:t xml:space="preserve">napríklad </w:t>
      </w:r>
      <w:r w:rsidRPr="00FC31A9">
        <w:rPr>
          <w:rFonts w:ascii="Times New Roman" w:hAnsi="Times New Roman"/>
          <w:iCs/>
          <w:color w:val="000000" w:themeColor="text1"/>
          <w:sz w:val="24"/>
          <w:szCs w:val="24"/>
        </w:rPr>
        <w:t>aj podľa toho,</w:t>
      </w:r>
      <w:r w:rsidRPr="00FC31A9">
        <w:rPr>
          <w:rFonts w:ascii="Times New Roman" w:hAnsi="Times New Roman"/>
          <w:i/>
          <w:iCs/>
          <w:color w:val="000000" w:themeColor="text1"/>
          <w:sz w:val="24"/>
          <w:szCs w:val="24"/>
        </w:rPr>
        <w:t xml:space="preserve"> </w:t>
      </w:r>
      <w:r w:rsidRPr="00FC31A9">
        <w:rPr>
          <w:rFonts w:ascii="Times New Roman" w:hAnsi="Times New Roman"/>
          <w:iCs/>
          <w:sz w:val="24"/>
          <w:szCs w:val="24"/>
        </w:rPr>
        <w:t xml:space="preserve">či </w:t>
      </w:r>
      <w:r w:rsidRPr="00FC31A9">
        <w:rPr>
          <w:rFonts w:ascii="Times New Roman" w:hAnsi="Times New Roman"/>
          <w:bCs/>
          <w:i/>
          <w:iCs/>
          <w:color w:val="000000" w:themeColor="text1"/>
          <w:sz w:val="24"/>
          <w:szCs w:val="24"/>
        </w:rPr>
        <w:t>majú kamaráta/-</w:t>
      </w:r>
      <w:proofErr w:type="spellStart"/>
      <w:r w:rsidRPr="00FC31A9">
        <w:rPr>
          <w:rFonts w:ascii="Times New Roman" w:hAnsi="Times New Roman"/>
          <w:bCs/>
          <w:i/>
          <w:iCs/>
          <w:color w:val="000000" w:themeColor="text1"/>
          <w:sz w:val="24"/>
          <w:szCs w:val="24"/>
        </w:rPr>
        <w:t>ov</w:t>
      </w:r>
      <w:proofErr w:type="spellEnd"/>
      <w:r w:rsidRPr="00FC31A9">
        <w:rPr>
          <w:rFonts w:ascii="Times New Roman" w:hAnsi="Times New Roman"/>
          <w:bCs/>
          <w:i/>
          <w:iCs/>
          <w:color w:val="000000" w:themeColor="text1"/>
          <w:sz w:val="24"/>
          <w:szCs w:val="24"/>
        </w:rPr>
        <w:t xml:space="preserve"> iného rasového alebo etnického pôvodu, </w:t>
      </w:r>
      <w:r w:rsidRPr="00FC31A9">
        <w:rPr>
          <w:rFonts w:ascii="Times New Roman" w:hAnsi="Times New Roman"/>
          <w:iCs/>
          <w:sz w:val="24"/>
          <w:szCs w:val="24"/>
        </w:rPr>
        <w:t>aký je ich</w:t>
      </w:r>
      <w:r w:rsidRPr="00FC31A9">
        <w:rPr>
          <w:rFonts w:ascii="Times New Roman" w:hAnsi="Times New Roman"/>
          <w:i/>
          <w:iCs/>
          <w:sz w:val="24"/>
          <w:szCs w:val="24"/>
        </w:rPr>
        <w:t xml:space="preserve"> názor na</w:t>
      </w:r>
      <w:r w:rsidRPr="00FC31A9">
        <w:rPr>
          <w:rFonts w:ascii="Times New Roman" w:hAnsi="Times New Roman"/>
          <w:iCs/>
          <w:sz w:val="24"/>
          <w:szCs w:val="24"/>
        </w:rPr>
        <w:t xml:space="preserve"> </w:t>
      </w:r>
      <w:r w:rsidRPr="00FC31A9">
        <w:rPr>
          <w:rFonts w:ascii="Times New Roman" w:hAnsi="Times New Roman"/>
          <w:i/>
          <w:iCs/>
          <w:sz w:val="24"/>
          <w:szCs w:val="24"/>
        </w:rPr>
        <w:t>nenásilné riešenie problémov a konfliktov</w:t>
      </w:r>
      <w:r w:rsidRPr="00FC31A9">
        <w:rPr>
          <w:rFonts w:ascii="Times New Roman" w:hAnsi="Times New Roman"/>
          <w:iCs/>
          <w:sz w:val="24"/>
          <w:szCs w:val="24"/>
        </w:rPr>
        <w:t xml:space="preserve"> (výrok č. 8) alebo či</w:t>
      </w:r>
      <w:r w:rsidRPr="00FC31A9">
        <w:rPr>
          <w:rFonts w:ascii="Times New Roman" w:hAnsi="Times New Roman"/>
          <w:i/>
          <w:iCs/>
          <w:sz w:val="24"/>
          <w:szCs w:val="24"/>
        </w:rPr>
        <w:t xml:space="preserve"> sú v škole vedení k tolerancii </w:t>
      </w:r>
      <w:r w:rsidRPr="00FC31A9">
        <w:rPr>
          <w:rFonts w:ascii="Times New Roman" w:hAnsi="Times New Roman"/>
          <w:iCs/>
          <w:sz w:val="24"/>
          <w:szCs w:val="24"/>
        </w:rPr>
        <w:t>(výrok č. 6, viac k výroku ďalej v texte)</w:t>
      </w:r>
      <w:r w:rsidRPr="00FC31A9">
        <w:rPr>
          <w:rFonts w:ascii="Times New Roman" w:hAnsi="Times New Roman"/>
          <w:iCs/>
          <w:color w:val="000000" w:themeColor="text1"/>
          <w:sz w:val="24"/>
          <w:szCs w:val="24"/>
        </w:rPr>
        <w:t>.</w:t>
      </w:r>
      <w:r w:rsidRPr="00FC31A9">
        <w:rPr>
          <w:rFonts w:ascii="Times New Roman" w:hAnsi="Times New Roman"/>
          <w:iCs/>
          <w:sz w:val="24"/>
          <w:szCs w:val="24"/>
        </w:rPr>
        <w:t xml:space="preserve"> </w:t>
      </w:r>
    </w:p>
    <w:p w14:paraId="388DBAD3" w14:textId="33892AC8" w:rsidR="00DE6B43" w:rsidRDefault="00DE6B43" w:rsidP="008C3948">
      <w:pPr>
        <w:pStyle w:val="Odsekzoznamu"/>
        <w:numPr>
          <w:ilvl w:val="0"/>
          <w:numId w:val="44"/>
        </w:numPr>
        <w:ind w:left="425" w:hanging="284"/>
        <w:contextualSpacing w:val="0"/>
        <w:jc w:val="both"/>
        <w:rPr>
          <w:rFonts w:ascii="Times New Roman" w:hAnsi="Times New Roman"/>
          <w:iCs/>
          <w:sz w:val="24"/>
          <w:szCs w:val="24"/>
        </w:rPr>
      </w:pPr>
      <w:r w:rsidRPr="00DE6B43">
        <w:rPr>
          <w:rFonts w:ascii="Times New Roman" w:hAnsi="Times New Roman"/>
          <w:bCs/>
          <w:iCs/>
          <w:color w:val="000000" w:themeColor="text1"/>
          <w:sz w:val="24"/>
          <w:szCs w:val="24"/>
        </w:rPr>
        <w:t xml:space="preserve">Žiaci, ktorí majú </w:t>
      </w:r>
      <w:r w:rsidR="008C3948">
        <w:rPr>
          <w:rFonts w:ascii="Times New Roman" w:hAnsi="Times New Roman"/>
          <w:bCs/>
          <w:iCs/>
          <w:color w:val="000000" w:themeColor="text1"/>
          <w:sz w:val="24"/>
          <w:szCs w:val="24"/>
        </w:rPr>
        <w:t>kamaráta</w:t>
      </w:r>
      <w:r w:rsidR="00A024FA">
        <w:rPr>
          <w:rFonts w:ascii="Times New Roman" w:hAnsi="Times New Roman"/>
          <w:bCs/>
          <w:iCs/>
          <w:color w:val="000000" w:themeColor="text1"/>
          <w:sz w:val="24"/>
          <w:szCs w:val="24"/>
        </w:rPr>
        <w:t>/-</w:t>
      </w:r>
      <w:proofErr w:type="spellStart"/>
      <w:r w:rsidR="00A024FA">
        <w:rPr>
          <w:rFonts w:ascii="Times New Roman" w:hAnsi="Times New Roman"/>
          <w:bCs/>
          <w:iCs/>
          <w:color w:val="000000" w:themeColor="text1"/>
          <w:sz w:val="24"/>
          <w:szCs w:val="24"/>
        </w:rPr>
        <w:t>ov</w:t>
      </w:r>
      <w:proofErr w:type="spellEnd"/>
      <w:r w:rsidR="00FC31A9">
        <w:rPr>
          <w:rFonts w:ascii="Times New Roman" w:hAnsi="Times New Roman"/>
          <w:bCs/>
          <w:iCs/>
          <w:color w:val="000000" w:themeColor="text1"/>
          <w:sz w:val="24"/>
          <w:szCs w:val="24"/>
        </w:rPr>
        <w:t xml:space="preserve"> iného rasového alebo etnického pôvodu</w:t>
      </w:r>
      <w:r w:rsidRPr="00DE6B43">
        <w:rPr>
          <w:rFonts w:ascii="Times New Roman" w:hAnsi="Times New Roman"/>
          <w:bCs/>
          <w:iCs/>
          <w:color w:val="000000" w:themeColor="text1"/>
          <w:sz w:val="24"/>
          <w:szCs w:val="24"/>
        </w:rPr>
        <w:t>,</w:t>
      </w:r>
      <w:r w:rsidRPr="00EB156E">
        <w:rPr>
          <w:rFonts w:ascii="Times New Roman" w:hAnsi="Times New Roman"/>
          <w:bCs/>
          <w:iCs/>
          <w:color w:val="000000" w:themeColor="text1"/>
          <w:sz w:val="24"/>
          <w:szCs w:val="24"/>
        </w:rPr>
        <w:t xml:space="preserve"> resp. </w:t>
      </w:r>
      <w:r w:rsidR="001759EC">
        <w:rPr>
          <w:rFonts w:ascii="Times New Roman" w:hAnsi="Times New Roman"/>
          <w:bCs/>
          <w:iCs/>
          <w:color w:val="000000" w:themeColor="text1"/>
          <w:sz w:val="24"/>
          <w:szCs w:val="24"/>
        </w:rPr>
        <w:t xml:space="preserve">ich </w:t>
      </w:r>
      <w:r w:rsidRPr="00EB156E">
        <w:rPr>
          <w:rFonts w:ascii="Times New Roman" w:hAnsi="Times New Roman"/>
          <w:bCs/>
          <w:iCs/>
          <w:color w:val="000000" w:themeColor="text1"/>
          <w:sz w:val="24"/>
          <w:szCs w:val="24"/>
        </w:rPr>
        <w:t>nemajú, lebo takých nepoznajú</w:t>
      </w:r>
      <w:r w:rsidR="001759EC">
        <w:rPr>
          <w:rFonts w:ascii="Times New Roman" w:hAnsi="Times New Roman"/>
          <w:bCs/>
          <w:iCs/>
          <w:color w:val="000000" w:themeColor="text1"/>
          <w:sz w:val="24"/>
          <w:szCs w:val="24"/>
        </w:rPr>
        <w:t>,</w:t>
      </w:r>
      <w:r w:rsidRPr="00EB156E">
        <w:rPr>
          <w:rFonts w:ascii="Times New Roman" w:hAnsi="Times New Roman"/>
          <w:bCs/>
          <w:iCs/>
          <w:color w:val="000000" w:themeColor="text1"/>
          <w:sz w:val="24"/>
          <w:szCs w:val="24"/>
        </w:rPr>
        <w:t xml:space="preserve"> </w:t>
      </w:r>
      <w:r w:rsidR="00DC6570">
        <w:rPr>
          <w:rFonts w:ascii="Times New Roman" w:hAnsi="Times New Roman"/>
          <w:bCs/>
          <w:iCs/>
          <w:color w:val="000000" w:themeColor="text1"/>
          <w:sz w:val="24"/>
          <w:szCs w:val="24"/>
        </w:rPr>
        <w:t xml:space="preserve">vo </w:t>
      </w:r>
      <w:r w:rsidR="00DC6570" w:rsidRPr="00EB156E">
        <w:rPr>
          <w:rFonts w:ascii="Times New Roman" w:hAnsi="Times New Roman"/>
          <w:bCs/>
          <w:iCs/>
          <w:color w:val="000000" w:themeColor="text1"/>
          <w:sz w:val="24"/>
          <w:szCs w:val="24"/>
        </w:rPr>
        <w:t xml:space="preserve">výrazne </w:t>
      </w:r>
      <w:r w:rsidR="00DC6570">
        <w:rPr>
          <w:rFonts w:ascii="Times New Roman" w:hAnsi="Times New Roman"/>
          <w:bCs/>
          <w:iCs/>
          <w:sz w:val="24"/>
          <w:szCs w:val="24"/>
        </w:rPr>
        <w:t>vyššom počte</w:t>
      </w:r>
      <w:r w:rsidR="00DC6570" w:rsidRPr="00EB156E">
        <w:rPr>
          <w:rFonts w:ascii="Times New Roman" w:hAnsi="Times New Roman"/>
          <w:iCs/>
          <w:sz w:val="24"/>
          <w:szCs w:val="24"/>
        </w:rPr>
        <w:t xml:space="preserve"> </w:t>
      </w:r>
      <w:r w:rsidR="00DC6570">
        <w:rPr>
          <w:rFonts w:ascii="Times New Roman" w:hAnsi="Times New Roman"/>
          <w:bCs/>
          <w:iCs/>
          <w:color w:val="000000" w:themeColor="text1"/>
          <w:sz w:val="24"/>
          <w:szCs w:val="24"/>
        </w:rPr>
        <w:t>pripisujú</w:t>
      </w:r>
      <w:r w:rsidRPr="00EB156E">
        <w:rPr>
          <w:rFonts w:ascii="Times New Roman" w:hAnsi="Times New Roman"/>
          <w:bCs/>
          <w:iCs/>
          <w:color w:val="000000" w:themeColor="text1"/>
          <w:sz w:val="24"/>
          <w:szCs w:val="24"/>
        </w:rPr>
        <w:t xml:space="preserve"> multikultúrne</w:t>
      </w:r>
      <w:r w:rsidR="00DC6570">
        <w:rPr>
          <w:rFonts w:ascii="Times New Roman" w:hAnsi="Times New Roman"/>
          <w:bCs/>
          <w:iCs/>
          <w:color w:val="000000" w:themeColor="text1"/>
          <w:sz w:val="24"/>
          <w:szCs w:val="24"/>
        </w:rPr>
        <w:t>mu poznávaniu</w:t>
      </w:r>
      <w:r w:rsidRPr="00EB156E">
        <w:rPr>
          <w:rFonts w:ascii="Times New Roman" w:hAnsi="Times New Roman"/>
          <w:bCs/>
          <w:iCs/>
          <w:color w:val="000000" w:themeColor="text1"/>
          <w:sz w:val="24"/>
          <w:szCs w:val="24"/>
        </w:rPr>
        <w:t xml:space="preserve"> </w:t>
      </w:r>
      <w:r w:rsidR="00DC6570" w:rsidRPr="00EB156E">
        <w:rPr>
          <w:rFonts w:ascii="Times New Roman" w:hAnsi="Times New Roman"/>
          <w:bCs/>
          <w:iCs/>
          <w:color w:val="000000" w:themeColor="text1"/>
          <w:sz w:val="24"/>
          <w:szCs w:val="24"/>
        </w:rPr>
        <w:t>dôležitosť</w:t>
      </w:r>
      <w:r w:rsidR="00DC6570" w:rsidRPr="00EB156E">
        <w:rPr>
          <w:rFonts w:ascii="Times New Roman" w:hAnsi="Times New Roman"/>
          <w:iCs/>
          <w:sz w:val="24"/>
          <w:szCs w:val="24"/>
        </w:rPr>
        <w:t xml:space="preserve"> </w:t>
      </w:r>
      <w:r w:rsidRPr="00EB156E">
        <w:rPr>
          <w:rFonts w:ascii="Times New Roman" w:hAnsi="Times New Roman"/>
          <w:iCs/>
          <w:sz w:val="24"/>
          <w:szCs w:val="24"/>
        </w:rPr>
        <w:t>ako</w:t>
      </w:r>
      <w:r w:rsidR="001759EC">
        <w:rPr>
          <w:rFonts w:ascii="Times New Roman" w:hAnsi="Times New Roman"/>
          <w:iCs/>
          <w:sz w:val="24"/>
          <w:szCs w:val="24"/>
        </w:rPr>
        <w:t xml:space="preserve"> tí</w:t>
      </w:r>
      <w:r w:rsidRPr="00EB156E">
        <w:rPr>
          <w:rFonts w:ascii="Times New Roman" w:hAnsi="Times New Roman"/>
          <w:iCs/>
          <w:sz w:val="24"/>
          <w:szCs w:val="24"/>
        </w:rPr>
        <w:t xml:space="preserve"> žiaci, ktorí takýchto kamarátov nemajú a ani nechcú mať, resp. poznajú, ale nekamarátia sa (</w:t>
      </w:r>
      <w:r w:rsidR="008C3948">
        <w:rPr>
          <w:rFonts w:ascii="Times New Roman" w:hAnsi="Times New Roman"/>
          <w:iCs/>
          <w:sz w:val="24"/>
          <w:szCs w:val="24"/>
        </w:rPr>
        <w:t xml:space="preserve">bližšie </w:t>
      </w:r>
      <w:r w:rsidR="008C3948" w:rsidRPr="008C3948">
        <w:rPr>
          <w:rFonts w:ascii="Times New Roman" w:hAnsi="Times New Roman"/>
          <w:i/>
          <w:iCs/>
          <w:sz w:val="24"/>
          <w:szCs w:val="24"/>
        </w:rPr>
        <w:t xml:space="preserve">graf </w:t>
      </w:r>
      <w:r w:rsidR="00414B8F">
        <w:rPr>
          <w:rFonts w:ascii="Times New Roman" w:hAnsi="Times New Roman"/>
          <w:i/>
          <w:iCs/>
          <w:sz w:val="24"/>
          <w:szCs w:val="24"/>
        </w:rPr>
        <w:t>5</w:t>
      </w:r>
      <w:r w:rsidRPr="00EB156E">
        <w:rPr>
          <w:rFonts w:ascii="Times New Roman" w:hAnsi="Times New Roman"/>
          <w:iCs/>
          <w:sz w:val="24"/>
          <w:szCs w:val="24"/>
        </w:rPr>
        <w:t>). Naopak zo žiakov, ktorí nie sú ochotní kamarátiť sa s takýmito osobami</w:t>
      </w:r>
      <w:r w:rsidR="001759EC">
        <w:rPr>
          <w:rFonts w:ascii="Times New Roman" w:hAnsi="Times New Roman"/>
          <w:iCs/>
          <w:sz w:val="24"/>
          <w:szCs w:val="24"/>
        </w:rPr>
        <w:t>,</w:t>
      </w:r>
      <w:r w:rsidRPr="00EB156E">
        <w:rPr>
          <w:rFonts w:ascii="Times New Roman" w:hAnsi="Times New Roman"/>
          <w:iCs/>
          <w:sz w:val="24"/>
          <w:szCs w:val="24"/>
        </w:rPr>
        <w:t xml:space="preserve"> až </w:t>
      </w:r>
      <w:r w:rsidR="00414B8F">
        <w:rPr>
          <w:rFonts w:ascii="Times New Roman" w:hAnsi="Times New Roman"/>
          <w:iCs/>
          <w:sz w:val="24"/>
          <w:szCs w:val="24"/>
        </w:rPr>
        <w:t xml:space="preserve">takmer </w:t>
      </w:r>
      <w:r w:rsidR="008C3948">
        <w:rPr>
          <w:rFonts w:ascii="Times New Roman" w:hAnsi="Times New Roman"/>
          <w:iCs/>
          <w:sz w:val="24"/>
          <w:szCs w:val="24"/>
        </w:rPr>
        <w:t>polovica</w:t>
      </w:r>
      <w:r w:rsidRPr="00EB156E">
        <w:rPr>
          <w:rFonts w:ascii="Times New Roman" w:hAnsi="Times New Roman"/>
          <w:iCs/>
          <w:sz w:val="24"/>
          <w:szCs w:val="24"/>
        </w:rPr>
        <w:t xml:space="preserve"> považuje multikultúrne poznávanie za </w:t>
      </w:r>
      <w:r w:rsidR="00C62B91">
        <w:rPr>
          <w:rFonts w:ascii="Times New Roman" w:hAnsi="Times New Roman"/>
          <w:iCs/>
          <w:sz w:val="24"/>
          <w:szCs w:val="24"/>
        </w:rPr>
        <w:t>ne</w:t>
      </w:r>
      <w:r w:rsidRPr="00EB156E">
        <w:rPr>
          <w:rFonts w:ascii="Times New Roman" w:hAnsi="Times New Roman"/>
          <w:iCs/>
          <w:sz w:val="24"/>
          <w:szCs w:val="24"/>
        </w:rPr>
        <w:t>dôležité.</w:t>
      </w:r>
    </w:p>
    <w:p w14:paraId="2CFF758F" w14:textId="77777777" w:rsidR="008C3948" w:rsidRDefault="008C3948" w:rsidP="00A024FA">
      <w:pPr>
        <w:pStyle w:val="Odsekzoznamu"/>
        <w:spacing w:after="60"/>
        <w:ind w:left="425"/>
        <w:contextualSpacing w:val="0"/>
        <w:jc w:val="both"/>
        <w:rPr>
          <w:rFonts w:ascii="Times New Roman" w:hAnsi="Times New Roman"/>
          <w:iCs/>
          <w:sz w:val="24"/>
          <w:szCs w:val="24"/>
        </w:rPr>
      </w:pPr>
    </w:p>
    <w:p w14:paraId="7A0A11F9" w14:textId="77777777" w:rsidR="008C3948" w:rsidRPr="008C3948" w:rsidRDefault="008C3948" w:rsidP="008C3948">
      <w:pPr>
        <w:autoSpaceDE w:val="0"/>
        <w:autoSpaceDN w:val="0"/>
        <w:adjustRightInd w:val="0"/>
        <w:spacing w:after="0" w:line="240" w:lineRule="auto"/>
        <w:jc w:val="both"/>
        <w:rPr>
          <w:rFonts w:ascii="Times New Roman" w:hAnsi="Times New Roman"/>
          <w:sz w:val="24"/>
          <w:szCs w:val="24"/>
        </w:rPr>
      </w:pPr>
      <w:r w:rsidRPr="00354D75">
        <w:rPr>
          <w:noProof/>
          <w:lang w:eastAsia="sk-SK"/>
        </w:rPr>
        <w:drawing>
          <wp:inline distT="0" distB="0" distL="0" distR="0" wp14:anchorId="609CB25A" wp14:editId="2E3909D7">
            <wp:extent cx="5760000" cy="1620000"/>
            <wp:effectExtent l="0" t="0" r="12700" b="18415"/>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F6068AD" w14:textId="29635BFD" w:rsidR="008C3948" w:rsidRPr="008C3948" w:rsidRDefault="008C3948" w:rsidP="008C3948">
      <w:pPr>
        <w:pStyle w:val="Odsekzoznamu"/>
        <w:ind w:left="0"/>
        <w:jc w:val="center"/>
        <w:rPr>
          <w:rFonts w:ascii="Times New Roman" w:hAnsi="Times New Roman"/>
          <w:i/>
          <w:iCs/>
          <w:sz w:val="20"/>
          <w:szCs w:val="20"/>
        </w:rPr>
      </w:pPr>
      <w:r>
        <w:rPr>
          <w:rFonts w:ascii="Times New Roman" w:hAnsi="Times New Roman"/>
          <w:bCs/>
          <w:i/>
          <w:sz w:val="20"/>
          <w:szCs w:val="20"/>
        </w:rPr>
        <w:t xml:space="preserve">Graf </w:t>
      </w:r>
      <w:r w:rsidR="00414B8F">
        <w:rPr>
          <w:rFonts w:ascii="Times New Roman" w:hAnsi="Times New Roman"/>
          <w:bCs/>
          <w:i/>
          <w:sz w:val="20"/>
          <w:szCs w:val="20"/>
        </w:rPr>
        <w:t>5</w:t>
      </w:r>
      <w:r w:rsidRPr="008C3948">
        <w:rPr>
          <w:rFonts w:ascii="Times New Roman" w:hAnsi="Times New Roman"/>
          <w:bCs/>
          <w:i/>
          <w:sz w:val="20"/>
          <w:szCs w:val="20"/>
        </w:rPr>
        <w:t xml:space="preserve"> </w:t>
      </w:r>
      <w:r w:rsidRPr="008C3948">
        <w:rPr>
          <w:rFonts w:ascii="Times New Roman" w:hAnsi="Times New Roman"/>
          <w:i/>
          <w:sz w:val="20"/>
          <w:szCs w:val="20"/>
        </w:rPr>
        <w:t xml:space="preserve">Vnímanie dôležitosti </w:t>
      </w:r>
      <w:proofErr w:type="spellStart"/>
      <w:r w:rsidRPr="008C3948">
        <w:rPr>
          <w:rFonts w:ascii="Times New Roman" w:hAnsi="Times New Roman"/>
          <w:i/>
          <w:sz w:val="20"/>
          <w:szCs w:val="20"/>
        </w:rPr>
        <w:t>multik</w:t>
      </w:r>
      <w:proofErr w:type="spellEnd"/>
      <w:r w:rsidRPr="008C3948">
        <w:rPr>
          <w:rFonts w:ascii="Times New Roman" w:hAnsi="Times New Roman"/>
          <w:i/>
          <w:sz w:val="20"/>
          <w:szCs w:val="20"/>
        </w:rPr>
        <w:t xml:space="preserve">. poznávania žiakov na základe kamarátstva s iným </w:t>
      </w:r>
      <w:proofErr w:type="spellStart"/>
      <w:r w:rsidRPr="008C3948">
        <w:rPr>
          <w:rFonts w:ascii="Times New Roman" w:hAnsi="Times New Roman"/>
          <w:i/>
          <w:sz w:val="20"/>
          <w:szCs w:val="20"/>
        </w:rPr>
        <w:t>ras</w:t>
      </w:r>
      <w:proofErr w:type="spellEnd"/>
      <w:r w:rsidRPr="008C3948">
        <w:rPr>
          <w:rFonts w:ascii="Times New Roman" w:hAnsi="Times New Roman"/>
          <w:i/>
          <w:sz w:val="20"/>
          <w:szCs w:val="20"/>
        </w:rPr>
        <w:t xml:space="preserve">. alebo </w:t>
      </w:r>
      <w:proofErr w:type="spellStart"/>
      <w:r w:rsidRPr="008C3948">
        <w:rPr>
          <w:rFonts w:ascii="Times New Roman" w:hAnsi="Times New Roman"/>
          <w:i/>
          <w:sz w:val="20"/>
          <w:szCs w:val="20"/>
        </w:rPr>
        <w:t>etn</w:t>
      </w:r>
      <w:proofErr w:type="spellEnd"/>
      <w:r w:rsidRPr="008C3948">
        <w:rPr>
          <w:rFonts w:ascii="Times New Roman" w:hAnsi="Times New Roman"/>
          <w:i/>
          <w:sz w:val="20"/>
          <w:szCs w:val="20"/>
        </w:rPr>
        <w:t>. pôvodom</w:t>
      </w:r>
    </w:p>
    <w:p w14:paraId="1A30FFDB" w14:textId="77777777" w:rsidR="008C3948" w:rsidRPr="00DE6B43" w:rsidRDefault="008C3948" w:rsidP="00A024FA">
      <w:pPr>
        <w:pStyle w:val="Odsekzoznamu"/>
        <w:spacing w:after="60"/>
        <w:ind w:left="425"/>
        <w:contextualSpacing w:val="0"/>
        <w:jc w:val="both"/>
        <w:rPr>
          <w:rFonts w:ascii="Times New Roman" w:hAnsi="Times New Roman"/>
          <w:iCs/>
          <w:sz w:val="24"/>
          <w:szCs w:val="24"/>
        </w:rPr>
      </w:pPr>
    </w:p>
    <w:p w14:paraId="3FA0420E" w14:textId="55CF717F" w:rsidR="00AD4A9E" w:rsidRPr="00DC6570" w:rsidRDefault="00B52FAD" w:rsidP="00C62B91">
      <w:pPr>
        <w:pStyle w:val="Odsekzoznamu"/>
        <w:numPr>
          <w:ilvl w:val="0"/>
          <w:numId w:val="24"/>
        </w:numPr>
        <w:spacing w:after="60"/>
        <w:ind w:left="425" w:hanging="357"/>
        <w:contextualSpacing w:val="0"/>
        <w:jc w:val="both"/>
        <w:rPr>
          <w:rFonts w:ascii="Times New Roman" w:hAnsi="Times New Roman"/>
          <w:iCs/>
          <w:color w:val="000000" w:themeColor="text1"/>
          <w:sz w:val="24"/>
          <w:szCs w:val="24"/>
        </w:rPr>
      </w:pPr>
      <w:r w:rsidRPr="00DC6570">
        <w:rPr>
          <w:rFonts w:ascii="Times New Roman" w:hAnsi="Times New Roman"/>
          <w:iCs/>
          <w:color w:val="000000" w:themeColor="text1"/>
          <w:sz w:val="24"/>
          <w:szCs w:val="24"/>
        </w:rPr>
        <w:t xml:space="preserve">Žiaci, ktorí vyjadrili, že v škole ich </w:t>
      </w:r>
      <w:r w:rsidR="00FC31A9" w:rsidRPr="00DC6570">
        <w:rPr>
          <w:rFonts w:ascii="Times New Roman" w:hAnsi="Times New Roman"/>
          <w:iCs/>
          <w:color w:val="000000" w:themeColor="text1"/>
          <w:sz w:val="24"/>
          <w:szCs w:val="24"/>
        </w:rPr>
        <w:t xml:space="preserve">učitelia ani vedenie školy </w:t>
      </w:r>
      <w:r w:rsidR="009D1050">
        <w:rPr>
          <w:rFonts w:ascii="Times New Roman" w:hAnsi="Times New Roman"/>
          <w:iCs/>
          <w:color w:val="000000" w:themeColor="text1"/>
          <w:sz w:val="24"/>
          <w:szCs w:val="24"/>
        </w:rPr>
        <w:t>(úplne)</w:t>
      </w:r>
      <w:r w:rsidR="00FC31A9" w:rsidRPr="00DC6570">
        <w:rPr>
          <w:rFonts w:ascii="Times New Roman" w:hAnsi="Times New Roman"/>
          <w:iCs/>
          <w:color w:val="000000" w:themeColor="text1"/>
          <w:sz w:val="24"/>
          <w:szCs w:val="24"/>
        </w:rPr>
        <w:t xml:space="preserve"> nevedie</w:t>
      </w:r>
      <w:r w:rsidRPr="00DC6570">
        <w:rPr>
          <w:rFonts w:ascii="Times New Roman" w:hAnsi="Times New Roman"/>
          <w:iCs/>
          <w:color w:val="000000" w:themeColor="text1"/>
          <w:sz w:val="24"/>
          <w:szCs w:val="24"/>
        </w:rPr>
        <w:t xml:space="preserve"> k tolerancii, </w:t>
      </w:r>
      <w:r w:rsidR="00DC6570" w:rsidRPr="00DC6570">
        <w:rPr>
          <w:rFonts w:ascii="Times New Roman" w:hAnsi="Times New Roman"/>
          <w:iCs/>
          <w:color w:val="000000" w:themeColor="text1"/>
          <w:sz w:val="24"/>
          <w:szCs w:val="24"/>
        </w:rPr>
        <w:t>pripisujú</w:t>
      </w:r>
      <w:r w:rsidR="00FC31A9" w:rsidRPr="00DC6570">
        <w:rPr>
          <w:rFonts w:ascii="Times New Roman" w:hAnsi="Times New Roman"/>
          <w:iCs/>
          <w:color w:val="000000" w:themeColor="text1"/>
          <w:sz w:val="24"/>
          <w:szCs w:val="24"/>
        </w:rPr>
        <w:t xml:space="preserve"> </w:t>
      </w:r>
      <w:r w:rsidR="00DC6570" w:rsidRPr="00DC6570">
        <w:rPr>
          <w:rFonts w:ascii="Times New Roman" w:hAnsi="Times New Roman"/>
          <w:iCs/>
          <w:color w:val="000000" w:themeColor="text1"/>
          <w:sz w:val="24"/>
          <w:szCs w:val="24"/>
        </w:rPr>
        <w:t xml:space="preserve">vo výrazne nižšej miere multikultúrnemu poznávaniu </w:t>
      </w:r>
      <w:r w:rsidR="00FC31A9" w:rsidRPr="00DC6570">
        <w:rPr>
          <w:rFonts w:ascii="Times New Roman" w:hAnsi="Times New Roman"/>
          <w:iCs/>
          <w:color w:val="000000" w:themeColor="text1"/>
          <w:sz w:val="24"/>
          <w:szCs w:val="24"/>
        </w:rPr>
        <w:t xml:space="preserve">dôležitosť </w:t>
      </w:r>
      <w:r w:rsidRPr="00DC6570">
        <w:rPr>
          <w:rFonts w:ascii="Times New Roman" w:hAnsi="Times New Roman"/>
          <w:iCs/>
          <w:color w:val="000000" w:themeColor="text1"/>
          <w:sz w:val="24"/>
          <w:szCs w:val="24"/>
        </w:rPr>
        <w:t>(iba takmer každý štv</w:t>
      </w:r>
      <w:r w:rsidR="009D1050">
        <w:rPr>
          <w:rFonts w:ascii="Times New Roman" w:hAnsi="Times New Roman"/>
          <w:iCs/>
          <w:color w:val="000000" w:themeColor="text1"/>
          <w:sz w:val="24"/>
          <w:szCs w:val="24"/>
        </w:rPr>
        <w:t>rtý z nich), sú viac nerozhodní</w:t>
      </w:r>
      <w:r w:rsidR="001759EC">
        <w:rPr>
          <w:rFonts w:ascii="Times New Roman" w:hAnsi="Times New Roman"/>
          <w:iCs/>
          <w:color w:val="000000" w:themeColor="text1"/>
          <w:sz w:val="24"/>
          <w:szCs w:val="24"/>
        </w:rPr>
        <w:t>, pokiaľ ide o</w:t>
      </w:r>
      <w:r w:rsidRPr="00DC6570">
        <w:rPr>
          <w:rFonts w:ascii="Times New Roman" w:hAnsi="Times New Roman"/>
          <w:iCs/>
          <w:color w:val="000000" w:themeColor="text1"/>
          <w:sz w:val="24"/>
          <w:szCs w:val="24"/>
        </w:rPr>
        <w:t xml:space="preserve"> dôležitos</w:t>
      </w:r>
      <w:r w:rsidR="001759EC">
        <w:rPr>
          <w:rFonts w:ascii="Times New Roman" w:hAnsi="Times New Roman"/>
          <w:iCs/>
          <w:color w:val="000000" w:themeColor="text1"/>
          <w:sz w:val="24"/>
          <w:szCs w:val="24"/>
        </w:rPr>
        <w:t>ť</w:t>
      </w:r>
      <w:r w:rsidRPr="00DC6570">
        <w:rPr>
          <w:rFonts w:ascii="Times New Roman" w:hAnsi="Times New Roman"/>
          <w:iCs/>
          <w:color w:val="000000" w:themeColor="text1"/>
          <w:sz w:val="24"/>
          <w:szCs w:val="24"/>
        </w:rPr>
        <w:t xml:space="preserve"> </w:t>
      </w:r>
      <w:r w:rsidR="00DC6570" w:rsidRPr="00DC6570">
        <w:rPr>
          <w:rFonts w:ascii="Times New Roman" w:hAnsi="Times New Roman"/>
          <w:iCs/>
          <w:color w:val="000000" w:themeColor="text1"/>
          <w:sz w:val="24"/>
          <w:szCs w:val="24"/>
        </w:rPr>
        <w:t>takéhoto</w:t>
      </w:r>
      <w:r w:rsidRPr="00DC6570">
        <w:rPr>
          <w:rFonts w:ascii="Times New Roman" w:hAnsi="Times New Roman"/>
          <w:iCs/>
          <w:color w:val="000000" w:themeColor="text1"/>
          <w:sz w:val="24"/>
          <w:szCs w:val="24"/>
        </w:rPr>
        <w:t xml:space="preserve"> poznávania (spolu so žiakmi, ktorí sa nevedeli vyjadriť </w:t>
      </w:r>
      <w:r w:rsidR="001D5746" w:rsidRPr="00DC6570">
        <w:rPr>
          <w:rFonts w:ascii="Times New Roman" w:hAnsi="Times New Roman"/>
          <w:iCs/>
          <w:color w:val="000000" w:themeColor="text1"/>
          <w:sz w:val="24"/>
          <w:szCs w:val="24"/>
        </w:rPr>
        <w:t>– zhodne takmer polovica z nich</w:t>
      </w:r>
      <w:r w:rsidRPr="00DC6570">
        <w:rPr>
          <w:rFonts w:ascii="Times New Roman" w:hAnsi="Times New Roman"/>
          <w:iCs/>
          <w:color w:val="000000" w:themeColor="text1"/>
          <w:sz w:val="24"/>
          <w:szCs w:val="24"/>
        </w:rPr>
        <w:t>) a naopak výrazne viac ich vyjadrilo presvedčenie o</w:t>
      </w:r>
      <w:r w:rsidR="00FC31A9" w:rsidRPr="00DC6570">
        <w:rPr>
          <w:rFonts w:ascii="Times New Roman" w:hAnsi="Times New Roman"/>
          <w:iCs/>
          <w:color w:val="000000" w:themeColor="text1"/>
          <w:sz w:val="24"/>
          <w:szCs w:val="24"/>
        </w:rPr>
        <w:t xml:space="preserve"> jeho </w:t>
      </w:r>
      <w:r w:rsidRPr="00DC6570">
        <w:rPr>
          <w:rFonts w:ascii="Times New Roman" w:hAnsi="Times New Roman"/>
          <w:iCs/>
          <w:color w:val="000000" w:themeColor="text1"/>
          <w:sz w:val="24"/>
          <w:szCs w:val="24"/>
        </w:rPr>
        <w:t>nedôležitosti</w:t>
      </w:r>
      <w:r w:rsidR="00FC31A9" w:rsidRPr="00DC6570">
        <w:rPr>
          <w:rFonts w:ascii="Times New Roman" w:hAnsi="Times New Roman"/>
          <w:iCs/>
          <w:color w:val="000000" w:themeColor="text1"/>
          <w:sz w:val="24"/>
          <w:szCs w:val="24"/>
        </w:rPr>
        <w:t xml:space="preserve"> </w:t>
      </w:r>
      <w:r w:rsidRPr="00DC6570">
        <w:rPr>
          <w:rFonts w:ascii="Times New Roman" w:hAnsi="Times New Roman"/>
          <w:iCs/>
          <w:color w:val="000000" w:themeColor="text1"/>
          <w:sz w:val="24"/>
          <w:szCs w:val="24"/>
        </w:rPr>
        <w:t xml:space="preserve">– </w:t>
      </w:r>
      <w:r w:rsidR="00A024FA" w:rsidRPr="00DC6570">
        <w:rPr>
          <w:rFonts w:ascii="Times New Roman" w:hAnsi="Times New Roman"/>
          <w:iCs/>
          <w:color w:val="000000" w:themeColor="text1"/>
          <w:sz w:val="24"/>
          <w:szCs w:val="24"/>
        </w:rPr>
        <w:t xml:space="preserve">takmer </w:t>
      </w:r>
      <w:r w:rsidRPr="00DC6570">
        <w:rPr>
          <w:rFonts w:ascii="Times New Roman" w:hAnsi="Times New Roman"/>
          <w:iCs/>
          <w:color w:val="000000" w:themeColor="text1"/>
          <w:sz w:val="24"/>
          <w:szCs w:val="24"/>
        </w:rPr>
        <w:t>každý tretí žiak.</w:t>
      </w:r>
    </w:p>
    <w:p w14:paraId="67CB837B" w14:textId="1241F593" w:rsidR="00C56777" w:rsidRPr="00DC6570" w:rsidRDefault="006D4230" w:rsidP="00EB156E">
      <w:pPr>
        <w:pStyle w:val="Odsekzoznamu"/>
        <w:numPr>
          <w:ilvl w:val="0"/>
          <w:numId w:val="24"/>
        </w:numPr>
        <w:ind w:left="426" w:hanging="284"/>
        <w:jc w:val="both"/>
        <w:rPr>
          <w:rFonts w:ascii="Times New Roman" w:hAnsi="Times New Roman"/>
          <w:b/>
          <w:iCs/>
          <w:color w:val="FF0000"/>
          <w:sz w:val="24"/>
          <w:szCs w:val="24"/>
        </w:rPr>
      </w:pPr>
      <w:r w:rsidRPr="00DC6570">
        <w:rPr>
          <w:rFonts w:ascii="Times New Roman" w:hAnsi="Times New Roman"/>
          <w:iCs/>
          <w:color w:val="000000" w:themeColor="text1"/>
          <w:sz w:val="24"/>
          <w:szCs w:val="24"/>
        </w:rPr>
        <w:t xml:space="preserve">Žiaci, ktorí </w:t>
      </w:r>
      <w:r w:rsidR="00B44366" w:rsidRPr="00DC6570">
        <w:rPr>
          <w:rFonts w:ascii="Times New Roman" w:hAnsi="Times New Roman"/>
          <w:iCs/>
          <w:color w:val="000000" w:themeColor="text1"/>
          <w:sz w:val="24"/>
          <w:szCs w:val="24"/>
        </w:rPr>
        <w:t xml:space="preserve">sú </w:t>
      </w:r>
      <w:r w:rsidRPr="00DC6570">
        <w:rPr>
          <w:rFonts w:ascii="Times New Roman" w:hAnsi="Times New Roman"/>
          <w:iCs/>
          <w:color w:val="000000" w:themeColor="text1"/>
          <w:sz w:val="24"/>
          <w:szCs w:val="24"/>
        </w:rPr>
        <w:t xml:space="preserve">presvedčení o nenásilnom riešení problémov a konfliktov </w:t>
      </w:r>
      <w:r w:rsidR="00FC31A9" w:rsidRPr="00DC6570">
        <w:rPr>
          <w:rFonts w:ascii="Times New Roman" w:hAnsi="Times New Roman"/>
          <w:iCs/>
          <w:color w:val="000000" w:themeColor="text1"/>
          <w:sz w:val="24"/>
          <w:szCs w:val="24"/>
        </w:rPr>
        <w:t xml:space="preserve">(úplne aj čiastočne), </w:t>
      </w:r>
      <w:r w:rsidRPr="00DC6570">
        <w:rPr>
          <w:rFonts w:ascii="Times New Roman" w:hAnsi="Times New Roman"/>
          <w:iCs/>
          <w:color w:val="000000" w:themeColor="text1"/>
          <w:sz w:val="24"/>
          <w:szCs w:val="24"/>
        </w:rPr>
        <w:t xml:space="preserve">vo výrazne </w:t>
      </w:r>
      <w:r w:rsidR="00061F2B" w:rsidRPr="00DC6570">
        <w:rPr>
          <w:rFonts w:ascii="Times New Roman" w:hAnsi="Times New Roman"/>
          <w:iCs/>
          <w:color w:val="000000" w:themeColor="text1"/>
          <w:sz w:val="24"/>
          <w:szCs w:val="24"/>
        </w:rPr>
        <w:t>vyššej</w:t>
      </w:r>
      <w:r w:rsidRPr="00DC6570">
        <w:rPr>
          <w:rFonts w:ascii="Times New Roman" w:hAnsi="Times New Roman"/>
          <w:iCs/>
          <w:color w:val="000000" w:themeColor="text1"/>
          <w:sz w:val="24"/>
          <w:szCs w:val="24"/>
        </w:rPr>
        <w:t xml:space="preserve"> miere </w:t>
      </w:r>
      <w:r w:rsidR="005B71A3" w:rsidRPr="00DC6570">
        <w:rPr>
          <w:rFonts w:ascii="Times New Roman" w:hAnsi="Times New Roman"/>
          <w:iCs/>
          <w:color w:val="000000" w:themeColor="text1"/>
          <w:sz w:val="24"/>
          <w:szCs w:val="24"/>
        </w:rPr>
        <w:t>pripisujú</w:t>
      </w:r>
      <w:r w:rsidRPr="00DC6570">
        <w:rPr>
          <w:rFonts w:ascii="Times New Roman" w:hAnsi="Times New Roman"/>
          <w:iCs/>
          <w:color w:val="000000" w:themeColor="text1"/>
          <w:sz w:val="24"/>
          <w:szCs w:val="24"/>
        </w:rPr>
        <w:t xml:space="preserve"> dôležitosť multikultúrne</w:t>
      </w:r>
      <w:r w:rsidR="005B71A3" w:rsidRPr="00DC6570">
        <w:rPr>
          <w:rFonts w:ascii="Times New Roman" w:hAnsi="Times New Roman"/>
          <w:iCs/>
          <w:color w:val="000000" w:themeColor="text1"/>
          <w:sz w:val="24"/>
          <w:szCs w:val="24"/>
        </w:rPr>
        <w:t>mu poznávaniu</w:t>
      </w:r>
      <w:r w:rsidRPr="00DC6570">
        <w:rPr>
          <w:rFonts w:ascii="Times New Roman" w:hAnsi="Times New Roman"/>
          <w:iCs/>
          <w:color w:val="000000" w:themeColor="text1"/>
          <w:sz w:val="24"/>
          <w:szCs w:val="24"/>
        </w:rPr>
        <w:t xml:space="preserve"> (</w:t>
      </w:r>
      <w:r w:rsidR="00061F2B" w:rsidRPr="00DC6570">
        <w:rPr>
          <w:rFonts w:ascii="Times New Roman" w:hAnsi="Times New Roman"/>
          <w:iCs/>
          <w:color w:val="000000" w:themeColor="text1"/>
          <w:sz w:val="24"/>
          <w:szCs w:val="24"/>
        </w:rPr>
        <w:t>väčšina z nich</w:t>
      </w:r>
      <w:r w:rsidRPr="00DC6570">
        <w:rPr>
          <w:rFonts w:ascii="Times New Roman" w:hAnsi="Times New Roman"/>
          <w:iCs/>
          <w:color w:val="000000" w:themeColor="text1"/>
          <w:sz w:val="24"/>
          <w:szCs w:val="24"/>
        </w:rPr>
        <w:t xml:space="preserve">), sú </w:t>
      </w:r>
      <w:r w:rsidR="00061F2B" w:rsidRPr="00DC6570">
        <w:rPr>
          <w:rFonts w:ascii="Times New Roman" w:hAnsi="Times New Roman"/>
          <w:iCs/>
          <w:color w:val="000000" w:themeColor="text1"/>
          <w:sz w:val="24"/>
          <w:szCs w:val="24"/>
        </w:rPr>
        <w:t>menej</w:t>
      </w:r>
      <w:r w:rsidRPr="00DC6570">
        <w:rPr>
          <w:rFonts w:ascii="Times New Roman" w:hAnsi="Times New Roman"/>
          <w:iCs/>
          <w:color w:val="000000" w:themeColor="text1"/>
          <w:sz w:val="24"/>
          <w:szCs w:val="24"/>
        </w:rPr>
        <w:t xml:space="preserve"> nerozhodní (</w:t>
      </w:r>
      <w:r w:rsidR="00061F2B" w:rsidRPr="00DC6570">
        <w:rPr>
          <w:rFonts w:ascii="Times New Roman" w:hAnsi="Times New Roman"/>
          <w:iCs/>
          <w:color w:val="000000" w:themeColor="text1"/>
          <w:sz w:val="24"/>
          <w:szCs w:val="24"/>
        </w:rPr>
        <w:t>približne každý piaty žiak s úplným súhlasom a každý tretí žiak s čiastočným súhlasom)</w:t>
      </w:r>
      <w:r w:rsidRPr="00DC6570">
        <w:rPr>
          <w:rFonts w:ascii="Times New Roman" w:hAnsi="Times New Roman"/>
          <w:iCs/>
          <w:color w:val="000000" w:themeColor="text1"/>
          <w:sz w:val="24"/>
          <w:szCs w:val="24"/>
        </w:rPr>
        <w:t xml:space="preserve"> a naopak výrazne </w:t>
      </w:r>
      <w:r w:rsidR="00061F2B" w:rsidRPr="00DC6570">
        <w:rPr>
          <w:rFonts w:ascii="Times New Roman" w:hAnsi="Times New Roman"/>
          <w:iCs/>
          <w:color w:val="000000" w:themeColor="text1"/>
          <w:sz w:val="24"/>
          <w:szCs w:val="24"/>
        </w:rPr>
        <w:t>menej</w:t>
      </w:r>
      <w:r w:rsidRPr="00DC6570">
        <w:rPr>
          <w:rFonts w:ascii="Times New Roman" w:hAnsi="Times New Roman"/>
          <w:iCs/>
          <w:color w:val="000000" w:themeColor="text1"/>
          <w:sz w:val="24"/>
          <w:szCs w:val="24"/>
        </w:rPr>
        <w:t xml:space="preserve"> </w:t>
      </w:r>
      <w:r w:rsidR="005B71A3" w:rsidRPr="00DC6570">
        <w:rPr>
          <w:rFonts w:ascii="Times New Roman" w:hAnsi="Times New Roman"/>
          <w:iCs/>
          <w:color w:val="000000" w:themeColor="text1"/>
          <w:sz w:val="24"/>
          <w:szCs w:val="24"/>
        </w:rPr>
        <w:t>je</w:t>
      </w:r>
      <w:r w:rsidRPr="00DC6570">
        <w:rPr>
          <w:rFonts w:ascii="Times New Roman" w:hAnsi="Times New Roman"/>
          <w:iCs/>
          <w:color w:val="000000" w:themeColor="text1"/>
          <w:sz w:val="24"/>
          <w:szCs w:val="24"/>
        </w:rPr>
        <w:t xml:space="preserve"> presvedč</w:t>
      </w:r>
      <w:r w:rsidR="005B71A3" w:rsidRPr="00DC6570">
        <w:rPr>
          <w:rFonts w:ascii="Times New Roman" w:hAnsi="Times New Roman"/>
          <w:iCs/>
          <w:color w:val="000000" w:themeColor="text1"/>
          <w:sz w:val="24"/>
          <w:szCs w:val="24"/>
        </w:rPr>
        <w:t>ených</w:t>
      </w:r>
      <w:r w:rsidRPr="00DC6570">
        <w:rPr>
          <w:rFonts w:ascii="Times New Roman" w:hAnsi="Times New Roman"/>
          <w:iCs/>
          <w:color w:val="000000" w:themeColor="text1"/>
          <w:sz w:val="24"/>
          <w:szCs w:val="24"/>
        </w:rPr>
        <w:t xml:space="preserve"> o</w:t>
      </w:r>
      <w:r w:rsidR="00DC6570" w:rsidRPr="00DC6570">
        <w:rPr>
          <w:rFonts w:ascii="Times New Roman" w:hAnsi="Times New Roman"/>
          <w:iCs/>
          <w:color w:val="000000" w:themeColor="text1"/>
          <w:sz w:val="24"/>
          <w:szCs w:val="24"/>
        </w:rPr>
        <w:t xml:space="preserve"> </w:t>
      </w:r>
      <w:r w:rsidRPr="00DC6570">
        <w:rPr>
          <w:rFonts w:ascii="Times New Roman" w:hAnsi="Times New Roman"/>
          <w:iCs/>
          <w:color w:val="000000" w:themeColor="text1"/>
          <w:sz w:val="24"/>
          <w:szCs w:val="24"/>
        </w:rPr>
        <w:t xml:space="preserve">nedôležitosti multikultúrneho poznávania – </w:t>
      </w:r>
      <w:r w:rsidR="00061F2B" w:rsidRPr="00DC6570">
        <w:rPr>
          <w:rFonts w:ascii="Times New Roman" w:hAnsi="Times New Roman"/>
          <w:iCs/>
          <w:color w:val="000000" w:themeColor="text1"/>
          <w:sz w:val="24"/>
          <w:szCs w:val="24"/>
        </w:rPr>
        <w:t>10,0 % a</w:t>
      </w:r>
      <w:r w:rsidR="007B035B" w:rsidRPr="00DC6570">
        <w:rPr>
          <w:rFonts w:ascii="Times New Roman" w:hAnsi="Times New Roman"/>
          <w:iCs/>
          <w:color w:val="000000" w:themeColor="text1"/>
          <w:sz w:val="24"/>
          <w:szCs w:val="24"/>
        </w:rPr>
        <w:t> </w:t>
      </w:r>
      <w:r w:rsidR="00061F2B" w:rsidRPr="00DC6570">
        <w:rPr>
          <w:rFonts w:ascii="Times New Roman" w:hAnsi="Times New Roman"/>
          <w:iCs/>
          <w:color w:val="000000" w:themeColor="text1"/>
          <w:sz w:val="24"/>
          <w:szCs w:val="24"/>
        </w:rPr>
        <w:t>menej</w:t>
      </w:r>
      <w:r w:rsidRPr="00DC6570">
        <w:rPr>
          <w:rFonts w:ascii="Times New Roman" w:hAnsi="Times New Roman"/>
          <w:iCs/>
          <w:color w:val="000000" w:themeColor="text1"/>
          <w:sz w:val="24"/>
          <w:szCs w:val="24"/>
        </w:rPr>
        <w:t>.</w:t>
      </w:r>
    </w:p>
    <w:p w14:paraId="08C96769" w14:textId="77777777" w:rsidR="009C70B2" w:rsidRDefault="009C70B2" w:rsidP="00316E4C">
      <w:pPr>
        <w:pStyle w:val="Nadpis3"/>
        <w:spacing w:before="0" w:after="60"/>
      </w:pPr>
    </w:p>
    <w:p w14:paraId="2060DF2D" w14:textId="123EA840" w:rsidR="00F6383D" w:rsidRPr="00320D3E" w:rsidRDefault="00437120" w:rsidP="00316E4C">
      <w:pPr>
        <w:pStyle w:val="Nadpis3"/>
        <w:spacing w:before="0" w:after="60"/>
      </w:pPr>
      <w:r w:rsidRPr="00320D3E">
        <w:t>Vzory a príklady tolerancie v najbližšom okolí</w:t>
      </w:r>
      <w:r w:rsidR="00A24A90" w:rsidRPr="00320D3E">
        <w:t xml:space="preserve"> žiakov</w:t>
      </w:r>
    </w:p>
    <w:p w14:paraId="227C483C" w14:textId="22D90746" w:rsidR="0046472B" w:rsidRDefault="00316E4C" w:rsidP="00272B41">
      <w:pPr>
        <w:spacing w:after="0" w:line="240" w:lineRule="auto"/>
        <w:ind w:firstLine="708"/>
        <w:jc w:val="both"/>
        <w:rPr>
          <w:rFonts w:ascii="Times New Roman" w:hAnsi="Times New Roman"/>
          <w:sz w:val="24"/>
          <w:szCs w:val="24"/>
        </w:rPr>
      </w:pPr>
      <w:r w:rsidRPr="00C62B91">
        <w:rPr>
          <w:rFonts w:ascii="Times New Roman" w:eastAsia="Times New Roman" w:hAnsi="Times New Roman"/>
          <w:sz w:val="24"/>
          <w:szCs w:val="24"/>
          <w:lang w:eastAsia="sk-SK"/>
        </w:rPr>
        <w:t xml:space="preserve">Ako </w:t>
      </w:r>
      <w:r w:rsidR="001759EC">
        <w:rPr>
          <w:rFonts w:ascii="Times New Roman" w:eastAsia="Times New Roman" w:hAnsi="Times New Roman"/>
          <w:sz w:val="24"/>
          <w:szCs w:val="24"/>
          <w:lang w:eastAsia="sk-SK"/>
        </w:rPr>
        <w:t>vyplýva z</w:t>
      </w:r>
      <w:r w:rsidR="00BF1FCB">
        <w:rPr>
          <w:rFonts w:ascii="Times New Roman" w:eastAsia="Times New Roman" w:hAnsi="Times New Roman"/>
          <w:sz w:val="24"/>
          <w:szCs w:val="24"/>
          <w:lang w:eastAsia="sk-SK"/>
        </w:rPr>
        <w:t xml:space="preserve"> </w:t>
      </w:r>
      <w:r w:rsidR="00BF1FCB">
        <w:rPr>
          <w:rFonts w:ascii="Times New Roman" w:eastAsia="Times New Roman" w:hAnsi="Times New Roman"/>
          <w:i/>
          <w:sz w:val="24"/>
          <w:szCs w:val="24"/>
          <w:lang w:eastAsia="sk-SK"/>
        </w:rPr>
        <w:t>graf</w:t>
      </w:r>
      <w:r w:rsidR="001759EC">
        <w:rPr>
          <w:rFonts w:ascii="Times New Roman" w:eastAsia="Times New Roman" w:hAnsi="Times New Roman"/>
          <w:i/>
          <w:sz w:val="24"/>
          <w:szCs w:val="24"/>
          <w:lang w:eastAsia="sk-SK"/>
        </w:rPr>
        <w:t>u</w:t>
      </w:r>
      <w:r w:rsidRPr="00C62B91">
        <w:rPr>
          <w:rFonts w:ascii="Times New Roman" w:eastAsia="Times New Roman" w:hAnsi="Times New Roman"/>
          <w:i/>
          <w:sz w:val="24"/>
          <w:szCs w:val="24"/>
          <w:lang w:eastAsia="sk-SK"/>
        </w:rPr>
        <w:t xml:space="preserve"> </w:t>
      </w:r>
      <w:r w:rsidR="008F4B51" w:rsidRPr="00C62B91">
        <w:rPr>
          <w:rFonts w:ascii="Times New Roman" w:eastAsia="Times New Roman" w:hAnsi="Times New Roman"/>
          <w:i/>
          <w:sz w:val="24"/>
          <w:szCs w:val="24"/>
          <w:lang w:eastAsia="sk-SK"/>
        </w:rPr>
        <w:t>6</w:t>
      </w:r>
      <w:r w:rsidRPr="00C62B91">
        <w:rPr>
          <w:rFonts w:ascii="Times New Roman" w:eastAsia="Times New Roman" w:hAnsi="Times New Roman"/>
          <w:sz w:val="24"/>
          <w:szCs w:val="24"/>
          <w:lang w:eastAsia="sk-SK"/>
        </w:rPr>
        <w:t>, s</w:t>
      </w:r>
      <w:r w:rsidRPr="00C62B91">
        <w:rPr>
          <w:rFonts w:ascii="Times New Roman" w:hAnsi="Times New Roman"/>
          <w:sz w:val="24"/>
          <w:szCs w:val="24"/>
        </w:rPr>
        <w:t xml:space="preserve"> pomerne vysokou mierou súhlasu žiakov sa stretávame pri výroku č. 6, vyjadrený súhlas slabne pri výroku č. 5 a najnižšiu mieru súhlasu </w:t>
      </w:r>
      <w:r w:rsidRPr="005C3995">
        <w:rPr>
          <w:rFonts w:ascii="Times New Roman" w:hAnsi="Times New Roman"/>
          <w:sz w:val="24"/>
          <w:szCs w:val="24"/>
        </w:rPr>
        <w:t xml:space="preserve">evidujeme pri výroku č. 4. Z toho vyplýva, že </w:t>
      </w:r>
      <w:r w:rsidR="008F4B51" w:rsidRPr="005C3995">
        <w:rPr>
          <w:rFonts w:ascii="Times New Roman" w:hAnsi="Times New Roman"/>
          <w:sz w:val="24"/>
          <w:szCs w:val="24"/>
        </w:rPr>
        <w:t>väčšina</w:t>
      </w:r>
      <w:r w:rsidRPr="005C3995">
        <w:rPr>
          <w:rFonts w:ascii="Times New Roman" w:hAnsi="Times New Roman"/>
          <w:sz w:val="24"/>
          <w:szCs w:val="24"/>
        </w:rPr>
        <w:t xml:space="preserve"> žiakov je školou/učiteľmi vedená k tolerancii (výrok č. 6), približne polovica žiakov má kamarátov tolera</w:t>
      </w:r>
      <w:r w:rsidR="00B102E0">
        <w:rPr>
          <w:rFonts w:ascii="Times New Roman" w:hAnsi="Times New Roman"/>
          <w:sz w:val="24"/>
          <w:szCs w:val="24"/>
        </w:rPr>
        <w:t xml:space="preserve">ntných k rôznorodosti (výrok č. </w:t>
      </w:r>
      <w:r w:rsidRPr="005C3995">
        <w:rPr>
          <w:rFonts w:ascii="Times New Roman" w:hAnsi="Times New Roman"/>
          <w:sz w:val="24"/>
          <w:szCs w:val="24"/>
        </w:rPr>
        <w:t xml:space="preserve">5) a rodičia menšej polovice žiakov udržujú kamarátstva s jedincami z odlišných skupín obyvateľov (výrok č. 4). </w:t>
      </w:r>
      <w:r w:rsidR="008F4B51" w:rsidRPr="005C3995">
        <w:rPr>
          <w:rFonts w:ascii="Times New Roman" w:hAnsi="Times New Roman"/>
          <w:sz w:val="24"/>
          <w:szCs w:val="24"/>
        </w:rPr>
        <w:t>M</w:t>
      </w:r>
      <w:r w:rsidR="00FE5E70" w:rsidRPr="005C3995">
        <w:rPr>
          <w:rFonts w:ascii="Times New Roman" w:hAnsi="Times New Roman"/>
          <w:bCs/>
          <w:sz w:val="24"/>
          <w:szCs w:val="24"/>
        </w:rPr>
        <w:t xml:space="preserve">iera súhlasu žiakov s jednotlivými výrokmi sa medziročne </w:t>
      </w:r>
      <w:r w:rsidRPr="005C3995">
        <w:rPr>
          <w:rFonts w:ascii="Times New Roman" w:hAnsi="Times New Roman"/>
          <w:bCs/>
          <w:sz w:val="24"/>
          <w:szCs w:val="24"/>
        </w:rPr>
        <w:t xml:space="preserve">mierne </w:t>
      </w:r>
      <w:r w:rsidR="008F4B51" w:rsidRPr="005C3995">
        <w:rPr>
          <w:rFonts w:ascii="Times New Roman" w:hAnsi="Times New Roman"/>
          <w:bCs/>
          <w:sz w:val="24"/>
          <w:szCs w:val="24"/>
        </w:rPr>
        <w:t xml:space="preserve">znížila: </w:t>
      </w:r>
      <w:r w:rsidR="00FE5E70" w:rsidRPr="005C3995">
        <w:rPr>
          <w:rFonts w:ascii="Times New Roman" w:hAnsi="Times New Roman"/>
          <w:sz w:val="24"/>
          <w:szCs w:val="24"/>
        </w:rPr>
        <w:t>od 2,4 p. b. pri výroku č. 4, cez 3 p. b. pri výroku č.</w:t>
      </w:r>
      <w:r w:rsidR="00B102E0">
        <w:rPr>
          <w:rFonts w:ascii="Times New Roman" w:hAnsi="Times New Roman"/>
          <w:sz w:val="24"/>
          <w:szCs w:val="24"/>
        </w:rPr>
        <w:t xml:space="preserve"> 6, po 6,8 p. b. pri výroku č. 5</w:t>
      </w:r>
      <w:r w:rsidR="00FE5E70" w:rsidRPr="005C3995">
        <w:rPr>
          <w:rFonts w:ascii="Times New Roman" w:hAnsi="Times New Roman"/>
          <w:sz w:val="24"/>
          <w:szCs w:val="24"/>
        </w:rPr>
        <w:t xml:space="preserve">. </w:t>
      </w:r>
    </w:p>
    <w:p w14:paraId="600F39AA" w14:textId="77777777" w:rsidR="00316E4C" w:rsidRPr="00E276A2" w:rsidRDefault="00316E4C" w:rsidP="00316E4C">
      <w:pPr>
        <w:spacing w:after="0" w:line="240" w:lineRule="auto"/>
        <w:jc w:val="both"/>
        <w:rPr>
          <w:rFonts w:ascii="Times New Roman" w:eastAsia="Times New Roman" w:hAnsi="Times New Roman"/>
          <w:sz w:val="24"/>
          <w:szCs w:val="24"/>
          <w:lang w:eastAsia="sk-SK"/>
        </w:rPr>
      </w:pPr>
    </w:p>
    <w:p w14:paraId="1F520E63" w14:textId="77777777" w:rsidR="00316E4C" w:rsidRDefault="00316E4C" w:rsidP="00316E4C">
      <w:pPr>
        <w:spacing w:after="0" w:line="240" w:lineRule="auto"/>
        <w:jc w:val="both"/>
        <w:rPr>
          <w:rFonts w:ascii="Times New Roman" w:hAnsi="Times New Roman"/>
          <w:b/>
          <w:sz w:val="24"/>
          <w:szCs w:val="24"/>
        </w:rPr>
      </w:pPr>
      <w:r>
        <w:rPr>
          <w:rFonts w:ascii="Times New Roman" w:hAnsi="Times New Roman"/>
          <w:b/>
          <w:noProof/>
          <w:sz w:val="24"/>
          <w:szCs w:val="24"/>
          <w:lang w:eastAsia="sk-SK"/>
        </w:rPr>
        <w:drawing>
          <wp:inline distT="0" distB="0" distL="0" distR="0" wp14:anchorId="2C4DD4A6" wp14:editId="2C09CB60">
            <wp:extent cx="5759450" cy="1944000"/>
            <wp:effectExtent l="0" t="0" r="12700" b="18415"/>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5E32533" w14:textId="64270326" w:rsidR="00316E4C" w:rsidRPr="00CF298E" w:rsidRDefault="00316E4C" w:rsidP="00316E4C">
      <w:pPr>
        <w:spacing w:after="0" w:line="240" w:lineRule="auto"/>
        <w:jc w:val="center"/>
        <w:rPr>
          <w:rFonts w:ascii="Times New Roman" w:hAnsi="Times New Roman"/>
          <w:i/>
          <w:iCs/>
          <w:sz w:val="20"/>
          <w:szCs w:val="20"/>
        </w:rPr>
      </w:pPr>
      <w:r w:rsidRPr="00CF298E">
        <w:rPr>
          <w:rFonts w:ascii="Times New Roman" w:hAnsi="Times New Roman"/>
          <w:i/>
          <w:iCs/>
          <w:sz w:val="20"/>
          <w:szCs w:val="20"/>
        </w:rPr>
        <w:t xml:space="preserve">Graf </w:t>
      </w:r>
      <w:r w:rsidR="008F4B51" w:rsidRPr="00CF298E">
        <w:rPr>
          <w:rFonts w:ascii="Times New Roman" w:hAnsi="Times New Roman"/>
          <w:i/>
          <w:iCs/>
          <w:sz w:val="20"/>
          <w:szCs w:val="20"/>
        </w:rPr>
        <w:t>6</w:t>
      </w:r>
      <w:r w:rsidRPr="00CF298E">
        <w:rPr>
          <w:rFonts w:ascii="Times New Roman" w:hAnsi="Times New Roman"/>
          <w:i/>
          <w:iCs/>
          <w:sz w:val="20"/>
          <w:szCs w:val="20"/>
        </w:rPr>
        <w:t xml:space="preserve"> Miera súhlasu/nesúhlasu žiakov s výrokmi týkajúcimi sa tolerantného prístupu najbližšieho okolia </w:t>
      </w:r>
    </w:p>
    <w:p w14:paraId="29FEBAB7" w14:textId="639C7FE3" w:rsidR="00316E4C" w:rsidRPr="003F5EB9" w:rsidRDefault="00316E4C" w:rsidP="00316E4C">
      <w:pPr>
        <w:spacing w:after="0" w:line="240" w:lineRule="auto"/>
        <w:jc w:val="center"/>
        <w:rPr>
          <w:rFonts w:ascii="Times New Roman" w:hAnsi="Times New Roman"/>
          <w:i/>
          <w:iCs/>
          <w:sz w:val="20"/>
          <w:szCs w:val="20"/>
        </w:rPr>
      </w:pPr>
      <w:r w:rsidRPr="00CF298E">
        <w:rPr>
          <w:rFonts w:ascii="Times New Roman" w:hAnsi="Times New Roman"/>
          <w:i/>
          <w:iCs/>
          <w:sz w:val="20"/>
          <w:szCs w:val="20"/>
        </w:rPr>
        <w:t>(údaje sú kumulatívne za úplný aj čiastočný súhlas, resp. úplný aj čiastočný nesúhlas)</w:t>
      </w:r>
    </w:p>
    <w:p w14:paraId="0122E6F5" w14:textId="17C46FBF" w:rsidR="00844D2E" w:rsidRPr="00320D3E" w:rsidRDefault="005B47FD" w:rsidP="008F4B51">
      <w:pPr>
        <w:spacing w:after="60" w:line="240" w:lineRule="auto"/>
        <w:jc w:val="both"/>
        <w:rPr>
          <w:rFonts w:ascii="Times New Roman" w:hAnsi="Times New Roman"/>
          <w:i/>
          <w:iCs/>
          <w:sz w:val="20"/>
          <w:szCs w:val="20"/>
        </w:rPr>
      </w:pPr>
      <w:r w:rsidRPr="00320D3E">
        <w:rPr>
          <w:rFonts w:ascii="Times New Roman" w:hAnsi="Times New Roman"/>
          <w:b/>
          <w:noProof/>
          <w:sz w:val="24"/>
          <w:szCs w:val="24"/>
          <w:lang w:eastAsia="sk-SK"/>
        </w:rPr>
        <w:t xml:space="preserve"> </w:t>
      </w:r>
    </w:p>
    <w:p w14:paraId="1FEDF926" w14:textId="75F12B32" w:rsidR="00CC2413" w:rsidRPr="00E276A2" w:rsidRDefault="00316E4C" w:rsidP="00272B41">
      <w:pPr>
        <w:spacing w:after="60" w:line="240" w:lineRule="auto"/>
        <w:ind w:firstLine="142"/>
        <w:jc w:val="both"/>
        <w:rPr>
          <w:rFonts w:ascii="Times New Roman" w:hAnsi="Times New Roman"/>
          <w:iCs/>
          <w:color w:val="000000" w:themeColor="text1"/>
          <w:sz w:val="24"/>
          <w:szCs w:val="24"/>
        </w:rPr>
      </w:pPr>
      <w:r w:rsidRPr="0030017B">
        <w:rPr>
          <w:rFonts w:ascii="Times New Roman" w:hAnsi="Times New Roman"/>
          <w:iCs/>
          <w:sz w:val="24"/>
          <w:szCs w:val="24"/>
        </w:rPr>
        <w:t>M</w:t>
      </w:r>
      <w:r w:rsidR="00CC2413" w:rsidRPr="0030017B">
        <w:rPr>
          <w:rFonts w:ascii="Times New Roman" w:hAnsi="Times New Roman"/>
          <w:iCs/>
          <w:sz w:val="24"/>
          <w:szCs w:val="24"/>
        </w:rPr>
        <w:t xml:space="preserve">ultikultúrne </w:t>
      </w:r>
      <w:r w:rsidR="00BF1FCB" w:rsidRPr="0030017B">
        <w:rPr>
          <w:rFonts w:ascii="Times New Roman" w:hAnsi="Times New Roman"/>
          <w:iCs/>
          <w:sz w:val="24"/>
          <w:szCs w:val="24"/>
        </w:rPr>
        <w:t>porozumenie</w:t>
      </w:r>
      <w:r w:rsidR="00CC2413" w:rsidRPr="00E276A2">
        <w:rPr>
          <w:rFonts w:ascii="Times New Roman" w:hAnsi="Times New Roman"/>
          <w:iCs/>
          <w:sz w:val="24"/>
          <w:szCs w:val="24"/>
        </w:rPr>
        <w:t xml:space="preserve"> (výrok </w:t>
      </w:r>
      <w:r w:rsidR="000F0FF1" w:rsidRPr="00E276A2">
        <w:rPr>
          <w:rFonts w:ascii="Times New Roman" w:hAnsi="Times New Roman"/>
          <w:iCs/>
          <w:sz w:val="24"/>
          <w:szCs w:val="24"/>
        </w:rPr>
        <w:t xml:space="preserve">č. </w:t>
      </w:r>
      <w:r w:rsidR="005F32A4" w:rsidRPr="00E276A2">
        <w:rPr>
          <w:rFonts w:ascii="Times New Roman" w:hAnsi="Times New Roman"/>
          <w:iCs/>
          <w:sz w:val="24"/>
          <w:szCs w:val="24"/>
        </w:rPr>
        <w:t>3</w:t>
      </w:r>
      <w:r w:rsidR="00BF1FCB">
        <w:rPr>
          <w:rFonts w:ascii="Times New Roman" w:hAnsi="Times New Roman"/>
          <w:iCs/>
          <w:sz w:val="24"/>
          <w:szCs w:val="24"/>
        </w:rPr>
        <w:t>) a</w:t>
      </w:r>
      <w:r w:rsidR="00CC2413" w:rsidRPr="00E276A2">
        <w:rPr>
          <w:rFonts w:ascii="Times New Roman" w:hAnsi="Times New Roman"/>
          <w:iCs/>
          <w:sz w:val="24"/>
          <w:szCs w:val="24"/>
        </w:rPr>
        <w:t xml:space="preserve"> </w:t>
      </w:r>
      <w:r w:rsidR="000F0FF1" w:rsidRPr="00E276A2">
        <w:rPr>
          <w:rFonts w:ascii="Times New Roman" w:hAnsi="Times New Roman"/>
          <w:iCs/>
          <w:sz w:val="24"/>
          <w:szCs w:val="24"/>
        </w:rPr>
        <w:t>m</w:t>
      </w:r>
      <w:r w:rsidR="00CC2413" w:rsidRPr="00E276A2">
        <w:rPr>
          <w:rFonts w:ascii="Times New Roman" w:hAnsi="Times New Roman"/>
          <w:iCs/>
          <w:sz w:val="24"/>
          <w:szCs w:val="24"/>
        </w:rPr>
        <w:t xml:space="preserve">ultikultúrne cítenie žiakov (výrok </w:t>
      </w:r>
      <w:r w:rsidR="000F0FF1" w:rsidRPr="00E276A2">
        <w:rPr>
          <w:rFonts w:ascii="Times New Roman" w:hAnsi="Times New Roman"/>
          <w:iCs/>
          <w:sz w:val="24"/>
          <w:szCs w:val="24"/>
        </w:rPr>
        <w:t>č</w:t>
      </w:r>
      <w:r w:rsidR="00CC2413" w:rsidRPr="00E276A2">
        <w:rPr>
          <w:rFonts w:ascii="Times New Roman" w:hAnsi="Times New Roman"/>
          <w:iCs/>
          <w:sz w:val="24"/>
          <w:szCs w:val="24"/>
        </w:rPr>
        <w:t>.</w:t>
      </w:r>
      <w:r w:rsidR="000F0FF1" w:rsidRPr="00E276A2">
        <w:rPr>
          <w:rFonts w:ascii="Times New Roman" w:hAnsi="Times New Roman"/>
          <w:iCs/>
          <w:sz w:val="24"/>
          <w:szCs w:val="24"/>
        </w:rPr>
        <w:t xml:space="preserve"> </w:t>
      </w:r>
      <w:r w:rsidR="0082499F" w:rsidRPr="00E276A2">
        <w:rPr>
          <w:rFonts w:ascii="Times New Roman" w:hAnsi="Times New Roman"/>
          <w:iCs/>
          <w:sz w:val="24"/>
          <w:szCs w:val="24"/>
        </w:rPr>
        <w:t>7</w:t>
      </w:r>
      <w:r w:rsidR="00AB0221" w:rsidRPr="00E276A2">
        <w:rPr>
          <w:rFonts w:ascii="Times New Roman" w:hAnsi="Times New Roman"/>
          <w:iCs/>
          <w:sz w:val="24"/>
          <w:szCs w:val="24"/>
        </w:rPr>
        <w:t>)</w:t>
      </w:r>
      <w:r w:rsidR="00BF1FCB">
        <w:rPr>
          <w:rFonts w:ascii="Times New Roman" w:hAnsi="Times New Roman"/>
          <w:iCs/>
          <w:sz w:val="24"/>
          <w:szCs w:val="24"/>
        </w:rPr>
        <w:t>, ako aj</w:t>
      </w:r>
      <w:r w:rsidR="00AB0221" w:rsidRPr="00E276A2">
        <w:rPr>
          <w:rFonts w:ascii="Times New Roman" w:hAnsi="Times New Roman"/>
          <w:iCs/>
          <w:sz w:val="24"/>
          <w:szCs w:val="24"/>
        </w:rPr>
        <w:t xml:space="preserve"> názor žiakov na nenásilné riešenie konfliktov (výrok </w:t>
      </w:r>
      <w:r w:rsidR="0082499F" w:rsidRPr="00E276A2">
        <w:rPr>
          <w:rFonts w:ascii="Times New Roman" w:hAnsi="Times New Roman"/>
          <w:iCs/>
          <w:sz w:val="24"/>
          <w:szCs w:val="24"/>
        </w:rPr>
        <w:t>č. 8</w:t>
      </w:r>
      <w:r w:rsidR="00BF1FCB">
        <w:rPr>
          <w:rFonts w:ascii="Times New Roman" w:hAnsi="Times New Roman"/>
          <w:iCs/>
          <w:sz w:val="24"/>
          <w:szCs w:val="24"/>
        </w:rPr>
        <w:t>; výroky spomínané</w:t>
      </w:r>
      <w:r w:rsidR="00AB0221" w:rsidRPr="00E276A2">
        <w:rPr>
          <w:rFonts w:ascii="Times New Roman" w:hAnsi="Times New Roman"/>
          <w:iCs/>
          <w:sz w:val="24"/>
          <w:szCs w:val="24"/>
        </w:rPr>
        <w:t xml:space="preserve"> vyššie v texte) </w:t>
      </w:r>
      <w:r w:rsidR="005A0C45" w:rsidRPr="00E276A2">
        <w:rPr>
          <w:rFonts w:ascii="Times New Roman" w:hAnsi="Times New Roman"/>
          <w:iCs/>
          <w:sz w:val="24"/>
          <w:szCs w:val="24"/>
        </w:rPr>
        <w:t>s</w:t>
      </w:r>
      <w:r w:rsidR="00BF1FCB">
        <w:rPr>
          <w:rFonts w:ascii="Times New Roman" w:hAnsi="Times New Roman"/>
          <w:iCs/>
          <w:sz w:val="24"/>
          <w:szCs w:val="24"/>
        </w:rPr>
        <w:t>a podľa získaných údajov ukazujú</w:t>
      </w:r>
      <w:r w:rsidR="005A0C45" w:rsidRPr="00E276A2">
        <w:rPr>
          <w:rFonts w:ascii="Times New Roman" w:hAnsi="Times New Roman"/>
          <w:iCs/>
          <w:sz w:val="24"/>
          <w:szCs w:val="24"/>
        </w:rPr>
        <w:t xml:space="preserve"> byť odlišné aj podľa </w:t>
      </w:r>
      <w:r w:rsidR="00BF1FCB" w:rsidRPr="00625B27">
        <w:rPr>
          <w:rFonts w:ascii="Times New Roman" w:hAnsi="Times New Roman"/>
          <w:iCs/>
          <w:sz w:val="24"/>
          <w:szCs w:val="24"/>
        </w:rPr>
        <w:t>výrok</w:t>
      </w:r>
      <w:r w:rsidR="006D04FD">
        <w:rPr>
          <w:rFonts w:ascii="Times New Roman" w:hAnsi="Times New Roman"/>
          <w:iCs/>
          <w:sz w:val="24"/>
          <w:szCs w:val="24"/>
        </w:rPr>
        <w:t>u</w:t>
      </w:r>
      <w:r w:rsidR="00BF1FCB" w:rsidRPr="00625B27">
        <w:rPr>
          <w:rFonts w:ascii="Times New Roman" w:hAnsi="Times New Roman"/>
          <w:iCs/>
          <w:sz w:val="24"/>
          <w:szCs w:val="24"/>
        </w:rPr>
        <w:t xml:space="preserve"> č.</w:t>
      </w:r>
      <w:r w:rsidR="006D04FD">
        <w:rPr>
          <w:rFonts w:ascii="Times New Roman" w:hAnsi="Times New Roman"/>
          <w:iCs/>
          <w:sz w:val="24"/>
          <w:szCs w:val="24"/>
        </w:rPr>
        <w:t xml:space="preserve"> </w:t>
      </w:r>
      <w:r w:rsidR="00BF1FCB">
        <w:rPr>
          <w:rFonts w:ascii="Times New Roman" w:hAnsi="Times New Roman"/>
          <w:iCs/>
          <w:sz w:val="24"/>
          <w:szCs w:val="24"/>
        </w:rPr>
        <w:t>6</w:t>
      </w:r>
      <w:r w:rsidR="0032500C" w:rsidRPr="00625B27">
        <w:rPr>
          <w:rFonts w:ascii="Times New Roman" w:hAnsi="Times New Roman"/>
          <w:iCs/>
          <w:sz w:val="24"/>
          <w:szCs w:val="24"/>
        </w:rPr>
        <w:t>, t.j.</w:t>
      </w:r>
      <w:r w:rsidR="005A0C45" w:rsidRPr="00625B27">
        <w:rPr>
          <w:rFonts w:ascii="Times New Roman" w:hAnsi="Times New Roman"/>
          <w:i/>
          <w:iCs/>
          <w:sz w:val="24"/>
          <w:szCs w:val="24"/>
        </w:rPr>
        <w:t xml:space="preserve"> </w:t>
      </w:r>
      <w:r w:rsidR="0032500C" w:rsidRPr="00625B27">
        <w:rPr>
          <w:rFonts w:ascii="Times New Roman" w:hAnsi="Times New Roman"/>
          <w:iCs/>
          <w:color w:val="000000" w:themeColor="text1"/>
          <w:sz w:val="24"/>
          <w:szCs w:val="24"/>
        </w:rPr>
        <w:t xml:space="preserve">žiaci, ktorí úplne nesúhlasili s výrokom, že </w:t>
      </w:r>
      <w:r w:rsidR="0032500C" w:rsidRPr="009A48C9">
        <w:rPr>
          <w:rFonts w:ascii="Times New Roman" w:hAnsi="Times New Roman"/>
          <w:i/>
          <w:iCs/>
          <w:color w:val="000000" w:themeColor="text1"/>
          <w:sz w:val="24"/>
          <w:szCs w:val="24"/>
        </w:rPr>
        <w:t>v škole ich vedú k tolerancii učitelia a vedenie školy</w:t>
      </w:r>
      <w:r w:rsidR="00CC2413" w:rsidRPr="00625B27">
        <w:rPr>
          <w:rFonts w:ascii="Times New Roman" w:hAnsi="Times New Roman"/>
          <w:iCs/>
          <w:color w:val="000000" w:themeColor="text1"/>
          <w:sz w:val="24"/>
          <w:szCs w:val="24"/>
        </w:rPr>
        <w:t>:</w:t>
      </w:r>
      <w:r w:rsidR="005A0C45" w:rsidRPr="00E276A2">
        <w:rPr>
          <w:rFonts w:ascii="Times New Roman" w:hAnsi="Times New Roman"/>
          <w:iCs/>
          <w:color w:val="000000" w:themeColor="text1"/>
          <w:sz w:val="24"/>
          <w:szCs w:val="24"/>
        </w:rPr>
        <w:t xml:space="preserve"> </w:t>
      </w:r>
    </w:p>
    <w:p w14:paraId="0E6F5292" w14:textId="7AF8CA37" w:rsidR="00B74742" w:rsidRPr="0082499F" w:rsidRDefault="00B74742" w:rsidP="00EB156E">
      <w:pPr>
        <w:pStyle w:val="Odsekzoznamu"/>
        <w:numPr>
          <w:ilvl w:val="0"/>
          <w:numId w:val="24"/>
        </w:numPr>
        <w:spacing w:after="60"/>
        <w:ind w:left="426" w:hanging="284"/>
        <w:contextualSpacing w:val="0"/>
        <w:jc w:val="both"/>
        <w:rPr>
          <w:rFonts w:ascii="Times New Roman" w:hAnsi="Times New Roman"/>
          <w:iCs/>
          <w:color w:val="000000" w:themeColor="text1"/>
          <w:sz w:val="24"/>
          <w:szCs w:val="24"/>
        </w:rPr>
      </w:pPr>
      <w:r w:rsidRPr="00320D3E">
        <w:rPr>
          <w:rFonts w:ascii="Times New Roman" w:hAnsi="Times New Roman"/>
          <w:iCs/>
          <w:color w:val="000000" w:themeColor="text1"/>
          <w:sz w:val="24"/>
          <w:szCs w:val="24"/>
        </w:rPr>
        <w:t>vo výrazne vyššej miere úplne nesúhlasili s</w:t>
      </w:r>
      <w:r w:rsidR="00F51D8D">
        <w:rPr>
          <w:rFonts w:ascii="Times New Roman" w:hAnsi="Times New Roman"/>
          <w:iCs/>
          <w:color w:val="000000" w:themeColor="text1"/>
          <w:sz w:val="24"/>
          <w:szCs w:val="24"/>
        </w:rPr>
        <w:t xml:space="preserve"> potrebou bezpečia</w:t>
      </w:r>
      <w:r w:rsidR="00A47B47" w:rsidRPr="00320D3E">
        <w:rPr>
          <w:rFonts w:ascii="Times New Roman" w:hAnsi="Times New Roman"/>
          <w:iCs/>
          <w:color w:val="000000" w:themeColor="text1"/>
          <w:sz w:val="24"/>
          <w:szCs w:val="24"/>
        </w:rPr>
        <w:t xml:space="preserve"> </w:t>
      </w:r>
      <w:r w:rsidR="00F51D8D" w:rsidRPr="00320D3E">
        <w:rPr>
          <w:rFonts w:ascii="Times New Roman" w:hAnsi="Times New Roman"/>
          <w:iCs/>
          <w:color w:val="000000" w:themeColor="text1"/>
          <w:sz w:val="24"/>
          <w:szCs w:val="24"/>
        </w:rPr>
        <w:t xml:space="preserve">rovnakou </w:t>
      </w:r>
      <w:r w:rsidR="00F51D8D">
        <w:rPr>
          <w:rFonts w:ascii="Times New Roman" w:hAnsi="Times New Roman"/>
          <w:iCs/>
          <w:color w:val="000000" w:themeColor="text1"/>
          <w:sz w:val="24"/>
          <w:szCs w:val="24"/>
        </w:rPr>
        <w:t xml:space="preserve">pre </w:t>
      </w:r>
      <w:r w:rsidR="00A47B47" w:rsidRPr="00320D3E">
        <w:rPr>
          <w:rFonts w:ascii="Times New Roman" w:hAnsi="Times New Roman"/>
          <w:iCs/>
          <w:color w:val="000000" w:themeColor="text1"/>
          <w:sz w:val="24"/>
          <w:szCs w:val="24"/>
        </w:rPr>
        <w:t xml:space="preserve">všetkých </w:t>
      </w:r>
      <w:r w:rsidR="00F51D8D">
        <w:rPr>
          <w:rFonts w:ascii="Times New Roman" w:hAnsi="Times New Roman"/>
          <w:iCs/>
          <w:color w:val="000000" w:themeColor="text1"/>
          <w:sz w:val="24"/>
          <w:szCs w:val="24"/>
        </w:rPr>
        <w:t>obyvateľov Slovenska</w:t>
      </w:r>
      <w:r w:rsidRPr="00320D3E">
        <w:rPr>
          <w:rFonts w:ascii="Times New Roman" w:hAnsi="Times New Roman"/>
          <w:iCs/>
          <w:color w:val="000000" w:themeColor="text1"/>
          <w:sz w:val="24"/>
          <w:szCs w:val="24"/>
        </w:rPr>
        <w:t xml:space="preserve"> (</w:t>
      </w:r>
      <w:r w:rsidR="005A1083" w:rsidRPr="00320D3E">
        <w:rPr>
          <w:rFonts w:ascii="Times New Roman" w:hAnsi="Times New Roman"/>
          <w:iCs/>
          <w:color w:val="000000" w:themeColor="text1"/>
          <w:sz w:val="24"/>
          <w:szCs w:val="24"/>
        </w:rPr>
        <w:t>o viac ako 41,0 p. b.</w:t>
      </w:r>
      <w:r w:rsidR="00F51D8D">
        <w:rPr>
          <w:rFonts w:ascii="Times New Roman" w:hAnsi="Times New Roman"/>
          <w:iCs/>
          <w:color w:val="000000" w:themeColor="text1"/>
          <w:sz w:val="24"/>
          <w:szCs w:val="24"/>
        </w:rPr>
        <w:t>). N</w:t>
      </w:r>
      <w:r w:rsidR="00AB0221" w:rsidRPr="00320D3E">
        <w:rPr>
          <w:rFonts w:ascii="Times New Roman" w:hAnsi="Times New Roman"/>
          <w:iCs/>
          <w:color w:val="000000" w:themeColor="text1"/>
          <w:sz w:val="24"/>
          <w:szCs w:val="24"/>
        </w:rPr>
        <w:t>aopak, žiaci, ktorí úplne súhlasili s tolerantným prístupom učiteľov/školy</w:t>
      </w:r>
      <w:r w:rsidR="001759EC">
        <w:rPr>
          <w:rFonts w:ascii="Times New Roman" w:hAnsi="Times New Roman"/>
          <w:iCs/>
          <w:color w:val="000000" w:themeColor="text1"/>
          <w:sz w:val="24"/>
          <w:szCs w:val="24"/>
        </w:rPr>
        <w:t>,</w:t>
      </w:r>
      <w:r w:rsidR="00AB0221" w:rsidRPr="00320D3E">
        <w:rPr>
          <w:rFonts w:ascii="Times New Roman" w:hAnsi="Times New Roman"/>
          <w:iCs/>
          <w:color w:val="000000" w:themeColor="text1"/>
          <w:sz w:val="24"/>
          <w:szCs w:val="24"/>
        </w:rPr>
        <w:t xml:space="preserve"> vo výrazne vyššej miere súhlasili s</w:t>
      </w:r>
      <w:r w:rsidR="006A33FE">
        <w:rPr>
          <w:rFonts w:ascii="Times New Roman" w:hAnsi="Times New Roman"/>
          <w:iCs/>
          <w:color w:val="000000" w:themeColor="text1"/>
          <w:sz w:val="24"/>
          <w:szCs w:val="24"/>
        </w:rPr>
        <w:t> </w:t>
      </w:r>
      <w:r w:rsidR="00F51D8D">
        <w:rPr>
          <w:rFonts w:ascii="Times New Roman" w:hAnsi="Times New Roman"/>
          <w:iCs/>
          <w:color w:val="000000" w:themeColor="text1"/>
          <w:sz w:val="24"/>
          <w:szCs w:val="24"/>
        </w:rPr>
        <w:t>v</w:t>
      </w:r>
      <w:r w:rsidR="006A33FE">
        <w:rPr>
          <w:rFonts w:ascii="Times New Roman" w:hAnsi="Times New Roman"/>
          <w:iCs/>
          <w:color w:val="000000" w:themeColor="text1"/>
          <w:sz w:val="24"/>
          <w:szCs w:val="24"/>
        </w:rPr>
        <w:t xml:space="preserve">ýrokom č. 3 </w:t>
      </w:r>
      <w:r w:rsidR="0082499F">
        <w:rPr>
          <w:rFonts w:ascii="Times New Roman" w:hAnsi="Times New Roman"/>
          <w:iCs/>
          <w:color w:val="000000" w:themeColor="text1"/>
          <w:sz w:val="24"/>
          <w:szCs w:val="24"/>
        </w:rPr>
        <w:t>(o viac ako 26,7 p. b.)</w:t>
      </w:r>
      <w:r w:rsidR="006A33FE">
        <w:rPr>
          <w:rFonts w:ascii="Times New Roman" w:hAnsi="Times New Roman"/>
          <w:iCs/>
          <w:color w:val="000000" w:themeColor="text1"/>
          <w:sz w:val="24"/>
          <w:szCs w:val="24"/>
        </w:rPr>
        <w:t>.</w:t>
      </w:r>
    </w:p>
    <w:p w14:paraId="21E4F55B" w14:textId="35728C41" w:rsidR="007D4171" w:rsidRPr="00320D3E" w:rsidRDefault="007D4171" w:rsidP="00EB156E">
      <w:pPr>
        <w:pStyle w:val="Odsekzoznamu"/>
        <w:numPr>
          <w:ilvl w:val="0"/>
          <w:numId w:val="24"/>
        </w:numPr>
        <w:spacing w:after="60"/>
        <w:ind w:left="426" w:hanging="284"/>
        <w:contextualSpacing w:val="0"/>
        <w:jc w:val="both"/>
        <w:rPr>
          <w:rFonts w:ascii="Times New Roman" w:hAnsi="Times New Roman"/>
          <w:iCs/>
          <w:color w:val="000000" w:themeColor="text1"/>
          <w:sz w:val="24"/>
          <w:szCs w:val="24"/>
        </w:rPr>
      </w:pPr>
      <w:r w:rsidRPr="00320D3E">
        <w:rPr>
          <w:rFonts w:ascii="Times New Roman" w:hAnsi="Times New Roman"/>
          <w:iCs/>
          <w:color w:val="000000" w:themeColor="text1"/>
          <w:sz w:val="24"/>
          <w:szCs w:val="24"/>
        </w:rPr>
        <w:t>vo výrazne vyššej miere úplne nesúhlasili s</w:t>
      </w:r>
      <w:r w:rsidR="00316E4C">
        <w:rPr>
          <w:rFonts w:ascii="Times New Roman" w:hAnsi="Times New Roman"/>
          <w:iCs/>
          <w:color w:val="000000" w:themeColor="text1"/>
          <w:sz w:val="24"/>
          <w:szCs w:val="24"/>
        </w:rPr>
        <w:t> bezproblémovou prítomnosťou</w:t>
      </w:r>
      <w:r w:rsidRPr="00320D3E">
        <w:rPr>
          <w:rFonts w:ascii="Times New Roman" w:hAnsi="Times New Roman"/>
          <w:iCs/>
          <w:color w:val="000000" w:themeColor="text1"/>
          <w:sz w:val="24"/>
          <w:szCs w:val="24"/>
        </w:rPr>
        <w:t xml:space="preserve"> </w:t>
      </w:r>
      <w:r w:rsidR="002E271F" w:rsidRPr="00320D3E">
        <w:rPr>
          <w:rFonts w:ascii="Times New Roman" w:hAnsi="Times New Roman"/>
          <w:iCs/>
          <w:color w:val="000000" w:themeColor="text1"/>
          <w:sz w:val="24"/>
          <w:szCs w:val="24"/>
        </w:rPr>
        <w:t>viacerých žiakov z odlišných kultúrnych, etnických či sociálnych skupín v </w:t>
      </w:r>
      <w:r w:rsidR="0030017B">
        <w:rPr>
          <w:rFonts w:ascii="Times New Roman" w:hAnsi="Times New Roman"/>
          <w:iCs/>
          <w:color w:val="000000" w:themeColor="text1"/>
          <w:sz w:val="24"/>
          <w:szCs w:val="24"/>
        </w:rPr>
        <w:t>jednej</w:t>
      </w:r>
      <w:r w:rsidR="002E271F" w:rsidRPr="00320D3E">
        <w:rPr>
          <w:rFonts w:ascii="Times New Roman" w:hAnsi="Times New Roman"/>
          <w:iCs/>
          <w:color w:val="000000" w:themeColor="text1"/>
          <w:sz w:val="24"/>
          <w:szCs w:val="24"/>
        </w:rPr>
        <w:t xml:space="preserve"> školskej triede </w:t>
      </w:r>
      <w:r w:rsidRPr="00320D3E">
        <w:rPr>
          <w:rFonts w:ascii="Times New Roman" w:hAnsi="Times New Roman"/>
          <w:iCs/>
          <w:color w:val="000000" w:themeColor="text1"/>
          <w:sz w:val="24"/>
          <w:szCs w:val="24"/>
        </w:rPr>
        <w:t>(</w:t>
      </w:r>
      <w:r w:rsidR="005A1083" w:rsidRPr="00320D3E">
        <w:rPr>
          <w:rFonts w:ascii="Times New Roman" w:hAnsi="Times New Roman"/>
          <w:iCs/>
          <w:color w:val="000000" w:themeColor="text1"/>
          <w:sz w:val="24"/>
          <w:szCs w:val="24"/>
        </w:rPr>
        <w:t>o viac ako 35,2 p. b.</w:t>
      </w:r>
      <w:r w:rsidR="006A33FE">
        <w:rPr>
          <w:rFonts w:ascii="Times New Roman" w:hAnsi="Times New Roman"/>
          <w:iCs/>
          <w:color w:val="000000" w:themeColor="text1"/>
          <w:sz w:val="24"/>
          <w:szCs w:val="24"/>
        </w:rPr>
        <w:t>). N</w:t>
      </w:r>
      <w:r w:rsidR="00AB0221" w:rsidRPr="00320D3E">
        <w:rPr>
          <w:rFonts w:ascii="Times New Roman" w:hAnsi="Times New Roman"/>
          <w:iCs/>
          <w:color w:val="000000" w:themeColor="text1"/>
          <w:sz w:val="24"/>
          <w:szCs w:val="24"/>
        </w:rPr>
        <w:t>aopak ž</w:t>
      </w:r>
      <w:r w:rsidRPr="00320D3E">
        <w:rPr>
          <w:rFonts w:ascii="Times New Roman" w:hAnsi="Times New Roman"/>
          <w:iCs/>
          <w:color w:val="000000" w:themeColor="text1"/>
          <w:sz w:val="24"/>
          <w:szCs w:val="24"/>
        </w:rPr>
        <w:t xml:space="preserve">iaci, ktorí </w:t>
      </w:r>
      <w:r w:rsidR="005A1083" w:rsidRPr="00320D3E">
        <w:rPr>
          <w:rFonts w:ascii="Times New Roman" w:hAnsi="Times New Roman"/>
          <w:iCs/>
          <w:color w:val="000000" w:themeColor="text1"/>
          <w:sz w:val="24"/>
          <w:szCs w:val="24"/>
        </w:rPr>
        <w:t xml:space="preserve">úplne </w:t>
      </w:r>
      <w:r w:rsidRPr="00320D3E">
        <w:rPr>
          <w:rFonts w:ascii="Times New Roman" w:hAnsi="Times New Roman"/>
          <w:iCs/>
          <w:color w:val="000000" w:themeColor="text1"/>
          <w:sz w:val="24"/>
          <w:szCs w:val="24"/>
        </w:rPr>
        <w:t>súhlasili s tolerantným prístupom učiteľov/školy</w:t>
      </w:r>
      <w:r w:rsidR="001759EC">
        <w:rPr>
          <w:rFonts w:ascii="Times New Roman" w:hAnsi="Times New Roman"/>
          <w:iCs/>
          <w:color w:val="000000" w:themeColor="text1"/>
          <w:sz w:val="24"/>
          <w:szCs w:val="24"/>
        </w:rPr>
        <w:t>,</w:t>
      </w:r>
      <w:r w:rsidRPr="00320D3E">
        <w:rPr>
          <w:rFonts w:ascii="Times New Roman" w:hAnsi="Times New Roman"/>
          <w:iCs/>
          <w:color w:val="000000" w:themeColor="text1"/>
          <w:sz w:val="24"/>
          <w:szCs w:val="24"/>
        </w:rPr>
        <w:t xml:space="preserve"> vo výrazne vyššej miere</w:t>
      </w:r>
      <w:r w:rsidR="005A1083" w:rsidRPr="00320D3E">
        <w:rPr>
          <w:rFonts w:ascii="Times New Roman" w:hAnsi="Times New Roman"/>
          <w:iCs/>
          <w:color w:val="000000" w:themeColor="text1"/>
          <w:sz w:val="24"/>
          <w:szCs w:val="24"/>
        </w:rPr>
        <w:t xml:space="preserve"> </w:t>
      </w:r>
      <w:r w:rsidRPr="00320D3E">
        <w:rPr>
          <w:rFonts w:ascii="Times New Roman" w:hAnsi="Times New Roman"/>
          <w:iCs/>
          <w:color w:val="000000" w:themeColor="text1"/>
          <w:sz w:val="24"/>
          <w:szCs w:val="24"/>
        </w:rPr>
        <w:t xml:space="preserve">súhlasili </w:t>
      </w:r>
      <w:r w:rsidR="0030017B">
        <w:rPr>
          <w:rFonts w:ascii="Times New Roman" w:hAnsi="Times New Roman"/>
          <w:iCs/>
          <w:color w:val="000000" w:themeColor="text1"/>
          <w:sz w:val="24"/>
          <w:szCs w:val="24"/>
        </w:rPr>
        <w:t>s výrokom č. 7</w:t>
      </w:r>
      <w:r w:rsidR="005A1083" w:rsidRPr="00320D3E">
        <w:rPr>
          <w:rFonts w:ascii="Times New Roman" w:hAnsi="Times New Roman"/>
          <w:iCs/>
          <w:color w:val="000000" w:themeColor="text1"/>
          <w:sz w:val="24"/>
          <w:szCs w:val="24"/>
        </w:rPr>
        <w:t xml:space="preserve"> </w:t>
      </w:r>
      <w:r w:rsidRPr="00320D3E">
        <w:rPr>
          <w:rFonts w:ascii="Times New Roman" w:hAnsi="Times New Roman"/>
          <w:iCs/>
          <w:color w:val="000000" w:themeColor="text1"/>
          <w:sz w:val="24"/>
          <w:szCs w:val="24"/>
        </w:rPr>
        <w:t>(</w:t>
      </w:r>
      <w:r w:rsidR="000F0FF1" w:rsidRPr="00320D3E">
        <w:rPr>
          <w:rFonts w:ascii="Times New Roman" w:hAnsi="Times New Roman"/>
          <w:iCs/>
          <w:color w:val="000000" w:themeColor="text1"/>
          <w:sz w:val="24"/>
          <w:szCs w:val="24"/>
        </w:rPr>
        <w:t>o</w:t>
      </w:r>
      <w:r w:rsidR="005A1083" w:rsidRPr="00320D3E">
        <w:rPr>
          <w:rFonts w:ascii="Times New Roman" w:hAnsi="Times New Roman"/>
          <w:iCs/>
          <w:color w:val="000000" w:themeColor="text1"/>
          <w:sz w:val="24"/>
          <w:szCs w:val="24"/>
        </w:rPr>
        <w:t xml:space="preserve"> viac ako 32,8 p. b.</w:t>
      </w:r>
      <w:r w:rsidRPr="00320D3E">
        <w:rPr>
          <w:rFonts w:ascii="Times New Roman" w:hAnsi="Times New Roman"/>
          <w:iCs/>
          <w:color w:val="000000" w:themeColor="text1"/>
          <w:sz w:val="24"/>
          <w:szCs w:val="24"/>
        </w:rPr>
        <w:t>)</w:t>
      </w:r>
      <w:r w:rsidR="006A33FE">
        <w:rPr>
          <w:rFonts w:ascii="Times New Roman" w:hAnsi="Times New Roman"/>
          <w:iCs/>
          <w:color w:val="000000" w:themeColor="text1"/>
          <w:sz w:val="24"/>
          <w:szCs w:val="24"/>
        </w:rPr>
        <w:t>.</w:t>
      </w:r>
    </w:p>
    <w:p w14:paraId="56F550D7" w14:textId="4600DDBB" w:rsidR="005A1083" w:rsidRPr="00320D3E" w:rsidRDefault="005A1083" w:rsidP="00EB156E">
      <w:pPr>
        <w:pStyle w:val="Odsekzoznamu"/>
        <w:numPr>
          <w:ilvl w:val="0"/>
          <w:numId w:val="25"/>
        </w:numPr>
        <w:ind w:left="426" w:hanging="284"/>
        <w:jc w:val="both"/>
        <w:rPr>
          <w:rFonts w:ascii="Times New Roman" w:hAnsi="Times New Roman"/>
          <w:iCs/>
          <w:color w:val="000000" w:themeColor="text1"/>
          <w:sz w:val="24"/>
          <w:szCs w:val="24"/>
        </w:rPr>
      </w:pPr>
      <w:r w:rsidRPr="00320D3E">
        <w:rPr>
          <w:rFonts w:ascii="Times New Roman" w:hAnsi="Times New Roman"/>
          <w:iCs/>
          <w:color w:val="000000" w:themeColor="text1"/>
          <w:sz w:val="24"/>
          <w:szCs w:val="24"/>
        </w:rPr>
        <w:lastRenderedPageBreak/>
        <w:t>vo výrazne vyššej miere úplne nesúhlasili s</w:t>
      </w:r>
      <w:r w:rsidR="006A33FE">
        <w:rPr>
          <w:rFonts w:ascii="Times New Roman" w:hAnsi="Times New Roman"/>
          <w:iCs/>
          <w:color w:val="000000" w:themeColor="text1"/>
          <w:sz w:val="24"/>
          <w:szCs w:val="24"/>
        </w:rPr>
        <w:t xml:space="preserve"> riešením</w:t>
      </w:r>
      <w:r w:rsidRPr="00320D3E">
        <w:rPr>
          <w:rFonts w:ascii="Times New Roman" w:hAnsi="Times New Roman"/>
          <w:iCs/>
          <w:color w:val="000000" w:themeColor="text1"/>
          <w:sz w:val="24"/>
          <w:szCs w:val="24"/>
        </w:rPr>
        <w:t xml:space="preserve"> problém</w:t>
      </w:r>
      <w:r w:rsidR="006A33FE">
        <w:rPr>
          <w:rFonts w:ascii="Times New Roman" w:hAnsi="Times New Roman"/>
          <w:iCs/>
          <w:color w:val="000000" w:themeColor="text1"/>
          <w:sz w:val="24"/>
          <w:szCs w:val="24"/>
        </w:rPr>
        <w:t>ov a konfliktov</w:t>
      </w:r>
      <w:r w:rsidRPr="00320D3E">
        <w:rPr>
          <w:rFonts w:ascii="Times New Roman" w:hAnsi="Times New Roman"/>
          <w:iCs/>
          <w:color w:val="000000" w:themeColor="text1"/>
          <w:sz w:val="24"/>
          <w:szCs w:val="24"/>
        </w:rPr>
        <w:t xml:space="preserve"> </w:t>
      </w:r>
      <w:r w:rsidR="0030017B">
        <w:rPr>
          <w:rFonts w:ascii="Times New Roman" w:hAnsi="Times New Roman"/>
          <w:iCs/>
          <w:color w:val="000000" w:themeColor="text1"/>
          <w:sz w:val="24"/>
          <w:szCs w:val="24"/>
        </w:rPr>
        <w:t xml:space="preserve">bez násilia </w:t>
      </w:r>
      <w:r w:rsidRPr="00320D3E">
        <w:rPr>
          <w:rFonts w:ascii="Times New Roman" w:hAnsi="Times New Roman"/>
          <w:iCs/>
          <w:color w:val="000000" w:themeColor="text1"/>
          <w:sz w:val="24"/>
          <w:szCs w:val="24"/>
        </w:rPr>
        <w:t>(o viac ako 26,1 p. b.</w:t>
      </w:r>
      <w:r w:rsidR="006A33FE">
        <w:rPr>
          <w:rFonts w:ascii="Times New Roman" w:hAnsi="Times New Roman"/>
          <w:iCs/>
          <w:color w:val="000000" w:themeColor="text1"/>
          <w:sz w:val="24"/>
          <w:szCs w:val="24"/>
        </w:rPr>
        <w:t>). N</w:t>
      </w:r>
      <w:r w:rsidR="00AB0221" w:rsidRPr="00320D3E">
        <w:rPr>
          <w:rFonts w:ascii="Times New Roman" w:hAnsi="Times New Roman"/>
          <w:iCs/>
          <w:color w:val="000000" w:themeColor="text1"/>
          <w:sz w:val="24"/>
          <w:szCs w:val="24"/>
        </w:rPr>
        <w:t>aopak</w:t>
      </w:r>
      <w:r w:rsidR="001759EC">
        <w:rPr>
          <w:rFonts w:ascii="Times New Roman" w:hAnsi="Times New Roman"/>
          <w:iCs/>
          <w:color w:val="000000" w:themeColor="text1"/>
          <w:sz w:val="24"/>
          <w:szCs w:val="24"/>
        </w:rPr>
        <w:t>,</w:t>
      </w:r>
      <w:r w:rsidR="00AB0221" w:rsidRPr="00320D3E">
        <w:rPr>
          <w:rFonts w:ascii="Times New Roman" w:hAnsi="Times New Roman"/>
          <w:iCs/>
          <w:color w:val="000000" w:themeColor="text1"/>
          <w:sz w:val="24"/>
          <w:szCs w:val="24"/>
        </w:rPr>
        <w:t xml:space="preserve"> ž</w:t>
      </w:r>
      <w:r w:rsidRPr="00320D3E">
        <w:rPr>
          <w:rFonts w:ascii="Times New Roman" w:hAnsi="Times New Roman"/>
          <w:iCs/>
          <w:color w:val="000000" w:themeColor="text1"/>
          <w:sz w:val="24"/>
          <w:szCs w:val="24"/>
        </w:rPr>
        <w:t>iaci, ktorí súhlasili s tolerantným prístupom učiteľov/školy</w:t>
      </w:r>
      <w:r w:rsidR="001759EC">
        <w:rPr>
          <w:rFonts w:ascii="Times New Roman" w:hAnsi="Times New Roman"/>
          <w:iCs/>
          <w:color w:val="000000" w:themeColor="text1"/>
          <w:sz w:val="24"/>
          <w:szCs w:val="24"/>
        </w:rPr>
        <w:t>,</w:t>
      </w:r>
      <w:r w:rsidRPr="00320D3E">
        <w:rPr>
          <w:rFonts w:ascii="Times New Roman" w:hAnsi="Times New Roman"/>
          <w:iCs/>
          <w:color w:val="000000" w:themeColor="text1"/>
          <w:sz w:val="24"/>
          <w:szCs w:val="24"/>
        </w:rPr>
        <w:t xml:space="preserve"> vo výrazne vyššej miere súhlasili s</w:t>
      </w:r>
      <w:r w:rsidR="0030017B">
        <w:rPr>
          <w:rFonts w:ascii="Times New Roman" w:hAnsi="Times New Roman"/>
          <w:iCs/>
          <w:color w:val="000000" w:themeColor="text1"/>
          <w:sz w:val="24"/>
          <w:szCs w:val="24"/>
        </w:rPr>
        <w:t xml:space="preserve"> výrokom č. 8 </w:t>
      </w:r>
      <w:r w:rsidR="0082499F">
        <w:rPr>
          <w:rFonts w:ascii="Times New Roman" w:hAnsi="Times New Roman"/>
          <w:iCs/>
          <w:color w:val="000000" w:themeColor="text1"/>
          <w:sz w:val="24"/>
          <w:szCs w:val="24"/>
        </w:rPr>
        <w:t>(o viac ako 25,6 p. b.)</w:t>
      </w:r>
      <w:r w:rsidR="00AB0221" w:rsidRPr="00320D3E">
        <w:rPr>
          <w:rFonts w:ascii="Times New Roman" w:hAnsi="Times New Roman"/>
          <w:i/>
          <w:iCs/>
          <w:color w:val="000000" w:themeColor="text1"/>
          <w:sz w:val="24"/>
          <w:szCs w:val="24"/>
        </w:rPr>
        <w:t>.</w:t>
      </w:r>
    </w:p>
    <w:p w14:paraId="1C2B20E6" w14:textId="77777777" w:rsidR="005A1083" w:rsidRPr="00320D3E" w:rsidRDefault="005A1083" w:rsidP="00D84FB5">
      <w:pPr>
        <w:spacing w:after="60" w:line="240" w:lineRule="auto"/>
        <w:jc w:val="both"/>
        <w:rPr>
          <w:rFonts w:ascii="Times New Roman" w:hAnsi="Times New Roman"/>
          <w:iCs/>
          <w:color w:val="FF0000"/>
          <w:sz w:val="24"/>
          <w:szCs w:val="24"/>
        </w:rPr>
      </w:pPr>
    </w:p>
    <w:p w14:paraId="0C64A181" w14:textId="6BB6B239" w:rsidR="007131BC" w:rsidRPr="000D67CE" w:rsidRDefault="0053149D" w:rsidP="001504C3">
      <w:pPr>
        <w:pStyle w:val="Nadpis1"/>
        <w:spacing w:after="120"/>
        <w:rPr>
          <w:lang w:val="sk-SK"/>
        </w:rPr>
      </w:pPr>
      <w:r w:rsidRPr="000D67CE">
        <w:rPr>
          <w:lang w:val="sk-SK"/>
        </w:rPr>
        <w:t>Záver</w:t>
      </w:r>
    </w:p>
    <w:p w14:paraId="43D7F2AD" w14:textId="2871E2F7" w:rsidR="00507365" w:rsidRPr="000D67CE" w:rsidRDefault="00507365" w:rsidP="001759EC">
      <w:pPr>
        <w:autoSpaceDE w:val="0"/>
        <w:autoSpaceDN w:val="0"/>
        <w:adjustRightInd w:val="0"/>
        <w:spacing w:after="60" w:line="240" w:lineRule="auto"/>
        <w:ind w:firstLine="708"/>
        <w:jc w:val="both"/>
        <w:rPr>
          <w:rFonts w:ascii="Times New Roman" w:hAnsi="Times New Roman"/>
          <w:sz w:val="24"/>
          <w:szCs w:val="24"/>
          <w:lang w:eastAsia="sk-SK"/>
        </w:rPr>
      </w:pPr>
      <w:r w:rsidRPr="000D67CE">
        <w:rPr>
          <w:rFonts w:ascii="Times New Roman" w:hAnsi="Times New Roman"/>
          <w:sz w:val="24"/>
          <w:szCs w:val="24"/>
          <w:lang w:eastAsia="sk-SK"/>
        </w:rPr>
        <w:t>O</w:t>
      </w:r>
      <w:r w:rsidR="00592087" w:rsidRPr="000D67CE">
        <w:rPr>
          <w:rFonts w:ascii="Times New Roman" w:hAnsi="Times New Roman"/>
          <w:sz w:val="24"/>
          <w:szCs w:val="24"/>
          <w:lang w:eastAsia="sk-SK"/>
        </w:rPr>
        <w:t> </w:t>
      </w:r>
      <w:proofErr w:type="spellStart"/>
      <w:r w:rsidR="00592087" w:rsidRPr="000D67CE">
        <w:rPr>
          <w:rFonts w:ascii="Times New Roman" w:hAnsi="Times New Roman"/>
          <w:sz w:val="24"/>
          <w:szCs w:val="24"/>
          <w:lang w:eastAsia="sk-SK"/>
        </w:rPr>
        <w:t>multikulturalizme</w:t>
      </w:r>
      <w:proofErr w:type="spellEnd"/>
      <w:r w:rsidR="00592087" w:rsidRPr="000D67CE">
        <w:rPr>
          <w:rFonts w:ascii="Times New Roman" w:hAnsi="Times New Roman"/>
          <w:sz w:val="24"/>
          <w:szCs w:val="24"/>
          <w:lang w:eastAsia="sk-SK"/>
        </w:rPr>
        <w:t xml:space="preserve"> a tolerancii k odlišným skupinám obyvateľov sa </w:t>
      </w:r>
      <w:r w:rsidR="000D3620" w:rsidRPr="000D67CE">
        <w:rPr>
          <w:rFonts w:ascii="Times New Roman" w:hAnsi="Times New Roman"/>
          <w:sz w:val="24"/>
          <w:szCs w:val="24"/>
          <w:lang w:eastAsia="sk-SK"/>
        </w:rPr>
        <w:t xml:space="preserve">žiaci dozvedajú </w:t>
      </w:r>
      <w:r w:rsidRPr="000D67CE">
        <w:rPr>
          <w:rFonts w:ascii="Times New Roman" w:hAnsi="Times New Roman"/>
          <w:sz w:val="24"/>
          <w:szCs w:val="24"/>
          <w:lang w:eastAsia="sk-SK"/>
        </w:rPr>
        <w:t xml:space="preserve">najviac </w:t>
      </w:r>
      <w:r w:rsidR="000D3620" w:rsidRPr="000D67CE">
        <w:rPr>
          <w:rFonts w:ascii="Times New Roman" w:hAnsi="Times New Roman"/>
          <w:sz w:val="24"/>
          <w:szCs w:val="24"/>
          <w:lang w:eastAsia="sk-SK"/>
        </w:rPr>
        <w:t>z rodiny, školy a online</w:t>
      </w:r>
      <w:r w:rsidR="00592087" w:rsidRPr="000D67CE">
        <w:rPr>
          <w:rFonts w:ascii="Times New Roman" w:hAnsi="Times New Roman"/>
          <w:sz w:val="24"/>
          <w:szCs w:val="24"/>
          <w:lang w:eastAsia="sk-SK"/>
        </w:rPr>
        <w:t xml:space="preserve"> médií. Tieto výsledky sa opakovane potvrdzujú, </w:t>
      </w:r>
      <w:r w:rsidR="000710F6" w:rsidRPr="000D67CE">
        <w:rPr>
          <w:rFonts w:ascii="Times New Roman" w:hAnsi="Times New Roman"/>
          <w:sz w:val="24"/>
          <w:szCs w:val="24"/>
          <w:lang w:eastAsia="sk-SK"/>
        </w:rPr>
        <w:t>v</w:t>
      </w:r>
      <w:r w:rsidR="001C10CA" w:rsidRPr="000D67CE">
        <w:rPr>
          <w:rFonts w:ascii="Times New Roman" w:hAnsi="Times New Roman"/>
          <w:sz w:val="24"/>
          <w:szCs w:val="24"/>
          <w:lang w:eastAsia="sk-SK"/>
        </w:rPr>
        <w:t xml:space="preserve"> medziročn</w:t>
      </w:r>
      <w:r w:rsidR="000710F6" w:rsidRPr="000D67CE">
        <w:rPr>
          <w:rFonts w:ascii="Times New Roman" w:hAnsi="Times New Roman"/>
          <w:sz w:val="24"/>
          <w:szCs w:val="24"/>
          <w:lang w:eastAsia="sk-SK"/>
        </w:rPr>
        <w:t>om porovnaní</w:t>
      </w:r>
      <w:r w:rsidR="001759EC">
        <w:rPr>
          <w:rFonts w:ascii="Times New Roman" w:hAnsi="Times New Roman"/>
          <w:sz w:val="24"/>
          <w:szCs w:val="24"/>
          <w:lang w:eastAsia="sk-SK"/>
        </w:rPr>
        <w:t xml:space="preserve"> však</w:t>
      </w:r>
      <w:r w:rsidR="000710F6" w:rsidRPr="000D67CE">
        <w:rPr>
          <w:rFonts w:ascii="Times New Roman" w:hAnsi="Times New Roman"/>
          <w:sz w:val="24"/>
          <w:szCs w:val="24"/>
          <w:lang w:eastAsia="sk-SK"/>
        </w:rPr>
        <w:t xml:space="preserve"> </w:t>
      </w:r>
      <w:r w:rsidR="001C10CA" w:rsidRPr="000D67CE">
        <w:rPr>
          <w:rFonts w:ascii="Times New Roman" w:hAnsi="Times New Roman"/>
          <w:sz w:val="24"/>
          <w:szCs w:val="24"/>
          <w:lang w:eastAsia="sk-SK"/>
        </w:rPr>
        <w:t xml:space="preserve">evidujeme </w:t>
      </w:r>
      <w:r w:rsidR="00592087" w:rsidRPr="000D67CE">
        <w:rPr>
          <w:rFonts w:ascii="Times New Roman" w:hAnsi="Times New Roman"/>
          <w:sz w:val="24"/>
          <w:szCs w:val="24"/>
          <w:lang w:eastAsia="sk-SK"/>
        </w:rPr>
        <w:t xml:space="preserve">aj ich </w:t>
      </w:r>
      <w:r w:rsidR="001C10CA" w:rsidRPr="000D67CE">
        <w:rPr>
          <w:rFonts w:ascii="Times New Roman" w:hAnsi="Times New Roman"/>
          <w:sz w:val="24"/>
          <w:szCs w:val="24"/>
          <w:lang w:eastAsia="sk-SK"/>
        </w:rPr>
        <w:t xml:space="preserve">mierne klesajúcu tendenciu. </w:t>
      </w:r>
    </w:p>
    <w:p w14:paraId="570741A2" w14:textId="5642B772" w:rsidR="00D8736B" w:rsidRPr="005535F8" w:rsidRDefault="00E31BF0" w:rsidP="009774C1">
      <w:pPr>
        <w:spacing w:after="120" w:line="240" w:lineRule="auto"/>
        <w:jc w:val="both"/>
        <w:rPr>
          <w:rFonts w:ascii="Times New Roman" w:hAnsi="Times New Roman"/>
          <w:sz w:val="24"/>
          <w:szCs w:val="24"/>
        </w:rPr>
      </w:pPr>
      <w:r>
        <w:rPr>
          <w:rFonts w:ascii="Times New Roman" w:hAnsi="Times New Roman"/>
          <w:bCs/>
          <w:sz w:val="24"/>
          <w:szCs w:val="24"/>
          <w:lang w:eastAsia="sk-SK"/>
        </w:rPr>
        <w:t>Po</w:t>
      </w:r>
      <w:r w:rsidR="000D3620" w:rsidRPr="000D67CE">
        <w:rPr>
          <w:rFonts w:ascii="Times New Roman" w:hAnsi="Times New Roman"/>
          <w:sz w:val="24"/>
          <w:szCs w:val="24"/>
        </w:rPr>
        <w:t xml:space="preserve">čas sekundárnej socializácie v škole dochádza k rozvoju intelektu, emocionality a interpersonálnych zručností, </w:t>
      </w:r>
      <w:r w:rsidR="00507365" w:rsidRPr="000D67CE">
        <w:rPr>
          <w:rFonts w:ascii="Times New Roman" w:hAnsi="Times New Roman"/>
          <w:sz w:val="24"/>
          <w:szCs w:val="24"/>
        </w:rPr>
        <w:t>formovaniu</w:t>
      </w:r>
      <w:r w:rsidR="000D3620" w:rsidRPr="000D67CE">
        <w:rPr>
          <w:rFonts w:ascii="Times New Roman" w:hAnsi="Times New Roman"/>
          <w:sz w:val="24"/>
          <w:szCs w:val="24"/>
        </w:rPr>
        <w:t xml:space="preserve"> predstavy o budúcich prioritách, osobných cieľoch a štýle života, </w:t>
      </w:r>
      <w:r w:rsidR="00507365" w:rsidRPr="000D67CE">
        <w:rPr>
          <w:rFonts w:ascii="Times New Roman" w:hAnsi="Times New Roman"/>
          <w:sz w:val="24"/>
          <w:szCs w:val="24"/>
        </w:rPr>
        <w:t>ujasneniu</w:t>
      </w:r>
      <w:r w:rsidR="000D3620" w:rsidRPr="000D67CE">
        <w:rPr>
          <w:rFonts w:ascii="Times New Roman" w:hAnsi="Times New Roman"/>
          <w:sz w:val="24"/>
          <w:szCs w:val="24"/>
        </w:rPr>
        <w:t xml:space="preserve"> si hierarchie hodnôt, reflexie</w:t>
      </w:r>
      <w:r w:rsidR="00970F35" w:rsidRPr="000D67CE">
        <w:rPr>
          <w:rFonts w:ascii="Times New Roman" w:hAnsi="Times New Roman"/>
          <w:sz w:val="24"/>
          <w:szCs w:val="24"/>
        </w:rPr>
        <w:t xml:space="preserve"> a</w:t>
      </w:r>
      <w:r w:rsidR="000D3620" w:rsidRPr="000D67CE">
        <w:rPr>
          <w:rFonts w:ascii="Times New Roman" w:hAnsi="Times New Roman"/>
          <w:sz w:val="24"/>
          <w:szCs w:val="24"/>
        </w:rPr>
        <w:t xml:space="preserve"> svetonázoru</w:t>
      </w:r>
      <w:r w:rsidR="00D17DD6" w:rsidRPr="000D67CE">
        <w:rPr>
          <w:rStyle w:val="Odkaznapoznmkupodiarou"/>
          <w:rFonts w:ascii="Times New Roman" w:hAnsi="Times New Roman"/>
          <w:sz w:val="24"/>
          <w:szCs w:val="24"/>
        </w:rPr>
        <w:footnoteReference w:id="4"/>
      </w:r>
      <w:r w:rsidR="000D3620" w:rsidRPr="000D67CE">
        <w:rPr>
          <w:rFonts w:ascii="Times New Roman" w:hAnsi="Times New Roman"/>
          <w:sz w:val="24"/>
          <w:szCs w:val="24"/>
        </w:rPr>
        <w:t xml:space="preserve"> </w:t>
      </w:r>
      <w:r w:rsidR="000D3620" w:rsidRPr="000D67CE">
        <w:rPr>
          <w:rFonts w:ascii="Times New Roman" w:eastAsia="MinionPro-Regular" w:hAnsi="Times New Roman"/>
          <w:sz w:val="24"/>
          <w:szCs w:val="24"/>
          <w:lang w:eastAsia="sk-SK"/>
        </w:rPr>
        <w:t xml:space="preserve">(zo </w:t>
      </w:r>
      <w:r w:rsidR="000D3620" w:rsidRPr="000D67CE">
        <w:rPr>
          <w:rFonts w:ascii="Times New Roman" w:hAnsi="Times New Roman"/>
          <w:sz w:val="24"/>
          <w:szCs w:val="24"/>
        </w:rPr>
        <w:t>všetkých vývinových úloh, ktorým čelia mladí dospievajúci jedinci vyberáme tie relevantné s problematikou nášho výskumu</w:t>
      </w:r>
      <w:r w:rsidR="00604E52" w:rsidRPr="000D67CE">
        <w:rPr>
          <w:rFonts w:ascii="Times New Roman" w:hAnsi="Times New Roman"/>
          <w:sz w:val="24"/>
          <w:szCs w:val="24"/>
        </w:rPr>
        <w:t>,</w:t>
      </w:r>
      <w:r w:rsidR="000D3620" w:rsidRPr="000D67CE">
        <w:rPr>
          <w:rFonts w:ascii="Times New Roman" w:hAnsi="Times New Roman"/>
          <w:sz w:val="24"/>
          <w:szCs w:val="24"/>
        </w:rPr>
        <w:t xml:space="preserve"> t.j. s formovaním osobnosti v školskom prostredí)</w:t>
      </w:r>
      <w:r w:rsidR="005535F8">
        <w:rPr>
          <w:rFonts w:ascii="Times New Roman" w:hAnsi="Times New Roman"/>
          <w:sz w:val="24"/>
          <w:szCs w:val="24"/>
        </w:rPr>
        <w:t>. Pr</w:t>
      </w:r>
      <w:r w:rsidR="000D3620" w:rsidRPr="000D67CE">
        <w:rPr>
          <w:rFonts w:ascii="Times New Roman" w:hAnsi="Times New Roman"/>
          <w:sz w:val="24"/>
          <w:szCs w:val="24"/>
        </w:rPr>
        <w:t xml:space="preserve">e formovanie tolerantných postojov je </w:t>
      </w:r>
      <w:r>
        <w:rPr>
          <w:rFonts w:ascii="Times New Roman" w:hAnsi="Times New Roman"/>
          <w:sz w:val="24"/>
          <w:szCs w:val="24"/>
        </w:rPr>
        <w:t xml:space="preserve">preto </w:t>
      </w:r>
      <w:r w:rsidR="000D3620" w:rsidRPr="000D67CE">
        <w:rPr>
          <w:rFonts w:ascii="Times New Roman" w:hAnsi="Times New Roman"/>
          <w:sz w:val="24"/>
          <w:szCs w:val="24"/>
        </w:rPr>
        <w:t>dôležité, aby sa žiaci učili o</w:t>
      </w:r>
      <w:r w:rsidR="007D3AAF" w:rsidRPr="000D67CE">
        <w:rPr>
          <w:rFonts w:ascii="Times New Roman" w:hAnsi="Times New Roman"/>
          <w:sz w:val="24"/>
          <w:szCs w:val="24"/>
        </w:rPr>
        <w:t> </w:t>
      </w:r>
      <w:r w:rsidR="006D04FD" w:rsidRPr="000D67CE">
        <w:rPr>
          <w:rFonts w:ascii="Times New Roman" w:hAnsi="Times New Roman"/>
          <w:sz w:val="24"/>
          <w:szCs w:val="24"/>
        </w:rPr>
        <w:t>rozmanitosti</w:t>
      </w:r>
      <w:r w:rsidR="007D3AAF" w:rsidRPr="000D67CE">
        <w:rPr>
          <w:rFonts w:ascii="Times New Roman" w:hAnsi="Times New Roman"/>
          <w:sz w:val="24"/>
          <w:szCs w:val="24"/>
        </w:rPr>
        <w:t xml:space="preserve"> a</w:t>
      </w:r>
      <w:r w:rsidR="00E44204" w:rsidRPr="000D67CE">
        <w:rPr>
          <w:rFonts w:ascii="Times New Roman" w:hAnsi="Times New Roman"/>
          <w:sz w:val="24"/>
          <w:szCs w:val="24"/>
        </w:rPr>
        <w:t> stretávali sa s</w:t>
      </w:r>
      <w:r w:rsidR="00A52658" w:rsidRPr="000D67CE">
        <w:rPr>
          <w:rFonts w:ascii="Times New Roman" w:hAnsi="Times New Roman"/>
          <w:sz w:val="24"/>
          <w:szCs w:val="24"/>
        </w:rPr>
        <w:t> </w:t>
      </w:r>
      <w:r w:rsidR="00E44204" w:rsidRPr="000D67CE">
        <w:rPr>
          <w:rFonts w:ascii="Times New Roman" w:hAnsi="Times New Roman"/>
          <w:sz w:val="24"/>
          <w:szCs w:val="24"/>
        </w:rPr>
        <w:t>odlišnosťami</w:t>
      </w:r>
      <w:r w:rsidR="00A52658" w:rsidRPr="000D67CE">
        <w:rPr>
          <w:rFonts w:ascii="Times New Roman" w:hAnsi="Times New Roman"/>
          <w:sz w:val="24"/>
          <w:szCs w:val="24"/>
        </w:rPr>
        <w:t xml:space="preserve">. </w:t>
      </w:r>
      <w:proofErr w:type="spellStart"/>
      <w:r w:rsidR="00E44204" w:rsidRPr="000D67CE">
        <w:rPr>
          <w:rFonts w:ascii="Times New Roman" w:hAnsi="Times New Roman"/>
          <w:sz w:val="24"/>
          <w:szCs w:val="24"/>
        </w:rPr>
        <w:t>Goodmen</w:t>
      </w:r>
      <w:proofErr w:type="spellEnd"/>
      <w:r w:rsidR="00A52658" w:rsidRPr="000D67CE">
        <w:rPr>
          <w:rStyle w:val="Odkaznapoznmkupodiarou"/>
          <w:rFonts w:ascii="Times New Roman" w:hAnsi="Times New Roman"/>
          <w:sz w:val="24"/>
          <w:szCs w:val="24"/>
        </w:rPr>
        <w:footnoteReference w:id="5"/>
      </w:r>
      <w:r w:rsidR="00E44204" w:rsidRPr="000D67CE">
        <w:rPr>
          <w:rFonts w:ascii="Times New Roman" w:hAnsi="Times New Roman"/>
          <w:sz w:val="24"/>
          <w:szCs w:val="24"/>
        </w:rPr>
        <w:t xml:space="preserve"> obdobie </w:t>
      </w:r>
      <w:r w:rsidR="00CA060D" w:rsidRPr="000D67CE">
        <w:rPr>
          <w:rFonts w:ascii="Times New Roman" w:hAnsi="Times New Roman"/>
          <w:sz w:val="24"/>
          <w:szCs w:val="24"/>
        </w:rPr>
        <w:t xml:space="preserve">stredného školského veku charakteristické získavaním a spracúvaním informácií, emócií a dojmov </w:t>
      </w:r>
      <w:r w:rsidR="00E44204" w:rsidRPr="000D67CE">
        <w:rPr>
          <w:rFonts w:ascii="Times New Roman" w:hAnsi="Times New Roman"/>
          <w:sz w:val="24"/>
          <w:szCs w:val="24"/>
        </w:rPr>
        <w:t xml:space="preserve">označuje </w:t>
      </w:r>
      <w:r w:rsidR="005535F8">
        <w:rPr>
          <w:rFonts w:ascii="Times New Roman" w:hAnsi="Times New Roman"/>
          <w:sz w:val="24"/>
          <w:szCs w:val="24"/>
        </w:rPr>
        <w:t>aj</w:t>
      </w:r>
      <w:r w:rsidR="00E44204" w:rsidRPr="000D67CE">
        <w:rPr>
          <w:rFonts w:ascii="Times New Roman" w:hAnsi="Times New Roman"/>
          <w:sz w:val="24"/>
          <w:szCs w:val="24"/>
        </w:rPr>
        <w:t xml:space="preserve"> ako štádium utvárania etnického postoja, vyznačujúce sa získavaním a spracúvaním zámerov vo vzťahu k členom rôznych etnicky identifikovaných skupín. </w:t>
      </w:r>
      <w:r>
        <w:rPr>
          <w:rFonts w:ascii="Times New Roman" w:eastAsia="MinionPro-Regular" w:hAnsi="Times New Roman"/>
          <w:sz w:val="24"/>
          <w:szCs w:val="24"/>
          <w:lang w:eastAsia="sk-SK"/>
        </w:rPr>
        <w:t>A</w:t>
      </w:r>
      <w:r w:rsidRPr="000D67CE">
        <w:rPr>
          <w:rFonts w:ascii="Times New Roman" w:eastAsia="MinionPro-Regular" w:hAnsi="Times New Roman"/>
          <w:sz w:val="24"/>
          <w:szCs w:val="24"/>
          <w:lang w:eastAsia="sk-SK"/>
        </w:rPr>
        <w:t xml:space="preserve">dolescenti prijímajú </w:t>
      </w:r>
      <w:r>
        <w:rPr>
          <w:rFonts w:ascii="Times New Roman" w:eastAsia="MinionPro-Regular" w:hAnsi="Times New Roman"/>
          <w:sz w:val="24"/>
          <w:szCs w:val="24"/>
          <w:lang w:eastAsia="sk-SK"/>
        </w:rPr>
        <w:t>v</w:t>
      </w:r>
      <w:r w:rsidR="00A52658" w:rsidRPr="000D67CE">
        <w:rPr>
          <w:rFonts w:ascii="Times New Roman" w:eastAsia="MinionPro-Regular" w:hAnsi="Times New Roman"/>
          <w:sz w:val="24"/>
          <w:szCs w:val="24"/>
          <w:lang w:eastAsia="sk-SK"/>
        </w:rPr>
        <w:t xml:space="preserve">onkajšie kultúrne vzory a normy v porovnaní s pubertou kritickejšie, opierajú sa pri </w:t>
      </w:r>
      <w:r w:rsidR="00A52658" w:rsidRPr="000D67CE">
        <w:rPr>
          <w:rFonts w:ascii="Times New Roman" w:hAnsi="Times New Roman"/>
          <w:sz w:val="24"/>
          <w:szCs w:val="24"/>
        </w:rPr>
        <w:t>tom</w:t>
      </w:r>
      <w:r w:rsidR="00A52658" w:rsidRPr="000D67CE">
        <w:rPr>
          <w:rFonts w:ascii="Times New Roman" w:eastAsia="MinionPro-Regular" w:hAnsi="Times New Roman"/>
          <w:sz w:val="24"/>
          <w:szCs w:val="24"/>
          <w:lang w:eastAsia="sk-SK"/>
        </w:rPr>
        <w:t xml:space="preserve"> o stále viac ovládanú emocionalitu, ucelenejší obraz seba a sveta a</w:t>
      </w:r>
      <w:r>
        <w:rPr>
          <w:rFonts w:ascii="Times New Roman" w:eastAsia="MinionPro-Regular" w:hAnsi="Times New Roman"/>
          <w:sz w:val="24"/>
          <w:szCs w:val="24"/>
          <w:lang w:eastAsia="sk-SK"/>
        </w:rPr>
        <w:t xml:space="preserve"> o </w:t>
      </w:r>
      <w:r w:rsidR="00A52658" w:rsidRPr="000D67CE">
        <w:rPr>
          <w:rFonts w:ascii="Times New Roman" w:eastAsia="MinionPro-Regular" w:hAnsi="Times New Roman"/>
          <w:sz w:val="24"/>
          <w:szCs w:val="24"/>
          <w:lang w:eastAsia="sk-SK"/>
        </w:rPr>
        <w:t>dostatok skúseností na hodnotenie</w:t>
      </w:r>
      <w:r w:rsidR="00A52658" w:rsidRPr="000D67CE">
        <w:rPr>
          <w:rStyle w:val="Odkaznapoznmkupodiarou"/>
          <w:rFonts w:ascii="Times New Roman" w:eastAsia="MinionPro-Regular" w:hAnsi="Times New Roman"/>
          <w:sz w:val="24"/>
          <w:szCs w:val="24"/>
          <w:lang w:eastAsia="sk-SK"/>
        </w:rPr>
        <w:footnoteReference w:id="6"/>
      </w:r>
      <w:r w:rsidR="00A52658" w:rsidRPr="000D67CE">
        <w:rPr>
          <w:rFonts w:ascii="Times New Roman" w:eastAsia="MinionPro-Regular" w:hAnsi="Times New Roman"/>
          <w:sz w:val="24"/>
          <w:szCs w:val="24"/>
          <w:lang w:eastAsia="sk-SK"/>
        </w:rPr>
        <w:t>.</w:t>
      </w:r>
      <w:r w:rsidR="00A52658" w:rsidRPr="000D67CE">
        <w:rPr>
          <w:rFonts w:ascii="Times New Roman" w:hAnsi="Times New Roman"/>
          <w:sz w:val="24"/>
          <w:szCs w:val="24"/>
        </w:rPr>
        <w:t xml:space="preserve"> </w:t>
      </w:r>
      <w:r w:rsidR="00CA060D" w:rsidRPr="000D67CE">
        <w:rPr>
          <w:rFonts w:ascii="Times New Roman" w:hAnsi="Times New Roman"/>
          <w:sz w:val="24"/>
          <w:szCs w:val="24"/>
        </w:rPr>
        <w:t xml:space="preserve">Kladieme preto dôraz na </w:t>
      </w:r>
      <w:r w:rsidR="00CA060D" w:rsidRPr="000D67CE">
        <w:rPr>
          <w:rFonts w:ascii="Times New Roman" w:hAnsi="Times New Roman"/>
          <w:b/>
          <w:sz w:val="24"/>
          <w:szCs w:val="24"/>
          <w:lang w:eastAsia="sk-SK"/>
        </w:rPr>
        <w:t>n</w:t>
      </w:r>
      <w:r w:rsidR="00A52658" w:rsidRPr="000D67CE">
        <w:rPr>
          <w:rFonts w:ascii="Times New Roman" w:hAnsi="Times New Roman"/>
          <w:b/>
          <w:sz w:val="24"/>
          <w:szCs w:val="24"/>
          <w:lang w:eastAsia="sk-SK"/>
        </w:rPr>
        <w:t>adobúdanie poznatkov o</w:t>
      </w:r>
      <w:r w:rsidR="00CA060D" w:rsidRPr="000D67CE">
        <w:rPr>
          <w:rFonts w:ascii="Times New Roman" w:hAnsi="Times New Roman"/>
          <w:b/>
          <w:sz w:val="24"/>
          <w:szCs w:val="24"/>
          <w:lang w:eastAsia="sk-SK"/>
        </w:rPr>
        <w:t> </w:t>
      </w:r>
      <w:proofErr w:type="spellStart"/>
      <w:r w:rsidR="00A52658" w:rsidRPr="000D67CE">
        <w:rPr>
          <w:rFonts w:ascii="Times New Roman" w:hAnsi="Times New Roman"/>
          <w:b/>
          <w:sz w:val="24"/>
          <w:szCs w:val="24"/>
          <w:lang w:eastAsia="sk-SK"/>
        </w:rPr>
        <w:t>multikulturalizme</w:t>
      </w:r>
      <w:proofErr w:type="spellEnd"/>
      <w:r w:rsidR="00CA060D" w:rsidRPr="000D67CE">
        <w:rPr>
          <w:rFonts w:ascii="Times New Roman" w:hAnsi="Times New Roman"/>
          <w:b/>
          <w:sz w:val="24"/>
          <w:szCs w:val="24"/>
          <w:lang w:eastAsia="sk-SK"/>
        </w:rPr>
        <w:t>, rozmanitosti</w:t>
      </w:r>
      <w:r w:rsidR="00A52658" w:rsidRPr="000D67CE">
        <w:rPr>
          <w:rFonts w:ascii="Times New Roman" w:hAnsi="Times New Roman"/>
          <w:b/>
          <w:sz w:val="24"/>
          <w:szCs w:val="24"/>
          <w:lang w:eastAsia="sk-SK"/>
        </w:rPr>
        <w:t xml:space="preserve"> a</w:t>
      </w:r>
      <w:r w:rsidR="00F81C77" w:rsidRPr="000D67CE">
        <w:rPr>
          <w:rFonts w:ascii="Times New Roman" w:hAnsi="Times New Roman"/>
          <w:b/>
          <w:sz w:val="24"/>
          <w:szCs w:val="24"/>
          <w:lang w:eastAsia="sk-SK"/>
        </w:rPr>
        <w:t xml:space="preserve">  </w:t>
      </w:r>
      <w:r w:rsidR="00CA060D" w:rsidRPr="000D67CE">
        <w:rPr>
          <w:rFonts w:ascii="Times New Roman" w:hAnsi="Times New Roman"/>
          <w:b/>
          <w:sz w:val="24"/>
          <w:szCs w:val="24"/>
          <w:lang w:eastAsia="sk-SK"/>
        </w:rPr>
        <w:t xml:space="preserve">tolerancii, ako aj </w:t>
      </w:r>
      <w:r w:rsidR="005535F8">
        <w:rPr>
          <w:rFonts w:ascii="Times New Roman" w:hAnsi="Times New Roman"/>
          <w:b/>
          <w:sz w:val="24"/>
          <w:szCs w:val="24"/>
          <w:lang w:eastAsia="sk-SK"/>
        </w:rPr>
        <w:t xml:space="preserve">o </w:t>
      </w:r>
      <w:r w:rsidR="00CA060D" w:rsidRPr="000D67CE">
        <w:rPr>
          <w:rFonts w:ascii="Times New Roman" w:hAnsi="Times New Roman"/>
          <w:b/>
          <w:sz w:val="24"/>
          <w:szCs w:val="24"/>
          <w:lang w:eastAsia="sk-SK"/>
        </w:rPr>
        <w:t>individuálnej skúsenosti</w:t>
      </w:r>
      <w:r w:rsidR="00A52658" w:rsidRPr="000D67CE">
        <w:rPr>
          <w:rFonts w:ascii="Times New Roman" w:hAnsi="Times New Roman"/>
          <w:b/>
          <w:sz w:val="24"/>
          <w:szCs w:val="24"/>
          <w:lang w:eastAsia="sk-SK"/>
        </w:rPr>
        <w:t xml:space="preserve"> </w:t>
      </w:r>
      <w:r w:rsidR="00A52658" w:rsidRPr="000D67CE">
        <w:rPr>
          <w:rFonts w:ascii="Times New Roman" w:hAnsi="Times New Roman"/>
          <w:sz w:val="24"/>
          <w:szCs w:val="24"/>
          <w:lang w:eastAsia="sk-SK"/>
        </w:rPr>
        <w:t>v období ešte pred týmto školským vekom</w:t>
      </w:r>
      <w:r w:rsidR="00A52658" w:rsidRPr="000D67CE">
        <w:rPr>
          <w:rFonts w:ascii="Times New Roman" w:hAnsi="Times New Roman"/>
          <w:b/>
          <w:sz w:val="24"/>
          <w:szCs w:val="24"/>
          <w:lang w:eastAsia="sk-SK"/>
        </w:rPr>
        <w:t xml:space="preserve"> - </w:t>
      </w:r>
      <w:r w:rsidR="00A52658" w:rsidRPr="000D67CE">
        <w:rPr>
          <w:rFonts w:ascii="Times New Roman" w:hAnsi="Times New Roman"/>
          <w:sz w:val="24"/>
          <w:szCs w:val="24"/>
        </w:rPr>
        <w:t xml:space="preserve">už </w:t>
      </w:r>
      <w:r w:rsidR="00A52658" w:rsidRPr="000D67CE">
        <w:rPr>
          <w:rFonts w:ascii="Times New Roman" w:hAnsi="Times New Roman"/>
          <w:b/>
          <w:sz w:val="24"/>
          <w:szCs w:val="24"/>
        </w:rPr>
        <w:t>v</w:t>
      </w:r>
      <w:r w:rsidR="00A52658" w:rsidRPr="000D67CE">
        <w:rPr>
          <w:rFonts w:ascii="Times New Roman" w:hAnsi="Times New Roman"/>
          <w:sz w:val="24"/>
          <w:szCs w:val="24"/>
        </w:rPr>
        <w:t xml:space="preserve"> </w:t>
      </w:r>
      <w:r w:rsidR="00A52658" w:rsidRPr="000D67CE">
        <w:rPr>
          <w:rFonts w:ascii="Times New Roman" w:hAnsi="Times New Roman"/>
          <w:b/>
          <w:sz w:val="24"/>
          <w:szCs w:val="24"/>
        </w:rPr>
        <w:t>mladšom školskom veku</w:t>
      </w:r>
      <w:r w:rsidR="00A52658" w:rsidRPr="000D67CE">
        <w:rPr>
          <w:rFonts w:ascii="Times New Roman" w:hAnsi="Times New Roman"/>
          <w:sz w:val="24"/>
          <w:szCs w:val="24"/>
        </w:rPr>
        <w:t>, ke</w:t>
      </w:r>
      <w:r w:rsidR="005535F8">
        <w:rPr>
          <w:rFonts w:ascii="Times New Roman" w:hAnsi="Times New Roman"/>
          <w:sz w:val="24"/>
          <w:szCs w:val="24"/>
        </w:rPr>
        <w:t>ď</w:t>
      </w:r>
      <w:r w:rsidR="00A52658" w:rsidRPr="000D67CE">
        <w:rPr>
          <w:rFonts w:ascii="Times New Roman" w:hAnsi="Times New Roman"/>
          <w:sz w:val="24"/>
          <w:szCs w:val="24"/>
        </w:rPr>
        <w:t xml:space="preserve"> si dieťa začína uvedomovať svoju identitu a svoje postoje ešte len </w:t>
      </w:r>
      <w:r w:rsidR="005535F8">
        <w:rPr>
          <w:rFonts w:ascii="Times New Roman" w:hAnsi="Times New Roman"/>
          <w:sz w:val="24"/>
          <w:szCs w:val="24"/>
        </w:rPr>
        <w:t xml:space="preserve">začína </w:t>
      </w:r>
      <w:r w:rsidR="00A52658" w:rsidRPr="000D67CE">
        <w:rPr>
          <w:rFonts w:ascii="Times New Roman" w:hAnsi="Times New Roman"/>
          <w:sz w:val="24"/>
          <w:szCs w:val="24"/>
        </w:rPr>
        <w:t>formovať</w:t>
      </w:r>
      <w:r w:rsidR="00CA060D" w:rsidRPr="000D67CE">
        <w:rPr>
          <w:rFonts w:ascii="Times New Roman" w:hAnsi="Times New Roman"/>
          <w:sz w:val="24"/>
          <w:szCs w:val="24"/>
          <w:lang w:eastAsia="sk-SK"/>
        </w:rPr>
        <w:t xml:space="preserve">, t.j. </w:t>
      </w:r>
      <w:r w:rsidR="00F81C77" w:rsidRPr="000D67CE">
        <w:rPr>
          <w:rFonts w:ascii="Times New Roman" w:hAnsi="Times New Roman"/>
          <w:sz w:val="24"/>
          <w:szCs w:val="24"/>
          <w:lang w:eastAsia="sk-SK"/>
        </w:rPr>
        <w:t xml:space="preserve">primárne </w:t>
      </w:r>
      <w:r w:rsidR="00CA060D" w:rsidRPr="000D67CE">
        <w:rPr>
          <w:rFonts w:ascii="Times New Roman" w:hAnsi="Times New Roman"/>
          <w:sz w:val="24"/>
          <w:szCs w:val="24"/>
          <w:lang w:eastAsia="sk-SK"/>
        </w:rPr>
        <w:t>v nižších školských ročníkoch</w:t>
      </w:r>
      <w:r w:rsidR="0092589A">
        <w:rPr>
          <w:rFonts w:ascii="Times New Roman" w:hAnsi="Times New Roman"/>
          <w:sz w:val="24"/>
          <w:szCs w:val="24"/>
          <w:lang w:eastAsia="sk-SK"/>
        </w:rPr>
        <w:t>, na základnej škole</w:t>
      </w:r>
      <w:r w:rsidR="00CA060D" w:rsidRPr="000D67CE">
        <w:rPr>
          <w:rFonts w:ascii="Times New Roman" w:hAnsi="Times New Roman"/>
          <w:sz w:val="24"/>
          <w:szCs w:val="24"/>
          <w:lang w:eastAsia="sk-SK"/>
        </w:rPr>
        <w:t>.</w:t>
      </w:r>
      <w:r w:rsidR="00D8736B" w:rsidRPr="000D67CE">
        <w:rPr>
          <w:rFonts w:ascii="Times New Roman" w:hAnsi="Times New Roman"/>
          <w:b/>
          <w:sz w:val="24"/>
          <w:szCs w:val="24"/>
          <w:lang w:eastAsia="sk-SK"/>
        </w:rPr>
        <w:t xml:space="preserve"> </w:t>
      </w:r>
    </w:p>
    <w:p w14:paraId="0ED9FACF" w14:textId="05228DBB" w:rsidR="00A807A4" w:rsidRPr="006E3994" w:rsidRDefault="00E40F41" w:rsidP="00272B41">
      <w:pPr>
        <w:spacing w:after="120" w:line="240" w:lineRule="auto"/>
        <w:ind w:firstLine="708"/>
        <w:jc w:val="both"/>
        <w:rPr>
          <w:rFonts w:ascii="Times New Roman" w:hAnsi="Times New Roman"/>
          <w:sz w:val="24"/>
          <w:szCs w:val="24"/>
        </w:rPr>
      </w:pPr>
      <w:r w:rsidRPr="000D67CE">
        <w:rPr>
          <w:rFonts w:ascii="Times New Roman" w:eastAsia="MinionPro-Regular" w:hAnsi="Times New Roman"/>
          <w:sz w:val="24"/>
          <w:szCs w:val="24"/>
          <w:lang w:eastAsia="sk-SK"/>
        </w:rPr>
        <w:t>S</w:t>
      </w:r>
      <w:r w:rsidR="00A807A4" w:rsidRPr="000D67CE">
        <w:rPr>
          <w:rFonts w:ascii="Times New Roman" w:hAnsi="Times New Roman"/>
          <w:sz w:val="24"/>
          <w:szCs w:val="24"/>
        </w:rPr>
        <w:t>kúsenosti s inými ľuďmi sú veľmi</w:t>
      </w:r>
      <w:r w:rsidR="00A807A4" w:rsidRPr="00440BF5">
        <w:rPr>
          <w:rFonts w:ascii="Times New Roman" w:hAnsi="Times New Roman"/>
          <w:sz w:val="24"/>
          <w:szCs w:val="24"/>
        </w:rPr>
        <w:t xml:space="preserve"> dôležitými okolnosťami pri utváraní </w:t>
      </w:r>
      <w:proofErr w:type="spellStart"/>
      <w:r w:rsidR="00A807A4" w:rsidRPr="00440BF5">
        <w:rPr>
          <w:rFonts w:ascii="Times New Roman" w:hAnsi="Times New Roman"/>
          <w:sz w:val="24"/>
          <w:szCs w:val="24"/>
        </w:rPr>
        <w:t>sebapoňatia</w:t>
      </w:r>
      <w:proofErr w:type="spellEnd"/>
      <w:r w:rsidR="00A807A4" w:rsidRPr="00440BF5">
        <w:rPr>
          <w:rFonts w:ascii="Times New Roman" w:hAnsi="Times New Roman"/>
          <w:sz w:val="24"/>
          <w:szCs w:val="24"/>
        </w:rPr>
        <w:t>, ktoré sa následne odráža na utváraní postojov k druhým ľuďom</w:t>
      </w:r>
      <w:r w:rsidR="001463DA">
        <w:rPr>
          <w:rStyle w:val="Odkaznapoznmkupodiarou"/>
          <w:rFonts w:ascii="Times New Roman" w:hAnsi="Times New Roman"/>
          <w:sz w:val="24"/>
          <w:szCs w:val="24"/>
        </w:rPr>
        <w:footnoteReference w:id="7"/>
      </w:r>
      <w:r w:rsidR="00A807A4" w:rsidRPr="00440BF5">
        <w:rPr>
          <w:rFonts w:ascii="Times New Roman" w:hAnsi="Times New Roman"/>
          <w:sz w:val="24"/>
          <w:szCs w:val="24"/>
        </w:rPr>
        <w:t xml:space="preserve">. </w:t>
      </w:r>
      <w:r w:rsidR="00BF14B9" w:rsidRPr="00440BF5">
        <w:rPr>
          <w:rFonts w:ascii="Times New Roman" w:eastAsia="MinionPro-Regular" w:hAnsi="Times New Roman"/>
          <w:sz w:val="24"/>
          <w:szCs w:val="24"/>
          <w:lang w:eastAsia="sk-SK"/>
        </w:rPr>
        <w:t>S</w:t>
      </w:r>
      <w:r w:rsidR="00BF14B9" w:rsidRPr="00440BF5">
        <w:rPr>
          <w:rFonts w:ascii="Times New Roman" w:hAnsi="Times New Roman"/>
          <w:sz w:val="24"/>
          <w:szCs w:val="24"/>
        </w:rPr>
        <w:t xml:space="preserve">kúsenosti </w:t>
      </w:r>
      <w:r w:rsidR="00BF14B9">
        <w:rPr>
          <w:rFonts w:ascii="Times New Roman" w:hAnsi="Times New Roman"/>
          <w:sz w:val="24"/>
          <w:szCs w:val="24"/>
        </w:rPr>
        <w:t>sú</w:t>
      </w:r>
      <w:r w:rsidR="00BF14B9" w:rsidRPr="00440BF5">
        <w:rPr>
          <w:rFonts w:ascii="Times New Roman" w:hAnsi="Times New Roman"/>
          <w:sz w:val="24"/>
          <w:szCs w:val="24"/>
        </w:rPr>
        <w:t xml:space="preserve"> dôležitou podpornou metódou pri dosahovaní výchovno-vzdelávacích cieľov</w:t>
      </w:r>
      <w:r w:rsidR="005535F8">
        <w:rPr>
          <w:rFonts w:ascii="Times New Roman" w:hAnsi="Times New Roman"/>
          <w:sz w:val="24"/>
          <w:szCs w:val="24"/>
        </w:rPr>
        <w:t xml:space="preserve">, </w:t>
      </w:r>
      <w:r w:rsidR="00BF14B9" w:rsidRPr="00440BF5">
        <w:rPr>
          <w:rFonts w:ascii="Times New Roman" w:hAnsi="Times New Roman"/>
          <w:sz w:val="24"/>
          <w:szCs w:val="24"/>
        </w:rPr>
        <w:t xml:space="preserve"> ako </w:t>
      </w:r>
      <w:r w:rsidR="005535F8">
        <w:rPr>
          <w:rFonts w:ascii="Times New Roman" w:hAnsi="Times New Roman"/>
          <w:sz w:val="24"/>
          <w:szCs w:val="24"/>
        </w:rPr>
        <w:t xml:space="preserve">sú </w:t>
      </w:r>
      <w:r w:rsidR="00BF14B9" w:rsidRPr="00440BF5">
        <w:rPr>
          <w:rFonts w:ascii="Times New Roman" w:hAnsi="Times New Roman"/>
          <w:sz w:val="24"/>
          <w:szCs w:val="24"/>
        </w:rPr>
        <w:t>rozvíjanie vzťahov, prosociálnych vlastností u žiakov a pod.</w:t>
      </w:r>
      <w:r w:rsidR="00BF14B9">
        <w:rPr>
          <w:rFonts w:ascii="Times New Roman" w:hAnsi="Times New Roman"/>
          <w:sz w:val="24"/>
          <w:szCs w:val="24"/>
        </w:rPr>
        <w:t xml:space="preserve"> a</w:t>
      </w:r>
      <w:r w:rsidR="00533AB7">
        <w:rPr>
          <w:rFonts w:ascii="Times New Roman" w:hAnsi="Times New Roman"/>
          <w:sz w:val="24"/>
          <w:szCs w:val="24"/>
        </w:rPr>
        <w:t xml:space="preserve"> sú</w:t>
      </w:r>
      <w:r w:rsidR="00BF14B9">
        <w:rPr>
          <w:rFonts w:ascii="Times New Roman" w:hAnsi="Times New Roman"/>
          <w:sz w:val="24"/>
          <w:szCs w:val="24"/>
        </w:rPr>
        <w:t xml:space="preserve"> jednoznačne </w:t>
      </w:r>
      <w:r w:rsidR="00533AB7">
        <w:rPr>
          <w:rFonts w:ascii="Times New Roman" w:hAnsi="Times New Roman"/>
          <w:sz w:val="24"/>
          <w:szCs w:val="24"/>
        </w:rPr>
        <w:t>jedným z najdôležitejších faktorov</w:t>
      </w:r>
      <w:r w:rsidR="00BF14B9">
        <w:rPr>
          <w:rFonts w:ascii="Times New Roman" w:hAnsi="Times New Roman"/>
          <w:sz w:val="24"/>
          <w:szCs w:val="24"/>
        </w:rPr>
        <w:t xml:space="preserve"> pre d</w:t>
      </w:r>
      <w:r w:rsidR="001463DA" w:rsidRPr="00440BF5">
        <w:rPr>
          <w:rFonts w:ascii="Times New Roman" w:hAnsi="Times New Roman"/>
          <w:sz w:val="24"/>
          <w:szCs w:val="24"/>
        </w:rPr>
        <w:t>osahovanie stanovenýc</w:t>
      </w:r>
      <w:r w:rsidR="00533AB7">
        <w:rPr>
          <w:rFonts w:ascii="Times New Roman" w:hAnsi="Times New Roman"/>
          <w:sz w:val="24"/>
          <w:szCs w:val="24"/>
        </w:rPr>
        <w:t>h cieľov multikultúrnej výchovy,</w:t>
      </w:r>
      <w:r w:rsidR="00BF14B9">
        <w:rPr>
          <w:rFonts w:ascii="Times New Roman" w:hAnsi="Times New Roman"/>
          <w:sz w:val="24"/>
          <w:szCs w:val="24"/>
        </w:rPr>
        <w:t xml:space="preserve"> p</w:t>
      </w:r>
      <w:r w:rsidR="001463DA" w:rsidRPr="00440BF5">
        <w:rPr>
          <w:rFonts w:ascii="Times New Roman" w:hAnsi="Times New Roman"/>
          <w:sz w:val="24"/>
          <w:szCs w:val="24"/>
        </w:rPr>
        <w:t xml:space="preserve">roces učenia </w:t>
      </w:r>
      <w:proofErr w:type="spellStart"/>
      <w:r w:rsidR="001463DA" w:rsidRPr="00440BF5">
        <w:rPr>
          <w:rFonts w:ascii="Times New Roman" w:hAnsi="Times New Roman"/>
          <w:sz w:val="24"/>
          <w:szCs w:val="24"/>
        </w:rPr>
        <w:t>medzikultúrnych</w:t>
      </w:r>
      <w:proofErr w:type="spellEnd"/>
      <w:r w:rsidR="001463DA" w:rsidRPr="00440BF5">
        <w:rPr>
          <w:rFonts w:ascii="Times New Roman" w:hAnsi="Times New Roman"/>
          <w:sz w:val="24"/>
          <w:szCs w:val="24"/>
        </w:rPr>
        <w:t xml:space="preserve"> kompetencií a rozvíjania tolerancie</w:t>
      </w:r>
      <w:r w:rsidR="001463DA" w:rsidRPr="00440BF5">
        <w:rPr>
          <w:rFonts w:ascii="Times New Roman" w:hAnsi="Times New Roman"/>
          <w:sz w:val="24"/>
          <w:szCs w:val="24"/>
          <w:lang w:eastAsia="sk-SK"/>
        </w:rPr>
        <w:t>.</w:t>
      </w:r>
      <w:r w:rsidR="001463DA" w:rsidRPr="00440BF5">
        <w:rPr>
          <w:rFonts w:ascii="Times New Roman" w:hAnsi="Times New Roman"/>
          <w:sz w:val="24"/>
          <w:szCs w:val="24"/>
        </w:rPr>
        <w:t xml:space="preserve"> </w:t>
      </w:r>
      <w:r w:rsidR="00A807A4" w:rsidRPr="00440BF5">
        <w:rPr>
          <w:rFonts w:ascii="Times New Roman" w:hAnsi="Times New Roman"/>
          <w:sz w:val="24"/>
          <w:szCs w:val="24"/>
        </w:rPr>
        <w:t xml:space="preserve">Mimoškolské aktivity sú zamerané na aktívnu účasť žiakov </w:t>
      </w:r>
      <w:r w:rsidR="00533AB7">
        <w:rPr>
          <w:rFonts w:ascii="Times New Roman" w:hAnsi="Times New Roman"/>
          <w:sz w:val="24"/>
          <w:szCs w:val="24"/>
        </w:rPr>
        <w:t xml:space="preserve">sú </w:t>
      </w:r>
      <w:r w:rsidR="00FD5B75">
        <w:rPr>
          <w:rFonts w:ascii="Times New Roman" w:hAnsi="Times New Roman"/>
          <w:sz w:val="24"/>
          <w:szCs w:val="24"/>
        </w:rPr>
        <w:t>pri</w:t>
      </w:r>
      <w:r w:rsidR="00A807A4" w:rsidRPr="00440BF5">
        <w:rPr>
          <w:rFonts w:ascii="Times New Roman" w:hAnsi="Times New Roman"/>
          <w:sz w:val="24"/>
          <w:szCs w:val="24"/>
        </w:rPr>
        <w:t xml:space="preserve">spôsobené na ľahšie sprístupnenie, znázornenie a premostenie vedomostí, v kontexte </w:t>
      </w:r>
      <w:r w:rsidR="00A807A4" w:rsidRPr="000D67CE">
        <w:rPr>
          <w:rFonts w:ascii="Times New Roman" w:hAnsi="Times New Roman"/>
          <w:sz w:val="24"/>
          <w:szCs w:val="24"/>
        </w:rPr>
        <w:t xml:space="preserve">multikultúrnej výchovy sú zamerané na modifikovanie prístupu žiakov a hraníc </w:t>
      </w:r>
      <w:r w:rsidR="003E4DDB">
        <w:rPr>
          <w:rFonts w:ascii="Times New Roman" w:hAnsi="Times New Roman"/>
          <w:sz w:val="24"/>
          <w:szCs w:val="24"/>
        </w:rPr>
        <w:t xml:space="preserve">ich </w:t>
      </w:r>
      <w:r w:rsidR="00A807A4" w:rsidRPr="000D67CE">
        <w:rPr>
          <w:rFonts w:ascii="Times New Roman" w:hAnsi="Times New Roman"/>
          <w:sz w:val="24"/>
          <w:szCs w:val="24"/>
        </w:rPr>
        <w:t xml:space="preserve">vzťahov. </w:t>
      </w:r>
      <w:r w:rsidR="00533AB7" w:rsidRPr="000D67CE">
        <w:rPr>
          <w:rFonts w:ascii="Times New Roman" w:hAnsi="Times New Roman"/>
          <w:sz w:val="24"/>
          <w:szCs w:val="24"/>
        </w:rPr>
        <w:t>Výsledky výskumu potvrdzujú, že osobná skúsenosť je významná pre dosahovanie (</w:t>
      </w:r>
      <w:proofErr w:type="spellStart"/>
      <w:r w:rsidR="00533AB7" w:rsidRPr="000D67CE">
        <w:rPr>
          <w:rFonts w:ascii="Times New Roman" w:hAnsi="Times New Roman"/>
          <w:sz w:val="24"/>
          <w:szCs w:val="24"/>
        </w:rPr>
        <w:t>medzikultúrnej</w:t>
      </w:r>
      <w:proofErr w:type="spellEnd"/>
      <w:r w:rsidR="00533AB7" w:rsidRPr="000D67CE">
        <w:rPr>
          <w:rFonts w:ascii="Times New Roman" w:hAnsi="Times New Roman"/>
          <w:sz w:val="24"/>
          <w:szCs w:val="24"/>
        </w:rPr>
        <w:t>) tolerancie: ž</w:t>
      </w:r>
      <w:r w:rsidR="00A807A4" w:rsidRPr="000D67CE">
        <w:rPr>
          <w:rFonts w:ascii="Times New Roman" w:hAnsi="Times New Roman"/>
          <w:sz w:val="24"/>
          <w:szCs w:val="24"/>
        </w:rPr>
        <w:t>iaci, ktorí</w:t>
      </w:r>
      <w:r w:rsidR="00A807A4" w:rsidRPr="000D67CE">
        <w:rPr>
          <w:rFonts w:ascii="Times New Roman" w:hAnsi="Times New Roman"/>
          <w:bCs/>
          <w:sz w:val="24"/>
          <w:szCs w:val="24"/>
        </w:rPr>
        <w:t xml:space="preserve"> majú kamaráta/</w:t>
      </w:r>
      <w:r w:rsidR="00604E52" w:rsidRPr="000D67CE">
        <w:rPr>
          <w:rFonts w:ascii="Times New Roman" w:hAnsi="Times New Roman"/>
          <w:bCs/>
          <w:sz w:val="24"/>
          <w:szCs w:val="24"/>
        </w:rPr>
        <w:t>-</w:t>
      </w:r>
      <w:proofErr w:type="spellStart"/>
      <w:r w:rsidR="00A807A4" w:rsidRPr="000D67CE">
        <w:rPr>
          <w:rFonts w:ascii="Times New Roman" w:hAnsi="Times New Roman"/>
          <w:bCs/>
          <w:sz w:val="24"/>
          <w:szCs w:val="24"/>
        </w:rPr>
        <w:t>ov</w:t>
      </w:r>
      <w:proofErr w:type="spellEnd"/>
      <w:r w:rsidR="00A807A4" w:rsidRPr="000D67CE">
        <w:rPr>
          <w:rFonts w:ascii="Times New Roman" w:hAnsi="Times New Roman"/>
          <w:bCs/>
          <w:sz w:val="24"/>
          <w:szCs w:val="24"/>
        </w:rPr>
        <w:t xml:space="preserve"> iného rasového alebo etnického pôvodu</w:t>
      </w:r>
      <w:r w:rsidR="00FD5B75">
        <w:rPr>
          <w:rFonts w:ascii="Times New Roman" w:hAnsi="Times New Roman"/>
          <w:bCs/>
          <w:sz w:val="24"/>
          <w:szCs w:val="24"/>
        </w:rPr>
        <w:t>,</w:t>
      </w:r>
      <w:r w:rsidR="00A807A4" w:rsidRPr="000D67CE">
        <w:rPr>
          <w:rFonts w:ascii="Times New Roman" w:hAnsi="Times New Roman"/>
          <w:bCs/>
          <w:sz w:val="24"/>
          <w:szCs w:val="24"/>
        </w:rPr>
        <w:t xml:space="preserve"> </w:t>
      </w:r>
      <w:r w:rsidR="00A807A4" w:rsidRPr="000D67CE">
        <w:rPr>
          <w:rFonts w:ascii="Times New Roman" w:hAnsi="Times New Roman"/>
          <w:bCs/>
          <w:iCs/>
          <w:sz w:val="24"/>
          <w:szCs w:val="24"/>
        </w:rPr>
        <w:t>vnímajú dôležitosť multikultúrneho spoznávania výrazne intenzívnejšie</w:t>
      </w:r>
      <w:r w:rsidR="00A807A4" w:rsidRPr="000D67CE">
        <w:rPr>
          <w:rFonts w:ascii="Times New Roman" w:hAnsi="Times New Roman"/>
          <w:iCs/>
          <w:sz w:val="24"/>
          <w:szCs w:val="24"/>
        </w:rPr>
        <w:t xml:space="preserve"> ako žiaci, ktorí takýchto kamarátov nemajú a ani nechcú mať</w:t>
      </w:r>
      <w:r w:rsidR="00A807A4" w:rsidRPr="000D67CE">
        <w:rPr>
          <w:rFonts w:ascii="Times New Roman" w:hAnsi="Times New Roman"/>
          <w:sz w:val="24"/>
          <w:szCs w:val="24"/>
        </w:rPr>
        <w:t xml:space="preserve">. </w:t>
      </w:r>
      <w:r w:rsidR="00A807A4" w:rsidRPr="000D67CE">
        <w:rPr>
          <w:rFonts w:ascii="Times New Roman" w:hAnsi="Times New Roman"/>
          <w:iCs/>
          <w:sz w:val="24"/>
          <w:szCs w:val="24"/>
        </w:rPr>
        <w:t xml:space="preserve">Z výsledkov výskumu </w:t>
      </w:r>
      <w:r w:rsidR="00533AB7" w:rsidRPr="000D67CE">
        <w:rPr>
          <w:rFonts w:ascii="Times New Roman" w:hAnsi="Times New Roman"/>
          <w:iCs/>
          <w:sz w:val="24"/>
          <w:szCs w:val="24"/>
        </w:rPr>
        <w:t xml:space="preserve">ďalej </w:t>
      </w:r>
      <w:r w:rsidR="00A807A4" w:rsidRPr="000D67CE">
        <w:rPr>
          <w:rFonts w:ascii="Times New Roman" w:hAnsi="Times New Roman"/>
          <w:iCs/>
          <w:sz w:val="24"/>
          <w:szCs w:val="24"/>
        </w:rPr>
        <w:t>vyplýva, že m</w:t>
      </w:r>
      <w:r w:rsidR="00A807A4" w:rsidRPr="000D67CE">
        <w:rPr>
          <w:rFonts w:ascii="Times New Roman" w:hAnsi="Times New Roman"/>
          <w:sz w:val="24"/>
          <w:szCs w:val="24"/>
        </w:rPr>
        <w:t>imoškolských aktivít alebo podujatí sa zúčastnil o niečo viac každý druhý žiak, a to najčas</w:t>
      </w:r>
      <w:r w:rsidR="003E4DDB">
        <w:rPr>
          <w:rFonts w:ascii="Times New Roman" w:hAnsi="Times New Roman"/>
          <w:sz w:val="24"/>
          <w:szCs w:val="24"/>
        </w:rPr>
        <w:t>tejšie divadelných predstavení,</w:t>
      </w:r>
      <w:r w:rsidR="00A807A4" w:rsidRPr="000D67CE">
        <w:rPr>
          <w:rFonts w:ascii="Times New Roman" w:hAnsi="Times New Roman"/>
          <w:sz w:val="24"/>
          <w:szCs w:val="24"/>
        </w:rPr>
        <w:t> exkurzií a výletov.</w:t>
      </w:r>
      <w:r w:rsidR="00A807A4" w:rsidRPr="000D67CE">
        <w:rPr>
          <w:rFonts w:ascii="Times New Roman" w:hAnsi="Times New Roman"/>
          <w:b/>
          <w:sz w:val="24"/>
          <w:szCs w:val="24"/>
        </w:rPr>
        <w:t xml:space="preserve"> </w:t>
      </w:r>
      <w:r w:rsidR="00A807A4" w:rsidRPr="000D67CE">
        <w:rPr>
          <w:rFonts w:ascii="Times New Roman" w:hAnsi="Times New Roman"/>
          <w:sz w:val="24"/>
          <w:szCs w:val="24"/>
        </w:rPr>
        <w:t xml:space="preserve">Žiaci často navštevovali aj filmové predstavenia, výchovné koncerty a výstavy, častejšie navštevovali </w:t>
      </w:r>
      <w:r w:rsidR="00FD5B75">
        <w:rPr>
          <w:rFonts w:ascii="Times New Roman" w:hAnsi="Times New Roman"/>
          <w:sz w:val="24"/>
          <w:szCs w:val="24"/>
        </w:rPr>
        <w:t xml:space="preserve">aj </w:t>
      </w:r>
      <w:r w:rsidR="00A807A4" w:rsidRPr="000D67CE">
        <w:rPr>
          <w:rFonts w:ascii="Times New Roman" w:hAnsi="Times New Roman"/>
          <w:sz w:val="24"/>
          <w:szCs w:val="24"/>
        </w:rPr>
        <w:t xml:space="preserve">športové podujatia a zúčastňovali sa školských športových súťaží. Z výsledkov výskumu </w:t>
      </w:r>
      <w:r w:rsidR="00FD5B75">
        <w:rPr>
          <w:rFonts w:ascii="Times New Roman" w:hAnsi="Times New Roman"/>
          <w:sz w:val="24"/>
          <w:szCs w:val="24"/>
        </w:rPr>
        <w:t>takisto</w:t>
      </w:r>
      <w:r w:rsidR="00A807A4" w:rsidRPr="000D67CE">
        <w:rPr>
          <w:rFonts w:ascii="Times New Roman" w:hAnsi="Times New Roman"/>
          <w:sz w:val="24"/>
          <w:szCs w:val="24"/>
        </w:rPr>
        <w:t xml:space="preserve"> vyplýva, že </w:t>
      </w:r>
      <w:r w:rsidR="00A807A4" w:rsidRPr="000D67CE">
        <w:rPr>
          <w:rFonts w:ascii="Times New Roman" w:hAnsi="Times New Roman"/>
          <w:sz w:val="24"/>
          <w:szCs w:val="24"/>
        </w:rPr>
        <w:lastRenderedPageBreak/>
        <w:t>s</w:t>
      </w:r>
      <w:r w:rsidR="00A807A4" w:rsidRPr="000D67CE">
        <w:rPr>
          <w:rFonts w:ascii="Times New Roman" w:hAnsi="Times New Roman"/>
          <w:sz w:val="24"/>
          <w:szCs w:val="24"/>
          <w:lang w:eastAsia="sk-SK"/>
        </w:rPr>
        <w:t xml:space="preserve">kúsenostné mimoškolské vyučovanie a zážitkové vyučovanie sú využívané pri realizácii </w:t>
      </w:r>
      <w:r w:rsidR="00A807A4" w:rsidRPr="000D67CE">
        <w:rPr>
          <w:rFonts w:ascii="Times New Roman" w:hAnsi="Times New Roman"/>
          <w:bCs/>
          <w:sz w:val="24"/>
          <w:szCs w:val="24"/>
        </w:rPr>
        <w:t xml:space="preserve">multikultúrnej výchovy </w:t>
      </w:r>
      <w:r w:rsidR="00A807A4" w:rsidRPr="000D67CE">
        <w:rPr>
          <w:rFonts w:ascii="Times New Roman" w:hAnsi="Times New Roman"/>
          <w:sz w:val="24"/>
          <w:szCs w:val="24"/>
          <w:lang w:eastAsia="sk-SK"/>
        </w:rPr>
        <w:t xml:space="preserve">najmenej. </w:t>
      </w:r>
      <w:r w:rsidR="00A807A4" w:rsidRPr="000D67CE">
        <w:rPr>
          <w:rFonts w:ascii="Times New Roman" w:hAnsi="Times New Roman"/>
          <w:bCs/>
          <w:iCs/>
          <w:sz w:val="24"/>
          <w:szCs w:val="24"/>
        </w:rPr>
        <w:t xml:space="preserve">Jedným z odporúčaní </w:t>
      </w:r>
      <w:r w:rsidR="00FD5B75">
        <w:rPr>
          <w:rFonts w:ascii="Times New Roman" w:hAnsi="Times New Roman"/>
          <w:bCs/>
          <w:iCs/>
          <w:sz w:val="24"/>
          <w:szCs w:val="24"/>
        </w:rPr>
        <w:t>na</w:t>
      </w:r>
      <w:r w:rsidR="00A807A4" w:rsidRPr="000D67CE">
        <w:rPr>
          <w:rFonts w:ascii="Times New Roman" w:hAnsi="Times New Roman"/>
          <w:bCs/>
          <w:iCs/>
          <w:sz w:val="24"/>
          <w:szCs w:val="24"/>
        </w:rPr>
        <w:t xml:space="preserve"> zefektívnenie multikultúrnej výchovy v školách je teda </w:t>
      </w:r>
      <w:r w:rsidR="00533AB7" w:rsidRPr="000D67CE">
        <w:rPr>
          <w:rFonts w:ascii="Times New Roman" w:hAnsi="Times New Roman"/>
          <w:bCs/>
          <w:iCs/>
          <w:sz w:val="24"/>
          <w:szCs w:val="24"/>
        </w:rPr>
        <w:t>kl</w:t>
      </w:r>
      <w:r w:rsidR="00FD5B75">
        <w:rPr>
          <w:rFonts w:ascii="Times New Roman" w:hAnsi="Times New Roman"/>
          <w:bCs/>
          <w:iCs/>
          <w:sz w:val="24"/>
          <w:szCs w:val="24"/>
        </w:rPr>
        <w:t>ásť</w:t>
      </w:r>
      <w:r w:rsidR="00533AB7" w:rsidRPr="000D67CE">
        <w:rPr>
          <w:rFonts w:ascii="Times New Roman" w:hAnsi="Times New Roman"/>
          <w:bCs/>
          <w:iCs/>
          <w:sz w:val="24"/>
          <w:szCs w:val="24"/>
        </w:rPr>
        <w:t xml:space="preserve"> </w:t>
      </w:r>
      <w:r w:rsidR="00FD5B75">
        <w:rPr>
          <w:rFonts w:ascii="Times New Roman" w:hAnsi="Times New Roman"/>
          <w:bCs/>
          <w:iCs/>
          <w:sz w:val="24"/>
          <w:szCs w:val="24"/>
        </w:rPr>
        <w:t>vyšší</w:t>
      </w:r>
      <w:r w:rsidR="00A807A4" w:rsidRPr="000D67CE">
        <w:rPr>
          <w:rFonts w:ascii="Times New Roman" w:hAnsi="Times New Roman"/>
          <w:bCs/>
          <w:iCs/>
          <w:sz w:val="24"/>
          <w:szCs w:val="24"/>
        </w:rPr>
        <w:t xml:space="preserve"> </w:t>
      </w:r>
      <w:r w:rsidR="00A807A4" w:rsidRPr="00041E08">
        <w:rPr>
          <w:rFonts w:ascii="Times New Roman" w:hAnsi="Times New Roman"/>
          <w:bCs/>
          <w:iCs/>
          <w:sz w:val="24"/>
          <w:szCs w:val="24"/>
        </w:rPr>
        <w:t>dôraz na</w:t>
      </w:r>
      <w:r w:rsidR="00A807A4" w:rsidRPr="000D67CE">
        <w:rPr>
          <w:rFonts w:ascii="Times New Roman" w:hAnsi="Times New Roman"/>
          <w:b/>
          <w:bCs/>
          <w:iCs/>
          <w:sz w:val="24"/>
          <w:szCs w:val="24"/>
        </w:rPr>
        <w:t xml:space="preserve"> osobné skúsenosti, zážitky a interakciu žiakov s odlišnými k</w:t>
      </w:r>
      <w:r w:rsidR="00533AB7" w:rsidRPr="000D67CE">
        <w:rPr>
          <w:rFonts w:ascii="Times New Roman" w:hAnsi="Times New Roman"/>
          <w:b/>
          <w:bCs/>
          <w:iCs/>
          <w:sz w:val="24"/>
          <w:szCs w:val="24"/>
        </w:rPr>
        <w:t xml:space="preserve">ultúrami a skupinami obyvateľov </w:t>
      </w:r>
      <w:r w:rsidR="00533AB7" w:rsidRPr="000D67CE">
        <w:rPr>
          <w:rFonts w:ascii="Times New Roman" w:hAnsi="Times New Roman"/>
          <w:bCs/>
          <w:iCs/>
          <w:sz w:val="24"/>
          <w:szCs w:val="24"/>
        </w:rPr>
        <w:t>(v</w:t>
      </w:r>
      <w:r w:rsidR="00162CA3" w:rsidRPr="000D67CE">
        <w:rPr>
          <w:rFonts w:ascii="Times New Roman" w:hAnsi="Times New Roman"/>
          <w:bCs/>
          <w:iCs/>
          <w:sz w:val="24"/>
          <w:szCs w:val="24"/>
        </w:rPr>
        <w:t> tejto súvislosti zdôrazňujem</w:t>
      </w:r>
      <w:r w:rsidR="003E4DDB">
        <w:rPr>
          <w:rFonts w:ascii="Times New Roman" w:hAnsi="Times New Roman"/>
          <w:bCs/>
          <w:iCs/>
          <w:sz w:val="24"/>
          <w:szCs w:val="24"/>
        </w:rPr>
        <w:t>e pozitívny prínos zahraničných,</w:t>
      </w:r>
      <w:r w:rsidR="00533AB7" w:rsidRPr="000D67CE">
        <w:rPr>
          <w:rFonts w:ascii="Times New Roman" w:hAnsi="Times New Roman"/>
          <w:bCs/>
          <w:iCs/>
          <w:sz w:val="24"/>
          <w:szCs w:val="24"/>
        </w:rPr>
        <w:t xml:space="preserve"> </w:t>
      </w:r>
      <w:r w:rsidR="00162CA3" w:rsidRPr="000D67CE">
        <w:rPr>
          <w:rFonts w:ascii="Times New Roman" w:hAnsi="Times New Roman"/>
          <w:bCs/>
          <w:iCs/>
          <w:sz w:val="24"/>
          <w:szCs w:val="24"/>
        </w:rPr>
        <w:t>jazyko</w:t>
      </w:r>
      <w:r w:rsidR="003B05D0" w:rsidRPr="000D67CE">
        <w:rPr>
          <w:rFonts w:ascii="Times New Roman" w:hAnsi="Times New Roman"/>
          <w:bCs/>
          <w:iCs/>
          <w:sz w:val="24"/>
          <w:szCs w:val="24"/>
        </w:rPr>
        <w:t>vých a</w:t>
      </w:r>
      <w:r w:rsidR="00533AB7" w:rsidRPr="000D67CE">
        <w:rPr>
          <w:rFonts w:ascii="Times New Roman" w:hAnsi="Times New Roman"/>
          <w:bCs/>
          <w:iCs/>
          <w:sz w:val="24"/>
          <w:szCs w:val="24"/>
        </w:rPr>
        <w:t xml:space="preserve"> výmenných</w:t>
      </w:r>
      <w:r w:rsidR="00162CA3" w:rsidRPr="000D67CE">
        <w:rPr>
          <w:rFonts w:ascii="Times New Roman" w:hAnsi="Times New Roman"/>
          <w:bCs/>
          <w:iCs/>
          <w:sz w:val="24"/>
          <w:szCs w:val="24"/>
        </w:rPr>
        <w:t xml:space="preserve"> pobytov pre žiakov</w:t>
      </w:r>
      <w:r w:rsidR="00533AB7" w:rsidRPr="000D67CE">
        <w:rPr>
          <w:rFonts w:ascii="Times New Roman" w:hAnsi="Times New Roman"/>
          <w:bCs/>
          <w:iCs/>
          <w:sz w:val="24"/>
          <w:szCs w:val="24"/>
        </w:rPr>
        <w:t>)</w:t>
      </w:r>
      <w:r w:rsidR="00162CA3" w:rsidRPr="000D67CE">
        <w:rPr>
          <w:rFonts w:ascii="Times New Roman" w:hAnsi="Times New Roman"/>
          <w:bCs/>
          <w:iCs/>
          <w:sz w:val="24"/>
          <w:szCs w:val="24"/>
        </w:rPr>
        <w:t xml:space="preserve">. </w:t>
      </w:r>
      <w:r w:rsidR="00A807A4" w:rsidRPr="000D67CE">
        <w:rPr>
          <w:rFonts w:ascii="Times New Roman" w:hAnsi="Times New Roman"/>
          <w:sz w:val="24"/>
          <w:szCs w:val="24"/>
        </w:rPr>
        <w:t xml:space="preserve">Jednou z priorít vzdelávacej politiky aktuálneho </w:t>
      </w:r>
      <w:r w:rsidR="00A807A4" w:rsidRPr="000D67CE">
        <w:rPr>
          <w:rFonts w:ascii="Times New Roman" w:hAnsi="Times New Roman"/>
          <w:i/>
          <w:sz w:val="24"/>
          <w:szCs w:val="24"/>
        </w:rPr>
        <w:t>Programového vyhlásenia vlády SR na roky 2023 – 2027</w:t>
      </w:r>
      <w:r w:rsidR="007D3AAF" w:rsidRPr="000D67CE">
        <w:rPr>
          <w:rStyle w:val="Odkaznapoznmkupodiarou"/>
          <w:rFonts w:ascii="Times New Roman" w:hAnsi="Times New Roman"/>
          <w:i/>
          <w:sz w:val="24"/>
          <w:szCs w:val="24"/>
        </w:rPr>
        <w:footnoteReference w:id="8"/>
      </w:r>
      <w:r w:rsidR="00A807A4" w:rsidRPr="000D67CE">
        <w:rPr>
          <w:rFonts w:ascii="Times New Roman" w:hAnsi="Times New Roman"/>
          <w:sz w:val="24"/>
          <w:szCs w:val="24"/>
        </w:rPr>
        <w:t xml:space="preserve"> je</w:t>
      </w:r>
      <w:r w:rsidR="00A807A4" w:rsidRPr="000D67CE">
        <w:rPr>
          <w:rStyle w:val="awspan"/>
          <w:rFonts w:ascii="Times New Roman" w:hAnsi="Times New Roman"/>
          <w:spacing w:val="15"/>
          <w:sz w:val="24"/>
          <w:szCs w:val="24"/>
        </w:rPr>
        <w:t xml:space="preserve"> </w:t>
      </w:r>
      <w:r w:rsidR="0003125C" w:rsidRPr="000D67CE">
        <w:rPr>
          <w:rStyle w:val="awspan"/>
          <w:rFonts w:ascii="Times New Roman" w:hAnsi="Times New Roman"/>
          <w:spacing w:val="15"/>
          <w:sz w:val="24"/>
          <w:szCs w:val="24"/>
        </w:rPr>
        <w:t>takisto</w:t>
      </w:r>
      <w:r w:rsidR="003931FA" w:rsidRPr="000D67CE">
        <w:rPr>
          <w:rStyle w:val="awspan"/>
          <w:rFonts w:ascii="Times New Roman" w:hAnsi="Times New Roman"/>
          <w:spacing w:val="15"/>
          <w:sz w:val="24"/>
          <w:szCs w:val="24"/>
        </w:rPr>
        <w:t xml:space="preserve"> </w:t>
      </w:r>
      <w:r w:rsidR="00A807A4" w:rsidRPr="000D67CE">
        <w:rPr>
          <w:rStyle w:val="awspan"/>
          <w:rFonts w:ascii="Times New Roman" w:hAnsi="Times New Roman"/>
          <w:sz w:val="24"/>
          <w:szCs w:val="24"/>
        </w:rPr>
        <w:t>podpora</w:t>
      </w:r>
      <w:r w:rsidR="00A807A4" w:rsidRPr="000D67CE">
        <w:rPr>
          <w:rStyle w:val="awspan"/>
          <w:rFonts w:ascii="Times New Roman" w:hAnsi="Times New Roman"/>
          <w:spacing w:val="15"/>
          <w:sz w:val="24"/>
          <w:szCs w:val="24"/>
        </w:rPr>
        <w:t xml:space="preserve"> </w:t>
      </w:r>
      <w:r w:rsidR="00A807A4" w:rsidRPr="000D67CE">
        <w:rPr>
          <w:rStyle w:val="awspan"/>
          <w:rFonts w:ascii="Times New Roman" w:hAnsi="Times New Roman"/>
          <w:sz w:val="24"/>
          <w:szCs w:val="24"/>
        </w:rPr>
        <w:t>vytvárania</w:t>
      </w:r>
      <w:r w:rsidR="00A807A4" w:rsidRPr="000D67CE">
        <w:rPr>
          <w:rStyle w:val="awspan"/>
          <w:rFonts w:ascii="Times New Roman" w:hAnsi="Times New Roman"/>
          <w:spacing w:val="15"/>
          <w:sz w:val="24"/>
          <w:szCs w:val="24"/>
        </w:rPr>
        <w:t xml:space="preserve"> </w:t>
      </w:r>
      <w:r w:rsidR="00A807A4" w:rsidRPr="000D67CE">
        <w:rPr>
          <w:rStyle w:val="awspan"/>
          <w:rFonts w:ascii="Times New Roman" w:hAnsi="Times New Roman"/>
          <w:sz w:val="24"/>
          <w:szCs w:val="24"/>
        </w:rPr>
        <w:t>bezpečného</w:t>
      </w:r>
      <w:r w:rsidR="00A807A4" w:rsidRPr="000D67CE">
        <w:rPr>
          <w:rStyle w:val="awspan"/>
          <w:rFonts w:ascii="Times New Roman" w:hAnsi="Times New Roman"/>
          <w:spacing w:val="15"/>
          <w:sz w:val="24"/>
          <w:szCs w:val="24"/>
        </w:rPr>
        <w:t xml:space="preserve"> </w:t>
      </w:r>
      <w:r w:rsidR="00A807A4" w:rsidRPr="000D67CE">
        <w:rPr>
          <w:rStyle w:val="awspan"/>
          <w:rFonts w:ascii="Times New Roman" w:hAnsi="Times New Roman"/>
          <w:sz w:val="24"/>
          <w:szCs w:val="24"/>
        </w:rPr>
        <w:t>a</w:t>
      </w:r>
      <w:r w:rsidR="00A807A4" w:rsidRPr="000D67CE">
        <w:rPr>
          <w:rStyle w:val="awspan"/>
          <w:rFonts w:ascii="Times New Roman" w:hAnsi="Times New Roman"/>
          <w:spacing w:val="15"/>
          <w:sz w:val="24"/>
          <w:szCs w:val="24"/>
        </w:rPr>
        <w:t xml:space="preserve"> </w:t>
      </w:r>
      <w:r w:rsidR="00A807A4" w:rsidRPr="000D67CE">
        <w:rPr>
          <w:rStyle w:val="awspan"/>
          <w:rFonts w:ascii="Times New Roman" w:hAnsi="Times New Roman"/>
          <w:sz w:val="24"/>
          <w:szCs w:val="24"/>
        </w:rPr>
        <w:t>zdravého</w:t>
      </w:r>
      <w:r w:rsidR="00A807A4" w:rsidRPr="000D67CE">
        <w:rPr>
          <w:rStyle w:val="awspan"/>
          <w:rFonts w:ascii="Times New Roman" w:hAnsi="Times New Roman"/>
          <w:spacing w:val="15"/>
          <w:sz w:val="24"/>
          <w:szCs w:val="24"/>
        </w:rPr>
        <w:t xml:space="preserve"> </w:t>
      </w:r>
      <w:r w:rsidR="00A807A4" w:rsidRPr="000D67CE">
        <w:rPr>
          <w:rStyle w:val="awspan"/>
          <w:rFonts w:ascii="Times New Roman" w:hAnsi="Times New Roman"/>
          <w:sz w:val="24"/>
          <w:szCs w:val="24"/>
        </w:rPr>
        <w:t>prostredia v školách, ktorého súčasťou</w:t>
      </w:r>
      <w:r w:rsidR="00A807A4" w:rsidRPr="000D67CE">
        <w:rPr>
          <w:rStyle w:val="awspan"/>
          <w:rFonts w:ascii="Times New Roman" w:hAnsi="Times New Roman"/>
          <w:spacing w:val="41"/>
          <w:sz w:val="24"/>
          <w:szCs w:val="24"/>
        </w:rPr>
        <w:t xml:space="preserve"> </w:t>
      </w:r>
      <w:r w:rsidR="00A807A4" w:rsidRPr="000D67CE">
        <w:rPr>
          <w:rStyle w:val="awspan"/>
          <w:rFonts w:ascii="Times New Roman" w:hAnsi="Times New Roman"/>
          <w:sz w:val="24"/>
          <w:szCs w:val="24"/>
        </w:rPr>
        <w:t>je</w:t>
      </w:r>
      <w:r w:rsidR="00A807A4" w:rsidRPr="000D67CE">
        <w:rPr>
          <w:rFonts w:ascii="Times New Roman" w:hAnsi="Times New Roman"/>
          <w:sz w:val="24"/>
          <w:szCs w:val="24"/>
        </w:rPr>
        <w:t xml:space="preserve"> podpora</w:t>
      </w:r>
      <w:r w:rsidR="00A807A4" w:rsidRPr="000D67CE">
        <w:rPr>
          <w:rStyle w:val="awspan"/>
          <w:rFonts w:ascii="Times New Roman" w:hAnsi="Times New Roman"/>
          <w:spacing w:val="61"/>
          <w:sz w:val="24"/>
          <w:szCs w:val="24"/>
        </w:rPr>
        <w:t xml:space="preserve"> </w:t>
      </w:r>
      <w:r w:rsidR="00A807A4" w:rsidRPr="000D67CE">
        <w:rPr>
          <w:rStyle w:val="awspan"/>
          <w:rFonts w:ascii="Times New Roman" w:hAnsi="Times New Roman"/>
          <w:sz w:val="24"/>
          <w:szCs w:val="24"/>
        </w:rPr>
        <w:t>pohybových,</w:t>
      </w:r>
      <w:r w:rsidR="00A807A4" w:rsidRPr="000D67CE">
        <w:rPr>
          <w:rStyle w:val="awspan"/>
          <w:rFonts w:ascii="Times New Roman" w:hAnsi="Times New Roman"/>
          <w:spacing w:val="61"/>
          <w:sz w:val="24"/>
          <w:szCs w:val="24"/>
        </w:rPr>
        <w:t xml:space="preserve"> </w:t>
      </w:r>
      <w:r w:rsidR="00A807A4" w:rsidRPr="000D67CE">
        <w:rPr>
          <w:rStyle w:val="awspan"/>
          <w:rFonts w:ascii="Times New Roman" w:hAnsi="Times New Roman"/>
          <w:sz w:val="24"/>
          <w:szCs w:val="24"/>
        </w:rPr>
        <w:t>športových</w:t>
      </w:r>
      <w:r w:rsidR="00A807A4" w:rsidRPr="00440BF5">
        <w:rPr>
          <w:rStyle w:val="awspan"/>
          <w:rFonts w:ascii="Times New Roman" w:hAnsi="Times New Roman"/>
          <w:spacing w:val="61"/>
          <w:sz w:val="24"/>
          <w:szCs w:val="24"/>
        </w:rPr>
        <w:t xml:space="preserve"> </w:t>
      </w:r>
      <w:r w:rsidR="00A807A4" w:rsidRPr="00440BF5">
        <w:rPr>
          <w:rStyle w:val="awspan"/>
          <w:rFonts w:ascii="Times New Roman" w:hAnsi="Times New Roman"/>
          <w:sz w:val="24"/>
          <w:szCs w:val="24"/>
        </w:rPr>
        <w:t>aktivít</w:t>
      </w:r>
      <w:r w:rsidR="00A807A4" w:rsidRPr="00440BF5">
        <w:rPr>
          <w:rStyle w:val="awspan"/>
          <w:rFonts w:ascii="Times New Roman" w:hAnsi="Times New Roman"/>
          <w:spacing w:val="61"/>
          <w:sz w:val="24"/>
          <w:szCs w:val="24"/>
        </w:rPr>
        <w:t xml:space="preserve"> </w:t>
      </w:r>
      <w:r w:rsidR="00A807A4" w:rsidRPr="00440BF5">
        <w:rPr>
          <w:rStyle w:val="awspan"/>
          <w:rFonts w:ascii="Times New Roman" w:hAnsi="Times New Roman"/>
          <w:sz w:val="24"/>
          <w:szCs w:val="24"/>
        </w:rPr>
        <w:t>a zdravého</w:t>
      </w:r>
      <w:r w:rsidR="00A807A4" w:rsidRPr="00440BF5">
        <w:rPr>
          <w:rStyle w:val="awspan"/>
          <w:rFonts w:ascii="Times New Roman" w:hAnsi="Times New Roman"/>
          <w:spacing w:val="61"/>
          <w:sz w:val="24"/>
          <w:szCs w:val="24"/>
        </w:rPr>
        <w:t xml:space="preserve"> </w:t>
      </w:r>
      <w:r w:rsidR="00A807A4" w:rsidRPr="00440BF5">
        <w:rPr>
          <w:rStyle w:val="awspan"/>
          <w:rFonts w:ascii="Times New Roman" w:hAnsi="Times New Roman"/>
          <w:sz w:val="24"/>
          <w:szCs w:val="24"/>
        </w:rPr>
        <w:t>životného</w:t>
      </w:r>
      <w:r w:rsidR="00A807A4" w:rsidRPr="00440BF5">
        <w:rPr>
          <w:rStyle w:val="awspan"/>
          <w:rFonts w:ascii="Times New Roman" w:hAnsi="Times New Roman"/>
          <w:spacing w:val="61"/>
          <w:sz w:val="24"/>
          <w:szCs w:val="24"/>
        </w:rPr>
        <w:t xml:space="preserve"> </w:t>
      </w:r>
      <w:r w:rsidR="00A807A4" w:rsidRPr="00440BF5">
        <w:rPr>
          <w:rStyle w:val="awspan"/>
          <w:rFonts w:ascii="Times New Roman" w:hAnsi="Times New Roman"/>
          <w:sz w:val="24"/>
          <w:szCs w:val="24"/>
        </w:rPr>
        <w:t>štýlu,</w:t>
      </w:r>
      <w:r w:rsidR="00A807A4" w:rsidRPr="00440BF5">
        <w:rPr>
          <w:rFonts w:ascii="Times New Roman" w:hAnsi="Times New Roman"/>
          <w:sz w:val="24"/>
          <w:szCs w:val="24"/>
        </w:rPr>
        <w:t xml:space="preserve"> </w:t>
      </w:r>
      <w:r w:rsidR="008429F4">
        <w:rPr>
          <w:rFonts w:ascii="Times New Roman" w:hAnsi="Times New Roman"/>
          <w:sz w:val="24"/>
          <w:szCs w:val="24"/>
        </w:rPr>
        <w:t>vzdelávanie a výchova</w:t>
      </w:r>
      <w:r w:rsidR="00A807A4" w:rsidRPr="00440BF5">
        <w:rPr>
          <w:rFonts w:ascii="Times New Roman" w:hAnsi="Times New Roman"/>
          <w:sz w:val="24"/>
          <w:szCs w:val="24"/>
        </w:rPr>
        <w:t xml:space="preserve"> detí a mládeže prostredníctvom </w:t>
      </w:r>
      <w:r w:rsidR="00A807A4" w:rsidRPr="006E3994">
        <w:rPr>
          <w:rFonts w:ascii="Times New Roman" w:hAnsi="Times New Roman"/>
          <w:sz w:val="24"/>
          <w:szCs w:val="24"/>
        </w:rPr>
        <w:t>mimoškolských aktivít, súťaží, olympiád, či osvetových aktivít.</w:t>
      </w:r>
    </w:p>
    <w:p w14:paraId="20DEB732" w14:textId="349B3E98" w:rsidR="002538DA" w:rsidRDefault="00715F37" w:rsidP="00272B41">
      <w:pPr>
        <w:spacing w:after="120" w:line="240" w:lineRule="auto"/>
        <w:ind w:firstLine="708"/>
        <w:jc w:val="both"/>
        <w:rPr>
          <w:rFonts w:ascii="Times New Roman" w:hAnsi="Times New Roman"/>
          <w:b/>
          <w:sz w:val="24"/>
          <w:szCs w:val="24"/>
        </w:rPr>
      </w:pPr>
      <w:r>
        <w:rPr>
          <w:rFonts w:ascii="Times New Roman" w:hAnsi="Times New Roman"/>
          <w:sz w:val="24"/>
          <w:szCs w:val="24"/>
          <w:lang w:eastAsia="sk-SK"/>
        </w:rPr>
        <w:t>Ď</w:t>
      </w:r>
      <w:r>
        <w:rPr>
          <w:rFonts w:ascii="Times New Roman" w:hAnsi="Times New Roman"/>
          <w:sz w:val="24"/>
          <w:szCs w:val="24"/>
        </w:rPr>
        <w:t>alším z najvýznamnejších faktorov v</w:t>
      </w:r>
      <w:r w:rsidR="006A7309" w:rsidRPr="006E3994">
        <w:rPr>
          <w:rFonts w:ascii="Times New Roman" w:hAnsi="Times New Roman"/>
          <w:sz w:val="24"/>
          <w:szCs w:val="24"/>
        </w:rPr>
        <w:t xml:space="preserve">o výchovno-vyučovacom procese všeobecne, </w:t>
      </w:r>
      <w:r w:rsidR="00FD5B75">
        <w:rPr>
          <w:rFonts w:ascii="Times New Roman" w:hAnsi="Times New Roman"/>
          <w:sz w:val="24"/>
          <w:szCs w:val="24"/>
        </w:rPr>
        <w:t>najmä</w:t>
      </w:r>
      <w:r w:rsidR="006A7309" w:rsidRPr="006E3994">
        <w:rPr>
          <w:rFonts w:ascii="Times New Roman" w:hAnsi="Times New Roman"/>
          <w:sz w:val="24"/>
          <w:szCs w:val="24"/>
        </w:rPr>
        <w:t xml:space="preserve"> pre dosahovanie cieľov multikultúrnej výchovy</w:t>
      </w:r>
      <w:r>
        <w:rPr>
          <w:rFonts w:ascii="Times New Roman" w:hAnsi="Times New Roman"/>
          <w:sz w:val="24"/>
          <w:szCs w:val="24"/>
        </w:rPr>
        <w:t>,</w:t>
      </w:r>
      <w:r w:rsidR="000D3620" w:rsidRPr="006E3994">
        <w:rPr>
          <w:rFonts w:ascii="Times New Roman" w:hAnsi="Times New Roman"/>
          <w:sz w:val="24"/>
          <w:szCs w:val="24"/>
        </w:rPr>
        <w:t xml:space="preserve"> je jednoznačne osobnosť a osobný vklad učiteľa.</w:t>
      </w:r>
      <w:r>
        <w:rPr>
          <w:rFonts w:ascii="Times New Roman" w:hAnsi="Times New Roman"/>
          <w:sz w:val="24"/>
          <w:szCs w:val="24"/>
        </w:rPr>
        <w:t xml:space="preserve"> </w:t>
      </w:r>
      <w:r w:rsidR="00D55911" w:rsidRPr="006E3994">
        <w:rPr>
          <w:rFonts w:ascii="Times New Roman" w:hAnsi="Times New Roman"/>
          <w:sz w:val="24"/>
          <w:szCs w:val="24"/>
        </w:rPr>
        <w:t>J</w:t>
      </w:r>
      <w:r w:rsidR="000D3620" w:rsidRPr="006E3994">
        <w:rPr>
          <w:rFonts w:ascii="Times New Roman" w:hAnsi="Times New Roman"/>
          <w:sz w:val="24"/>
          <w:szCs w:val="24"/>
        </w:rPr>
        <w:t xml:space="preserve">edinci, ktorí odovzdávajú </w:t>
      </w:r>
      <w:r>
        <w:rPr>
          <w:rFonts w:ascii="Times New Roman" w:hAnsi="Times New Roman"/>
          <w:sz w:val="24"/>
          <w:szCs w:val="24"/>
        </w:rPr>
        <w:t xml:space="preserve">informácie a vedomosti žiakom a zdieľajú </w:t>
      </w:r>
      <w:r w:rsidR="00FD5B75">
        <w:rPr>
          <w:rFonts w:ascii="Times New Roman" w:hAnsi="Times New Roman"/>
          <w:sz w:val="24"/>
          <w:szCs w:val="24"/>
        </w:rPr>
        <w:t>počas toho</w:t>
      </w:r>
      <w:r>
        <w:rPr>
          <w:rFonts w:ascii="Times New Roman" w:hAnsi="Times New Roman"/>
          <w:sz w:val="24"/>
          <w:szCs w:val="24"/>
        </w:rPr>
        <w:t xml:space="preserve"> svoje predstavy a</w:t>
      </w:r>
      <w:r w:rsidR="00FD5B75">
        <w:rPr>
          <w:rFonts w:ascii="Times New Roman" w:hAnsi="Times New Roman"/>
          <w:sz w:val="24"/>
          <w:szCs w:val="24"/>
        </w:rPr>
        <w:t> </w:t>
      </w:r>
      <w:r>
        <w:rPr>
          <w:rFonts w:ascii="Times New Roman" w:hAnsi="Times New Roman"/>
          <w:sz w:val="24"/>
          <w:szCs w:val="24"/>
        </w:rPr>
        <w:t>názory</w:t>
      </w:r>
      <w:r w:rsidR="00FD5B75">
        <w:rPr>
          <w:rFonts w:ascii="Times New Roman" w:hAnsi="Times New Roman"/>
          <w:sz w:val="24"/>
          <w:szCs w:val="24"/>
        </w:rPr>
        <w:t>,</w:t>
      </w:r>
      <w:r>
        <w:rPr>
          <w:rFonts w:ascii="Times New Roman" w:hAnsi="Times New Roman"/>
          <w:sz w:val="24"/>
          <w:szCs w:val="24"/>
        </w:rPr>
        <w:t xml:space="preserve"> </w:t>
      </w:r>
      <w:r w:rsidR="000D3620" w:rsidRPr="006E3994">
        <w:rPr>
          <w:rFonts w:ascii="Times New Roman" w:hAnsi="Times New Roman"/>
          <w:sz w:val="24"/>
          <w:szCs w:val="24"/>
        </w:rPr>
        <w:t xml:space="preserve">by mali byť </w:t>
      </w:r>
      <w:r w:rsidR="006A7309" w:rsidRPr="006E3994">
        <w:rPr>
          <w:rFonts w:ascii="Times New Roman" w:hAnsi="Times New Roman"/>
          <w:sz w:val="24"/>
          <w:szCs w:val="24"/>
        </w:rPr>
        <w:t>rozhľadení, empatickí, tolerantní, otvoren</w:t>
      </w:r>
      <w:r w:rsidR="000D3620" w:rsidRPr="006E3994">
        <w:rPr>
          <w:rFonts w:ascii="Times New Roman" w:hAnsi="Times New Roman"/>
          <w:sz w:val="24"/>
          <w:szCs w:val="24"/>
        </w:rPr>
        <w:t>í alte</w:t>
      </w:r>
      <w:r w:rsidR="006A7309" w:rsidRPr="006E3994">
        <w:rPr>
          <w:rFonts w:ascii="Times New Roman" w:hAnsi="Times New Roman"/>
          <w:sz w:val="24"/>
          <w:szCs w:val="24"/>
        </w:rPr>
        <w:t>rnatívam a odlišným myšlienkam</w:t>
      </w:r>
      <w:r w:rsidR="006A7309" w:rsidRPr="000D67CE">
        <w:rPr>
          <w:rFonts w:ascii="Times New Roman" w:hAnsi="Times New Roman"/>
          <w:sz w:val="24"/>
          <w:szCs w:val="24"/>
        </w:rPr>
        <w:t xml:space="preserve">, </w:t>
      </w:r>
      <w:r w:rsidR="000D3620" w:rsidRPr="000D67CE">
        <w:rPr>
          <w:rFonts w:ascii="Times New Roman" w:hAnsi="Times New Roman"/>
          <w:sz w:val="24"/>
          <w:szCs w:val="24"/>
        </w:rPr>
        <w:t xml:space="preserve">vnímaví k hodnotám iných </w:t>
      </w:r>
      <w:r w:rsidRPr="000D67CE">
        <w:rPr>
          <w:rFonts w:ascii="Times New Roman" w:hAnsi="Times New Roman"/>
          <w:sz w:val="24"/>
          <w:szCs w:val="24"/>
        </w:rPr>
        <w:t xml:space="preserve">(kultúr, etník, národností </w:t>
      </w:r>
      <w:proofErr w:type="spellStart"/>
      <w:r w:rsidRPr="000D67CE">
        <w:rPr>
          <w:rFonts w:ascii="Times New Roman" w:hAnsi="Times New Roman"/>
          <w:sz w:val="24"/>
          <w:szCs w:val="24"/>
        </w:rPr>
        <w:t>ai</w:t>
      </w:r>
      <w:proofErr w:type="spellEnd"/>
      <w:r w:rsidRPr="000D67CE">
        <w:rPr>
          <w:rFonts w:ascii="Times New Roman" w:hAnsi="Times New Roman"/>
          <w:sz w:val="24"/>
          <w:szCs w:val="24"/>
        </w:rPr>
        <w:t>.)</w:t>
      </w:r>
      <w:r w:rsidR="00DD2628">
        <w:rPr>
          <w:rStyle w:val="Odkaznapoznmkupodiarou"/>
          <w:rFonts w:ascii="Times New Roman" w:hAnsi="Times New Roman"/>
          <w:sz w:val="24"/>
          <w:szCs w:val="24"/>
        </w:rPr>
        <w:footnoteReference w:id="9"/>
      </w:r>
      <w:r w:rsidR="000D3620" w:rsidRPr="000D67CE">
        <w:rPr>
          <w:rFonts w:ascii="Times New Roman" w:hAnsi="Times New Roman"/>
          <w:sz w:val="24"/>
          <w:szCs w:val="24"/>
        </w:rPr>
        <w:t xml:space="preserve">. Dôležité je </w:t>
      </w:r>
      <w:r w:rsidR="00FD5B75">
        <w:rPr>
          <w:rFonts w:ascii="Times New Roman" w:hAnsi="Times New Roman"/>
          <w:sz w:val="24"/>
          <w:szCs w:val="24"/>
        </w:rPr>
        <w:t>aj</w:t>
      </w:r>
      <w:r w:rsidR="000D3620" w:rsidRPr="000D67CE">
        <w:rPr>
          <w:rFonts w:ascii="Times New Roman" w:hAnsi="Times New Roman"/>
          <w:sz w:val="24"/>
          <w:szCs w:val="24"/>
        </w:rPr>
        <w:t xml:space="preserve"> to, ako chápu spravodlivosť a rovnosť, ako sú schopní vysvetľovať žiakom inakosť, ako dokážu podporovať vzájomnú interakciu </w:t>
      </w:r>
      <w:r w:rsidR="00E92B6F" w:rsidRPr="000D67CE">
        <w:rPr>
          <w:rFonts w:ascii="Times New Roman" w:hAnsi="Times New Roman"/>
          <w:sz w:val="24"/>
          <w:szCs w:val="24"/>
        </w:rPr>
        <w:t xml:space="preserve">žiakov </w:t>
      </w:r>
      <w:r w:rsidR="000D3620" w:rsidRPr="000D67CE">
        <w:rPr>
          <w:rFonts w:ascii="Times New Roman" w:hAnsi="Times New Roman"/>
          <w:sz w:val="24"/>
          <w:szCs w:val="24"/>
        </w:rPr>
        <w:t>a sociálne vzťahy</w:t>
      </w:r>
      <w:r w:rsidR="0003125C" w:rsidRPr="000D67CE">
        <w:rPr>
          <w:rStyle w:val="Odkaznapoznmkupodiarou"/>
          <w:rFonts w:ascii="Times New Roman" w:hAnsi="Times New Roman"/>
          <w:sz w:val="24"/>
          <w:szCs w:val="24"/>
        </w:rPr>
        <w:footnoteReference w:id="10"/>
      </w:r>
      <w:r w:rsidR="000D3620" w:rsidRPr="000D67CE">
        <w:rPr>
          <w:rFonts w:ascii="Times New Roman" w:hAnsi="Times New Roman"/>
          <w:sz w:val="24"/>
          <w:szCs w:val="24"/>
        </w:rPr>
        <w:t>. V procese multikultúrnej výchovy je teda inter</w:t>
      </w:r>
      <w:r w:rsidR="00D96D03" w:rsidRPr="000D67CE">
        <w:rPr>
          <w:rFonts w:ascii="Times New Roman" w:hAnsi="Times New Roman"/>
          <w:sz w:val="24"/>
          <w:szCs w:val="24"/>
        </w:rPr>
        <w:t>akcia medzi učiteľom a žiakom</w:t>
      </w:r>
      <w:r w:rsidRPr="000D67CE">
        <w:rPr>
          <w:rFonts w:ascii="Times New Roman" w:hAnsi="Times New Roman"/>
          <w:sz w:val="24"/>
          <w:szCs w:val="24"/>
        </w:rPr>
        <w:t xml:space="preserve"> kľúčová</w:t>
      </w:r>
      <w:r w:rsidR="000D3620" w:rsidRPr="000D67CE">
        <w:rPr>
          <w:rFonts w:ascii="Times New Roman" w:hAnsi="Times New Roman"/>
          <w:sz w:val="24"/>
          <w:szCs w:val="24"/>
        </w:rPr>
        <w:t>. Vzťah medzi učiteľom a žiakom založený na vzájomnej dôvere a blízkosti preto vytvára dobrý základ pre fungovanie procesu odovzdávania informácií žiakom</w:t>
      </w:r>
      <w:r w:rsidR="00E92B6F" w:rsidRPr="000D67CE">
        <w:rPr>
          <w:rFonts w:ascii="Times New Roman" w:hAnsi="Times New Roman"/>
          <w:sz w:val="24"/>
          <w:szCs w:val="24"/>
        </w:rPr>
        <w:t>,</w:t>
      </w:r>
      <w:r w:rsidR="000D3620" w:rsidRPr="000D67CE">
        <w:rPr>
          <w:rFonts w:ascii="Times New Roman" w:hAnsi="Times New Roman"/>
          <w:sz w:val="24"/>
          <w:szCs w:val="24"/>
        </w:rPr>
        <w:t xml:space="preserve"> a</w:t>
      </w:r>
      <w:r w:rsidR="00E92B6F" w:rsidRPr="000D67CE">
        <w:rPr>
          <w:rFonts w:ascii="Times New Roman" w:hAnsi="Times New Roman"/>
          <w:sz w:val="24"/>
          <w:szCs w:val="24"/>
        </w:rPr>
        <w:t>ko aj</w:t>
      </w:r>
      <w:r w:rsidR="00FD5B75">
        <w:rPr>
          <w:rFonts w:ascii="Times New Roman" w:hAnsi="Times New Roman"/>
          <w:sz w:val="24"/>
          <w:szCs w:val="24"/>
        </w:rPr>
        <w:t xml:space="preserve"> pre formovanie </w:t>
      </w:r>
      <w:r w:rsidR="00D55911" w:rsidRPr="000D67CE">
        <w:rPr>
          <w:rFonts w:ascii="Times New Roman" w:hAnsi="Times New Roman"/>
          <w:sz w:val="24"/>
          <w:szCs w:val="24"/>
        </w:rPr>
        <w:t xml:space="preserve">ich postoja nielen k sebe samým, </w:t>
      </w:r>
      <w:r w:rsidR="00FD5B75">
        <w:rPr>
          <w:rFonts w:ascii="Times New Roman" w:hAnsi="Times New Roman"/>
          <w:sz w:val="24"/>
          <w:szCs w:val="24"/>
        </w:rPr>
        <w:t xml:space="preserve">ale </w:t>
      </w:r>
      <w:r w:rsidR="00E92B6F" w:rsidRPr="000D67CE">
        <w:rPr>
          <w:rFonts w:ascii="Times New Roman" w:hAnsi="Times New Roman"/>
          <w:sz w:val="24"/>
          <w:szCs w:val="24"/>
        </w:rPr>
        <w:t>i</w:t>
      </w:r>
      <w:r w:rsidR="00D55911" w:rsidRPr="000D67CE">
        <w:rPr>
          <w:rFonts w:ascii="Times New Roman" w:hAnsi="Times New Roman"/>
          <w:sz w:val="24"/>
          <w:szCs w:val="24"/>
        </w:rPr>
        <w:t xml:space="preserve"> k okolitému svetu</w:t>
      </w:r>
      <w:r w:rsidR="000D3620" w:rsidRPr="000D67CE">
        <w:rPr>
          <w:rFonts w:ascii="Times New Roman" w:hAnsi="Times New Roman"/>
          <w:sz w:val="24"/>
          <w:szCs w:val="24"/>
        </w:rPr>
        <w:t xml:space="preserve">. </w:t>
      </w:r>
      <w:r w:rsidR="00A807A4" w:rsidRPr="000D67CE">
        <w:rPr>
          <w:rFonts w:ascii="Times New Roman" w:hAnsi="Times New Roman"/>
          <w:sz w:val="24"/>
          <w:szCs w:val="24"/>
        </w:rPr>
        <w:t>Výsledky výskumu celkovo poukazujú na snahu pedagógov vytvárať priaznivé a stimulujúce multikultúrne prostred</w:t>
      </w:r>
      <w:r w:rsidR="00160151" w:rsidRPr="000D67CE">
        <w:rPr>
          <w:rFonts w:ascii="Times New Roman" w:hAnsi="Times New Roman"/>
          <w:sz w:val="24"/>
          <w:szCs w:val="24"/>
        </w:rPr>
        <w:t>ie výchovy a vzdelávania žiakov, a</w:t>
      </w:r>
      <w:r w:rsidR="00A807A4" w:rsidRPr="000D67CE">
        <w:rPr>
          <w:rFonts w:ascii="Times New Roman" w:hAnsi="Times New Roman"/>
          <w:sz w:val="24"/>
          <w:szCs w:val="24"/>
        </w:rPr>
        <w:t xml:space="preserve">však </w:t>
      </w:r>
      <w:r w:rsidR="00160151" w:rsidRPr="000D67CE">
        <w:rPr>
          <w:rFonts w:ascii="Times New Roman" w:hAnsi="Times New Roman"/>
          <w:sz w:val="24"/>
          <w:szCs w:val="24"/>
        </w:rPr>
        <w:t xml:space="preserve">s čiastočnými </w:t>
      </w:r>
      <w:r w:rsidR="00E92B6F" w:rsidRPr="000D67CE">
        <w:rPr>
          <w:rFonts w:ascii="Times New Roman" w:hAnsi="Times New Roman"/>
          <w:sz w:val="24"/>
          <w:szCs w:val="24"/>
        </w:rPr>
        <w:t>rezervami</w:t>
      </w:r>
      <w:r w:rsidR="00A807A4" w:rsidRPr="000D67CE">
        <w:rPr>
          <w:rFonts w:ascii="Times New Roman" w:hAnsi="Times New Roman"/>
          <w:sz w:val="24"/>
          <w:szCs w:val="24"/>
        </w:rPr>
        <w:t>: pokles žiakov, ktorí uviedli školu ako zdroj informácií o </w:t>
      </w:r>
      <w:proofErr w:type="spellStart"/>
      <w:r w:rsidR="00A807A4" w:rsidRPr="000D67CE">
        <w:rPr>
          <w:rFonts w:ascii="Times New Roman" w:hAnsi="Times New Roman"/>
          <w:sz w:val="24"/>
          <w:szCs w:val="24"/>
        </w:rPr>
        <w:t>multikulturali</w:t>
      </w:r>
      <w:r w:rsidR="00A44416" w:rsidRPr="000D67CE">
        <w:rPr>
          <w:rFonts w:ascii="Times New Roman" w:hAnsi="Times New Roman"/>
          <w:sz w:val="24"/>
          <w:szCs w:val="24"/>
        </w:rPr>
        <w:t>zme</w:t>
      </w:r>
      <w:proofErr w:type="spellEnd"/>
      <w:r w:rsidR="00A44416" w:rsidRPr="000D67CE">
        <w:rPr>
          <w:rFonts w:ascii="Times New Roman" w:hAnsi="Times New Roman"/>
          <w:sz w:val="24"/>
          <w:szCs w:val="24"/>
        </w:rPr>
        <w:t xml:space="preserve"> a tolerancii, ako aj</w:t>
      </w:r>
      <w:r w:rsidR="00E92B6F" w:rsidRPr="000D67CE">
        <w:rPr>
          <w:rFonts w:ascii="Times New Roman" w:hAnsi="Times New Roman"/>
          <w:sz w:val="24"/>
          <w:szCs w:val="24"/>
        </w:rPr>
        <w:t xml:space="preserve"> </w:t>
      </w:r>
      <w:r w:rsidR="00A807A4" w:rsidRPr="000D67CE">
        <w:rPr>
          <w:rFonts w:ascii="Times New Roman" w:hAnsi="Times New Roman"/>
          <w:sz w:val="24"/>
          <w:szCs w:val="24"/>
        </w:rPr>
        <w:t xml:space="preserve">pokles </w:t>
      </w:r>
      <w:r w:rsidR="00160151" w:rsidRPr="000D67CE">
        <w:rPr>
          <w:rFonts w:ascii="Times New Roman" w:hAnsi="Times New Roman"/>
          <w:sz w:val="24"/>
          <w:szCs w:val="24"/>
        </w:rPr>
        <w:t xml:space="preserve">žiakov dôverujúcich týmto </w:t>
      </w:r>
      <w:r w:rsidR="00A807A4" w:rsidRPr="000D67CE">
        <w:rPr>
          <w:rFonts w:ascii="Times New Roman" w:hAnsi="Times New Roman"/>
          <w:sz w:val="24"/>
          <w:szCs w:val="24"/>
        </w:rPr>
        <w:t xml:space="preserve">informáciám, nedostatočnosť preberania tém multikultúrnej výchovy </w:t>
      </w:r>
      <w:r w:rsidR="00A54A0B" w:rsidRPr="000D67CE">
        <w:rPr>
          <w:rFonts w:ascii="Times New Roman" w:hAnsi="Times New Roman"/>
          <w:sz w:val="24"/>
          <w:szCs w:val="24"/>
        </w:rPr>
        <w:t>na</w:t>
      </w:r>
      <w:r w:rsidR="00A807A4" w:rsidRPr="000D67CE">
        <w:rPr>
          <w:rFonts w:ascii="Times New Roman" w:hAnsi="Times New Roman"/>
          <w:sz w:val="24"/>
          <w:szCs w:val="24"/>
        </w:rPr>
        <w:t xml:space="preserve"> vyučovaní v škole (každý štvrtý žiak), </w:t>
      </w:r>
      <w:r w:rsidR="00897FE8" w:rsidRPr="000D67CE">
        <w:rPr>
          <w:rFonts w:ascii="Times New Roman" w:hAnsi="Times New Roman"/>
          <w:sz w:val="24"/>
          <w:szCs w:val="24"/>
          <w:shd w:val="clear" w:color="auto" w:fill="FFFFFF"/>
        </w:rPr>
        <w:t>každý piaty žiak sa</w:t>
      </w:r>
      <w:r w:rsidR="00A807A4" w:rsidRPr="000D67CE">
        <w:rPr>
          <w:rFonts w:ascii="Times New Roman" w:hAnsi="Times New Roman"/>
          <w:sz w:val="24"/>
          <w:szCs w:val="24"/>
        </w:rPr>
        <w:t xml:space="preserve"> </w:t>
      </w:r>
      <w:r w:rsidR="00A54A0B" w:rsidRPr="000D67CE">
        <w:rPr>
          <w:rFonts w:ascii="Times New Roman" w:hAnsi="Times New Roman"/>
          <w:sz w:val="24"/>
          <w:szCs w:val="24"/>
          <w:lang w:eastAsia="sk-SK"/>
        </w:rPr>
        <w:t>nestretáva s</w:t>
      </w:r>
      <w:r w:rsidR="00E92B6F" w:rsidRPr="000D67CE">
        <w:rPr>
          <w:rFonts w:ascii="Times New Roman" w:hAnsi="Times New Roman"/>
          <w:sz w:val="24"/>
          <w:szCs w:val="24"/>
          <w:lang w:eastAsia="sk-SK"/>
        </w:rPr>
        <w:t xml:space="preserve"> </w:t>
      </w:r>
      <w:r w:rsidR="00A807A4" w:rsidRPr="000D67CE">
        <w:rPr>
          <w:rFonts w:ascii="Times New Roman" w:hAnsi="Times New Roman"/>
          <w:sz w:val="24"/>
          <w:szCs w:val="24"/>
          <w:lang w:eastAsia="sk-SK"/>
        </w:rPr>
        <w:t>multikultúrn</w:t>
      </w:r>
      <w:r w:rsidR="00E92B6F" w:rsidRPr="000D67CE">
        <w:rPr>
          <w:rFonts w:ascii="Times New Roman" w:hAnsi="Times New Roman"/>
          <w:sz w:val="24"/>
          <w:szCs w:val="24"/>
          <w:lang w:eastAsia="sk-SK"/>
        </w:rPr>
        <w:t>ou výchovou</w:t>
      </w:r>
      <w:r w:rsidR="00A807A4" w:rsidRPr="000D67CE">
        <w:rPr>
          <w:rFonts w:ascii="Times New Roman" w:hAnsi="Times New Roman"/>
          <w:sz w:val="24"/>
          <w:szCs w:val="24"/>
          <w:lang w:eastAsia="sk-SK"/>
        </w:rPr>
        <w:t xml:space="preserve"> na vyučovaní, najmenej využívané</w:t>
      </w:r>
      <w:r w:rsidR="006E3994" w:rsidRPr="000D67CE">
        <w:rPr>
          <w:rFonts w:ascii="Times New Roman" w:hAnsi="Times New Roman"/>
          <w:sz w:val="24"/>
          <w:szCs w:val="24"/>
          <w:lang w:eastAsia="sk-SK"/>
        </w:rPr>
        <w:t xml:space="preserve"> </w:t>
      </w:r>
      <w:r w:rsidR="00A807A4" w:rsidRPr="000D67CE">
        <w:rPr>
          <w:rFonts w:ascii="Times New Roman" w:hAnsi="Times New Roman"/>
          <w:sz w:val="24"/>
          <w:szCs w:val="24"/>
          <w:lang w:eastAsia="sk-SK"/>
        </w:rPr>
        <w:t>skúsenostné mimoškolské vyučovanie a zážitkové vyučovanie,</w:t>
      </w:r>
      <w:r w:rsidR="00A807A4" w:rsidRPr="000D67CE">
        <w:rPr>
          <w:rFonts w:ascii="Times New Roman" w:hAnsi="Times New Roman"/>
          <w:sz w:val="24"/>
          <w:szCs w:val="24"/>
        </w:rPr>
        <w:t xml:space="preserve"> 43,3 % žiakov nezúčastňuj</w:t>
      </w:r>
      <w:r w:rsidR="00897FE8" w:rsidRPr="000D67CE">
        <w:rPr>
          <w:rFonts w:ascii="Times New Roman" w:hAnsi="Times New Roman"/>
          <w:sz w:val="24"/>
          <w:szCs w:val="24"/>
        </w:rPr>
        <w:t>úcich sa</w:t>
      </w:r>
      <w:r w:rsidR="00A807A4" w:rsidRPr="000D67CE">
        <w:rPr>
          <w:rFonts w:ascii="Times New Roman" w:hAnsi="Times New Roman"/>
          <w:sz w:val="24"/>
          <w:szCs w:val="24"/>
        </w:rPr>
        <w:t xml:space="preserve"> mimoškolských aktivít alebo podujatí</w:t>
      </w:r>
      <w:r w:rsidR="00CE2FF6" w:rsidRPr="000D67CE">
        <w:rPr>
          <w:rFonts w:ascii="Times New Roman" w:hAnsi="Times New Roman"/>
          <w:sz w:val="24"/>
          <w:szCs w:val="24"/>
        </w:rPr>
        <w:t xml:space="preserve"> (</w:t>
      </w:r>
      <w:r w:rsidR="00A807A4" w:rsidRPr="000D67CE">
        <w:rPr>
          <w:rFonts w:ascii="Times New Roman" w:hAnsi="Times New Roman"/>
          <w:sz w:val="24"/>
          <w:szCs w:val="24"/>
        </w:rPr>
        <w:t xml:space="preserve">mierny pokles </w:t>
      </w:r>
      <w:r w:rsidR="00A807A4" w:rsidRPr="000D67CE">
        <w:rPr>
          <w:rFonts w:ascii="Times New Roman" w:hAnsi="Times New Roman"/>
          <w:bCs/>
          <w:sz w:val="24"/>
          <w:szCs w:val="24"/>
        </w:rPr>
        <w:t>oproti p</w:t>
      </w:r>
      <w:r w:rsidR="00160151" w:rsidRPr="000D67CE">
        <w:rPr>
          <w:rFonts w:ascii="Times New Roman" w:hAnsi="Times New Roman"/>
          <w:bCs/>
          <w:sz w:val="24"/>
          <w:szCs w:val="24"/>
        </w:rPr>
        <w:t xml:space="preserve">redchádzajúcemu školskému roku </w:t>
      </w:r>
      <w:r w:rsidR="00897FE8" w:rsidRPr="000D67CE">
        <w:rPr>
          <w:rFonts w:ascii="Times New Roman" w:hAnsi="Times New Roman"/>
          <w:bCs/>
          <w:sz w:val="24"/>
          <w:szCs w:val="24"/>
        </w:rPr>
        <w:t xml:space="preserve">– posun </w:t>
      </w:r>
      <w:r w:rsidR="00A807A4" w:rsidRPr="000D67CE">
        <w:rPr>
          <w:rFonts w:ascii="Times New Roman" w:hAnsi="Times New Roman"/>
          <w:bCs/>
          <w:sz w:val="24"/>
          <w:szCs w:val="24"/>
        </w:rPr>
        <w:t xml:space="preserve">z každého tretieho na každého druhého žiaka), </w:t>
      </w:r>
      <w:r w:rsidR="00A807A4" w:rsidRPr="000D67CE">
        <w:rPr>
          <w:rFonts w:ascii="Times New Roman" w:hAnsi="Times New Roman"/>
          <w:sz w:val="24"/>
          <w:szCs w:val="24"/>
        </w:rPr>
        <w:t>iba viac ako každý štvrtý žiak uviedol tolerantný postoj učiteľa/</w:t>
      </w:r>
      <w:r w:rsidR="00160151" w:rsidRPr="000D67CE">
        <w:rPr>
          <w:rFonts w:ascii="Times New Roman" w:hAnsi="Times New Roman"/>
          <w:sz w:val="24"/>
          <w:szCs w:val="24"/>
        </w:rPr>
        <w:t>-</w:t>
      </w:r>
      <w:proofErr w:type="spellStart"/>
      <w:r w:rsidR="00A807A4" w:rsidRPr="000D67CE">
        <w:rPr>
          <w:rFonts w:ascii="Times New Roman" w:hAnsi="Times New Roman"/>
          <w:sz w:val="24"/>
          <w:szCs w:val="24"/>
        </w:rPr>
        <w:t>ov</w:t>
      </w:r>
      <w:proofErr w:type="spellEnd"/>
      <w:r w:rsidR="00A807A4" w:rsidRPr="000D67CE">
        <w:rPr>
          <w:rFonts w:ascii="Times New Roman" w:hAnsi="Times New Roman"/>
          <w:sz w:val="24"/>
          <w:szCs w:val="24"/>
        </w:rPr>
        <w:t xml:space="preserve"> ku kultúrne a etnicky odlišným skupinám obyvateľov, podporu otvorenej komunikácie v škole a pozitívnu školskú klímu a dobré vzájomné vzťahy v</w:t>
      </w:r>
      <w:r w:rsidR="00160151" w:rsidRPr="000D67CE">
        <w:rPr>
          <w:rFonts w:ascii="Times New Roman" w:hAnsi="Times New Roman"/>
          <w:sz w:val="24"/>
          <w:szCs w:val="24"/>
        </w:rPr>
        <w:t> </w:t>
      </w:r>
      <w:r w:rsidR="00A807A4" w:rsidRPr="000D67CE">
        <w:rPr>
          <w:rFonts w:ascii="Times New Roman" w:hAnsi="Times New Roman"/>
          <w:sz w:val="24"/>
          <w:szCs w:val="24"/>
        </w:rPr>
        <w:t>škole</w:t>
      </w:r>
      <w:r w:rsidR="00160151" w:rsidRPr="000D67CE">
        <w:rPr>
          <w:rFonts w:ascii="Times New Roman" w:hAnsi="Times New Roman"/>
          <w:sz w:val="24"/>
          <w:szCs w:val="24"/>
        </w:rPr>
        <w:t>.</w:t>
      </w:r>
      <w:r w:rsidR="009648E2" w:rsidRPr="000D67CE">
        <w:rPr>
          <w:rFonts w:ascii="Times New Roman" w:hAnsi="Times New Roman"/>
          <w:sz w:val="24"/>
          <w:szCs w:val="24"/>
        </w:rPr>
        <w:t xml:space="preserve"> </w:t>
      </w:r>
      <w:r w:rsidR="00897FE8" w:rsidRPr="000D67CE">
        <w:rPr>
          <w:rFonts w:ascii="Times New Roman" w:hAnsi="Times New Roman"/>
          <w:sz w:val="24"/>
          <w:szCs w:val="24"/>
        </w:rPr>
        <w:t>Pritom r</w:t>
      </w:r>
      <w:r w:rsidR="009648E2" w:rsidRPr="000D67CE">
        <w:rPr>
          <w:rFonts w:ascii="Times New Roman" w:hAnsi="Times New Roman"/>
          <w:sz w:val="24"/>
          <w:szCs w:val="24"/>
        </w:rPr>
        <w:t>ozvoj smerom k pozitívnym hodnotám, prosociálnemu a tolerantnému správaniu vyvíjajúcich sa jedincov sa dá zaistiť len v zdravej škole</w:t>
      </w:r>
      <w:r w:rsidR="00FD5B75">
        <w:rPr>
          <w:rFonts w:ascii="Times New Roman" w:hAnsi="Times New Roman"/>
          <w:sz w:val="24"/>
          <w:szCs w:val="24"/>
        </w:rPr>
        <w:t xml:space="preserve"> </w:t>
      </w:r>
      <w:r w:rsidR="009648E2" w:rsidRPr="000D67CE">
        <w:rPr>
          <w:rFonts w:ascii="Times New Roman" w:hAnsi="Times New Roman"/>
          <w:sz w:val="24"/>
          <w:szCs w:val="24"/>
        </w:rPr>
        <w:t>s pozitívnou školskou klímou</w:t>
      </w:r>
      <w:r w:rsidR="009648E2" w:rsidRPr="000D67CE">
        <w:rPr>
          <w:rFonts w:ascii="Times New Roman" w:hAnsi="Times New Roman"/>
          <w:b/>
          <w:sz w:val="24"/>
          <w:szCs w:val="24"/>
        </w:rPr>
        <w:t xml:space="preserve"> </w:t>
      </w:r>
      <w:r w:rsidR="009648E2" w:rsidRPr="000D67CE">
        <w:rPr>
          <w:rFonts w:ascii="Times New Roman" w:hAnsi="Times New Roman"/>
          <w:sz w:val="24"/>
          <w:szCs w:val="24"/>
        </w:rPr>
        <w:t>a dobrými vzťahmi medzi všetkými jej členmi</w:t>
      </w:r>
      <w:r w:rsidR="00160151" w:rsidRPr="000D67CE">
        <w:rPr>
          <w:rStyle w:val="Odkaznapoznmkupodiarou"/>
          <w:rFonts w:ascii="Times New Roman" w:hAnsi="Times New Roman"/>
          <w:sz w:val="24"/>
          <w:szCs w:val="24"/>
        </w:rPr>
        <w:footnoteReference w:id="11"/>
      </w:r>
      <w:r w:rsidR="009648E2" w:rsidRPr="000D67CE">
        <w:rPr>
          <w:rFonts w:ascii="Times New Roman" w:hAnsi="Times New Roman"/>
          <w:sz w:val="24"/>
          <w:szCs w:val="24"/>
        </w:rPr>
        <w:t xml:space="preserve">. </w:t>
      </w:r>
      <w:r w:rsidR="00160151" w:rsidRPr="000D67CE">
        <w:rPr>
          <w:rFonts w:ascii="Times New Roman" w:hAnsi="Times New Roman"/>
          <w:sz w:val="24"/>
          <w:szCs w:val="24"/>
        </w:rPr>
        <w:t>To sa čiastočne odráža aj vo výsledkoch nášho</w:t>
      </w:r>
      <w:r w:rsidR="00D55911" w:rsidRPr="000D67CE">
        <w:rPr>
          <w:rFonts w:ascii="Times New Roman" w:hAnsi="Times New Roman"/>
          <w:sz w:val="24"/>
          <w:szCs w:val="24"/>
        </w:rPr>
        <w:t xml:space="preserve"> výskumu</w:t>
      </w:r>
      <w:r w:rsidR="00A96CCB" w:rsidRPr="000D67CE">
        <w:rPr>
          <w:rFonts w:ascii="Times New Roman" w:hAnsi="Times New Roman"/>
          <w:sz w:val="24"/>
          <w:szCs w:val="24"/>
        </w:rPr>
        <w:t>:</w:t>
      </w:r>
      <w:r w:rsidR="00160151" w:rsidRPr="000D67CE">
        <w:rPr>
          <w:rFonts w:ascii="Times New Roman" w:hAnsi="Times New Roman"/>
          <w:sz w:val="24"/>
          <w:szCs w:val="24"/>
        </w:rPr>
        <w:t xml:space="preserve"> </w:t>
      </w:r>
      <w:r w:rsidR="00D55911" w:rsidRPr="000D67CE">
        <w:rPr>
          <w:rFonts w:ascii="Times New Roman" w:hAnsi="Times New Roman"/>
          <w:sz w:val="24"/>
          <w:szCs w:val="24"/>
        </w:rPr>
        <w:t>ž</w:t>
      </w:r>
      <w:r w:rsidR="00D55911" w:rsidRPr="000D67CE">
        <w:rPr>
          <w:rFonts w:ascii="Times New Roman" w:hAnsi="Times New Roman"/>
          <w:iCs/>
          <w:sz w:val="24"/>
          <w:szCs w:val="24"/>
        </w:rPr>
        <w:t xml:space="preserve">iaci, ktorí nesúhlasili s výrokom, že v škole ich </w:t>
      </w:r>
      <w:r w:rsidR="00897FE8" w:rsidRPr="000D67CE">
        <w:rPr>
          <w:rFonts w:ascii="Times New Roman" w:hAnsi="Times New Roman"/>
          <w:iCs/>
          <w:sz w:val="24"/>
          <w:szCs w:val="24"/>
        </w:rPr>
        <w:t>učitelia a vedenie školy vedie</w:t>
      </w:r>
      <w:r w:rsidR="00D55911" w:rsidRPr="000D67CE">
        <w:rPr>
          <w:rFonts w:ascii="Times New Roman" w:hAnsi="Times New Roman"/>
          <w:iCs/>
          <w:sz w:val="24"/>
          <w:szCs w:val="24"/>
        </w:rPr>
        <w:t xml:space="preserve"> k tolerancii k</w:t>
      </w:r>
      <w:r w:rsidR="00FD5B75">
        <w:rPr>
          <w:rFonts w:ascii="Times New Roman" w:hAnsi="Times New Roman"/>
          <w:iCs/>
          <w:sz w:val="24"/>
          <w:szCs w:val="24"/>
        </w:rPr>
        <w:t> </w:t>
      </w:r>
      <w:r w:rsidR="00D55911" w:rsidRPr="000D67CE">
        <w:rPr>
          <w:rFonts w:ascii="Times New Roman" w:hAnsi="Times New Roman"/>
          <w:iCs/>
          <w:sz w:val="24"/>
          <w:szCs w:val="24"/>
        </w:rPr>
        <w:t>druhým</w:t>
      </w:r>
      <w:r w:rsidR="00FD5B75">
        <w:rPr>
          <w:rFonts w:ascii="Times New Roman" w:hAnsi="Times New Roman"/>
          <w:iCs/>
          <w:sz w:val="24"/>
          <w:szCs w:val="24"/>
        </w:rPr>
        <w:t>,</w:t>
      </w:r>
      <w:r w:rsidR="00D55911" w:rsidRPr="000D67CE">
        <w:rPr>
          <w:rFonts w:ascii="Times New Roman" w:hAnsi="Times New Roman"/>
          <w:iCs/>
          <w:sz w:val="24"/>
          <w:szCs w:val="24"/>
        </w:rPr>
        <w:t xml:space="preserve"> vo výrazne nižšej miere vnímajú dôleži</w:t>
      </w:r>
      <w:r w:rsidR="00160151" w:rsidRPr="000D67CE">
        <w:rPr>
          <w:rFonts w:ascii="Times New Roman" w:hAnsi="Times New Roman"/>
          <w:iCs/>
          <w:sz w:val="24"/>
          <w:szCs w:val="24"/>
        </w:rPr>
        <w:t>tosť multikultúrneho poznávania</w:t>
      </w:r>
      <w:r w:rsidR="00A96CCB" w:rsidRPr="000D67CE">
        <w:rPr>
          <w:rFonts w:ascii="Times New Roman" w:hAnsi="Times New Roman"/>
          <w:iCs/>
          <w:sz w:val="24"/>
          <w:szCs w:val="24"/>
        </w:rPr>
        <w:t>,</w:t>
      </w:r>
      <w:r w:rsidR="00A807A4" w:rsidRPr="000D67CE">
        <w:rPr>
          <w:rFonts w:ascii="Times New Roman" w:hAnsi="Times New Roman"/>
          <w:iCs/>
          <w:sz w:val="24"/>
          <w:szCs w:val="24"/>
        </w:rPr>
        <w:t xml:space="preserve"> vo výrazne v</w:t>
      </w:r>
      <w:r w:rsidR="00160151" w:rsidRPr="000D67CE">
        <w:rPr>
          <w:rFonts w:ascii="Times New Roman" w:hAnsi="Times New Roman"/>
          <w:iCs/>
          <w:sz w:val="24"/>
          <w:szCs w:val="24"/>
        </w:rPr>
        <w:t>yššej miere úplne nesúhlasili</w:t>
      </w:r>
      <w:r w:rsidR="00A807A4" w:rsidRPr="000D67CE">
        <w:rPr>
          <w:rFonts w:ascii="Times New Roman" w:hAnsi="Times New Roman"/>
          <w:iCs/>
          <w:sz w:val="24"/>
          <w:szCs w:val="24"/>
        </w:rPr>
        <w:t xml:space="preserve"> s potrebou bezpečia rovnakou pre všetkých obyva</w:t>
      </w:r>
      <w:r w:rsidR="00FD5B75">
        <w:rPr>
          <w:rFonts w:ascii="Times New Roman" w:hAnsi="Times New Roman"/>
          <w:iCs/>
          <w:sz w:val="24"/>
          <w:szCs w:val="24"/>
        </w:rPr>
        <w:t>teľov Slovenska,</w:t>
      </w:r>
      <w:r w:rsidR="006E3994" w:rsidRPr="000D67CE">
        <w:rPr>
          <w:rFonts w:ascii="Times New Roman" w:hAnsi="Times New Roman"/>
          <w:iCs/>
          <w:sz w:val="24"/>
          <w:szCs w:val="24"/>
        </w:rPr>
        <w:t> bezproblémovou prítomnosťou</w:t>
      </w:r>
      <w:r w:rsidR="00A807A4" w:rsidRPr="000D67CE">
        <w:rPr>
          <w:rFonts w:ascii="Times New Roman" w:hAnsi="Times New Roman"/>
          <w:iCs/>
          <w:sz w:val="24"/>
          <w:szCs w:val="24"/>
        </w:rPr>
        <w:t xml:space="preserve"> viacerých žiakov z odlišných kultúrnych, etnických či sociálnych skupín v ich školskej triede, </w:t>
      </w:r>
      <w:r w:rsidR="006F1AED" w:rsidRPr="000D67CE">
        <w:rPr>
          <w:rFonts w:ascii="Times New Roman" w:hAnsi="Times New Roman"/>
          <w:iCs/>
          <w:sz w:val="24"/>
          <w:szCs w:val="24"/>
        </w:rPr>
        <w:t xml:space="preserve">ako aj </w:t>
      </w:r>
      <w:r w:rsidR="00A807A4" w:rsidRPr="000D67CE">
        <w:rPr>
          <w:rFonts w:ascii="Times New Roman" w:hAnsi="Times New Roman"/>
          <w:iCs/>
          <w:sz w:val="24"/>
          <w:szCs w:val="24"/>
        </w:rPr>
        <w:t>s nenásilným riešením problémov alebo konfliktov</w:t>
      </w:r>
      <w:r w:rsidR="00A96CCB" w:rsidRPr="000D67CE">
        <w:rPr>
          <w:rFonts w:ascii="Times New Roman" w:hAnsi="Times New Roman"/>
          <w:iCs/>
          <w:sz w:val="24"/>
          <w:szCs w:val="24"/>
        </w:rPr>
        <w:t xml:space="preserve">, t.j. </w:t>
      </w:r>
      <w:r w:rsidR="00A807A4" w:rsidRPr="000D67CE">
        <w:rPr>
          <w:rFonts w:ascii="Times New Roman" w:hAnsi="Times New Roman"/>
          <w:iCs/>
          <w:sz w:val="24"/>
          <w:szCs w:val="24"/>
        </w:rPr>
        <w:t>nielen formálne vzdelávanie, ale práve to</w:t>
      </w:r>
      <w:r w:rsidR="002538DA" w:rsidRPr="000D67CE">
        <w:rPr>
          <w:rFonts w:ascii="Times New Roman" w:hAnsi="Times New Roman"/>
          <w:iCs/>
          <w:sz w:val="24"/>
          <w:szCs w:val="24"/>
        </w:rPr>
        <w:t xml:space="preserve"> </w:t>
      </w:r>
      <w:proofErr w:type="spellStart"/>
      <w:r w:rsidR="006E6D45" w:rsidRPr="000D67CE">
        <w:rPr>
          <w:rFonts w:ascii="Times New Roman" w:hAnsi="Times New Roman"/>
          <w:iCs/>
          <w:sz w:val="24"/>
          <w:szCs w:val="24"/>
        </w:rPr>
        <w:t>in</w:t>
      </w:r>
      <w:r w:rsidR="002538DA" w:rsidRPr="000D67CE">
        <w:rPr>
          <w:rFonts w:ascii="Times New Roman" w:hAnsi="Times New Roman"/>
          <w:iCs/>
          <w:sz w:val="24"/>
          <w:szCs w:val="24"/>
        </w:rPr>
        <w:t>formálne</w:t>
      </w:r>
      <w:proofErr w:type="spellEnd"/>
      <w:r w:rsidR="002538DA" w:rsidRPr="000D67CE">
        <w:rPr>
          <w:rFonts w:ascii="Times New Roman" w:hAnsi="Times New Roman"/>
          <w:iCs/>
          <w:sz w:val="24"/>
          <w:szCs w:val="24"/>
        </w:rPr>
        <w:t xml:space="preserve"> </w:t>
      </w:r>
      <w:r w:rsidR="002538DA" w:rsidRPr="006E6D45">
        <w:rPr>
          <w:rFonts w:ascii="Times New Roman" w:hAnsi="Times New Roman"/>
          <w:iCs/>
          <w:sz w:val="24"/>
          <w:szCs w:val="24"/>
        </w:rPr>
        <w:t xml:space="preserve">– prístup </w:t>
      </w:r>
      <w:r w:rsidR="00A807A4" w:rsidRPr="006E6D45">
        <w:rPr>
          <w:rFonts w:ascii="Times New Roman" w:hAnsi="Times New Roman"/>
          <w:iCs/>
          <w:sz w:val="24"/>
          <w:szCs w:val="24"/>
        </w:rPr>
        <w:t>každ</w:t>
      </w:r>
      <w:r w:rsidR="00041E08">
        <w:rPr>
          <w:rFonts w:ascii="Times New Roman" w:hAnsi="Times New Roman"/>
          <w:iCs/>
          <w:sz w:val="24"/>
          <w:szCs w:val="24"/>
        </w:rPr>
        <w:t>ého jednotlivca</w:t>
      </w:r>
      <w:r w:rsidR="00A807A4" w:rsidRPr="006E6D45">
        <w:rPr>
          <w:rFonts w:ascii="Times New Roman" w:hAnsi="Times New Roman"/>
          <w:iCs/>
          <w:sz w:val="24"/>
          <w:szCs w:val="24"/>
        </w:rPr>
        <w:t xml:space="preserve"> je kľúčový v procese formovania osobnosti v školskom prostredí a rozvíjania </w:t>
      </w:r>
      <w:proofErr w:type="spellStart"/>
      <w:r w:rsidR="00A807A4" w:rsidRPr="006E6D45">
        <w:rPr>
          <w:rFonts w:ascii="Times New Roman" w:hAnsi="Times New Roman"/>
          <w:iCs/>
          <w:sz w:val="24"/>
          <w:szCs w:val="24"/>
        </w:rPr>
        <w:t>medzikultúrnych</w:t>
      </w:r>
      <w:proofErr w:type="spellEnd"/>
      <w:r w:rsidR="00A807A4" w:rsidRPr="006E6D45">
        <w:rPr>
          <w:rFonts w:ascii="Times New Roman" w:hAnsi="Times New Roman"/>
          <w:iCs/>
          <w:sz w:val="24"/>
          <w:szCs w:val="24"/>
        </w:rPr>
        <w:t xml:space="preserve"> kompetencií dôležitých v globalizovanom svete.</w:t>
      </w:r>
      <w:r w:rsidR="00A807A4">
        <w:rPr>
          <w:rFonts w:ascii="Times New Roman" w:hAnsi="Times New Roman"/>
          <w:b/>
          <w:iCs/>
          <w:sz w:val="24"/>
          <w:szCs w:val="24"/>
        </w:rPr>
        <w:t xml:space="preserve"> </w:t>
      </w:r>
      <w:r w:rsidR="006E3994" w:rsidRPr="006E3994">
        <w:rPr>
          <w:rFonts w:ascii="Times New Roman" w:hAnsi="Times New Roman"/>
          <w:iCs/>
          <w:sz w:val="24"/>
          <w:szCs w:val="24"/>
        </w:rPr>
        <w:t>Potvrdzuje sa</w:t>
      </w:r>
      <w:r w:rsidR="006F1AED">
        <w:rPr>
          <w:rFonts w:ascii="Times New Roman" w:hAnsi="Times New Roman"/>
          <w:iCs/>
          <w:sz w:val="24"/>
          <w:szCs w:val="24"/>
        </w:rPr>
        <w:t xml:space="preserve"> nám</w:t>
      </w:r>
      <w:r w:rsidR="006E3994" w:rsidRPr="006E3994">
        <w:rPr>
          <w:rFonts w:ascii="Times New Roman" w:hAnsi="Times New Roman"/>
          <w:iCs/>
          <w:sz w:val="24"/>
          <w:szCs w:val="24"/>
        </w:rPr>
        <w:t>,</w:t>
      </w:r>
      <w:r w:rsidR="006E3994" w:rsidRPr="006E3994">
        <w:rPr>
          <w:rFonts w:ascii="Times New Roman" w:hAnsi="Times New Roman"/>
          <w:sz w:val="24"/>
          <w:szCs w:val="24"/>
        </w:rPr>
        <w:t xml:space="preserve"> </w:t>
      </w:r>
      <w:r w:rsidR="006E3994">
        <w:rPr>
          <w:rFonts w:ascii="Times New Roman" w:hAnsi="Times New Roman"/>
          <w:sz w:val="24"/>
          <w:szCs w:val="24"/>
        </w:rPr>
        <w:t>že</w:t>
      </w:r>
      <w:r w:rsidR="006E3994" w:rsidRPr="006E3994">
        <w:rPr>
          <w:rFonts w:ascii="Times New Roman" w:hAnsi="Times New Roman"/>
          <w:iCs/>
          <w:sz w:val="24"/>
          <w:szCs w:val="24"/>
        </w:rPr>
        <w:t xml:space="preserve"> u</w:t>
      </w:r>
      <w:r w:rsidR="00D55911" w:rsidRPr="00AC5D36">
        <w:rPr>
          <w:rFonts w:ascii="Times New Roman" w:hAnsi="Times New Roman"/>
          <w:sz w:val="24"/>
          <w:szCs w:val="24"/>
        </w:rPr>
        <w:t xml:space="preserve">čitelia a učiteľky svojimi postojmi, štýlom práce a komunikácie so žiakmi významne </w:t>
      </w:r>
      <w:r w:rsidR="00D55911" w:rsidRPr="00AC5D36">
        <w:rPr>
          <w:rFonts w:ascii="Times New Roman" w:hAnsi="Times New Roman"/>
          <w:sz w:val="24"/>
          <w:szCs w:val="24"/>
        </w:rPr>
        <w:lastRenderedPageBreak/>
        <w:t xml:space="preserve">ovplyvňujú spôsob, do akej miery budú žiaci schopní správať sa a rešpektovať etnicky, sociálne, nábožensky, </w:t>
      </w:r>
      <w:r w:rsidR="00D55911" w:rsidRPr="00A54A0B">
        <w:rPr>
          <w:rFonts w:ascii="Times New Roman" w:hAnsi="Times New Roman"/>
          <w:sz w:val="24"/>
          <w:szCs w:val="24"/>
        </w:rPr>
        <w:t>rodovo či inak odlišných ľudí, ale aj ako dokážu oceňovať svoju odlišnosť</w:t>
      </w:r>
      <w:r w:rsidR="00A96CCB" w:rsidRPr="00A54A0B">
        <w:rPr>
          <w:rStyle w:val="Odkaznapoznmkupodiarou"/>
          <w:rFonts w:ascii="Times New Roman" w:hAnsi="Times New Roman"/>
          <w:sz w:val="24"/>
          <w:szCs w:val="24"/>
        </w:rPr>
        <w:footnoteReference w:id="12"/>
      </w:r>
      <w:r w:rsidR="00D55911" w:rsidRPr="00A54A0B">
        <w:rPr>
          <w:rFonts w:ascii="Times New Roman" w:hAnsi="Times New Roman"/>
          <w:sz w:val="24"/>
          <w:szCs w:val="24"/>
        </w:rPr>
        <w:t>.</w:t>
      </w:r>
      <w:r w:rsidR="00FA46D8" w:rsidRPr="00A54A0B">
        <w:rPr>
          <w:rFonts w:ascii="Times New Roman" w:hAnsi="Times New Roman"/>
          <w:sz w:val="24"/>
          <w:szCs w:val="24"/>
        </w:rPr>
        <w:t xml:space="preserve"> </w:t>
      </w:r>
      <w:r w:rsidR="008B5A3F" w:rsidRPr="00A54A0B">
        <w:rPr>
          <w:rFonts w:ascii="Times New Roman" w:hAnsi="Times New Roman"/>
          <w:sz w:val="24"/>
          <w:szCs w:val="24"/>
        </w:rPr>
        <w:t xml:space="preserve">Kladieme preto dôraz na </w:t>
      </w:r>
      <w:r w:rsidR="008B5A3F" w:rsidRPr="00A54A0B">
        <w:rPr>
          <w:rFonts w:ascii="Times New Roman" w:hAnsi="Times New Roman"/>
          <w:b/>
          <w:sz w:val="24"/>
          <w:szCs w:val="24"/>
        </w:rPr>
        <w:t>uvedomovanie</w:t>
      </w:r>
      <w:r w:rsidR="00CE2FF6" w:rsidRPr="00A54A0B">
        <w:rPr>
          <w:rFonts w:ascii="Times New Roman" w:hAnsi="Times New Roman"/>
          <w:sz w:val="24"/>
          <w:szCs w:val="24"/>
        </w:rPr>
        <w:t xml:space="preserve"> si </w:t>
      </w:r>
      <w:r w:rsidR="008B5A3F" w:rsidRPr="00A54A0B">
        <w:rPr>
          <w:rFonts w:ascii="Times New Roman" w:hAnsi="Times New Roman"/>
          <w:sz w:val="24"/>
          <w:szCs w:val="24"/>
        </w:rPr>
        <w:t>dôležitosti</w:t>
      </w:r>
      <w:r w:rsidR="00CE2FF6" w:rsidRPr="00A54A0B">
        <w:rPr>
          <w:rFonts w:ascii="Times New Roman" w:hAnsi="Times New Roman"/>
          <w:sz w:val="24"/>
          <w:szCs w:val="24"/>
        </w:rPr>
        <w:t xml:space="preserve"> vzťahov medzi žiakmi a ich učiteľmi a takisto medzi žiakmi samotnými, </w:t>
      </w:r>
      <w:r w:rsidR="00F27D5B" w:rsidRPr="00A54A0B">
        <w:rPr>
          <w:rFonts w:ascii="Times New Roman" w:hAnsi="Times New Roman"/>
          <w:b/>
          <w:sz w:val="24"/>
          <w:szCs w:val="24"/>
        </w:rPr>
        <w:t>a</w:t>
      </w:r>
      <w:r w:rsidR="00C61DC8">
        <w:rPr>
          <w:rFonts w:ascii="Times New Roman" w:hAnsi="Times New Roman"/>
          <w:b/>
          <w:sz w:val="24"/>
          <w:szCs w:val="24"/>
        </w:rPr>
        <w:t>ko aj na</w:t>
      </w:r>
      <w:r w:rsidR="00F27D5B" w:rsidRPr="00A54A0B">
        <w:rPr>
          <w:rFonts w:ascii="Times New Roman" w:hAnsi="Times New Roman"/>
          <w:b/>
          <w:sz w:val="24"/>
          <w:szCs w:val="24"/>
        </w:rPr>
        <w:t xml:space="preserve"> </w:t>
      </w:r>
      <w:r w:rsidR="00CE2FF6" w:rsidRPr="00A54A0B">
        <w:rPr>
          <w:rFonts w:ascii="Times New Roman" w:hAnsi="Times New Roman"/>
          <w:b/>
          <w:sz w:val="24"/>
          <w:szCs w:val="24"/>
        </w:rPr>
        <w:t>podporova</w:t>
      </w:r>
      <w:r w:rsidR="00F27D5B" w:rsidRPr="00A54A0B">
        <w:rPr>
          <w:rFonts w:ascii="Times New Roman" w:hAnsi="Times New Roman"/>
          <w:b/>
          <w:sz w:val="24"/>
          <w:szCs w:val="24"/>
        </w:rPr>
        <w:t>nie vzťahov založených</w:t>
      </w:r>
      <w:r w:rsidR="00CE2FF6" w:rsidRPr="00A54A0B">
        <w:rPr>
          <w:rFonts w:ascii="Times New Roman" w:hAnsi="Times New Roman"/>
          <w:b/>
          <w:sz w:val="24"/>
          <w:szCs w:val="24"/>
        </w:rPr>
        <w:t xml:space="preserve"> </w:t>
      </w:r>
      <w:r w:rsidR="00F27D5B" w:rsidRPr="00A54A0B">
        <w:rPr>
          <w:rFonts w:ascii="Times New Roman" w:hAnsi="Times New Roman"/>
          <w:b/>
          <w:sz w:val="24"/>
          <w:szCs w:val="24"/>
        </w:rPr>
        <w:t>na dôvere a vzájomnom pochopení,</w:t>
      </w:r>
      <w:r w:rsidR="00CE2FF6" w:rsidRPr="00A54A0B">
        <w:rPr>
          <w:rFonts w:ascii="Times New Roman" w:hAnsi="Times New Roman"/>
          <w:b/>
          <w:sz w:val="24"/>
          <w:szCs w:val="24"/>
        </w:rPr>
        <w:t xml:space="preserve"> s priateľskou a tolerantnou atmosférou školy</w:t>
      </w:r>
      <w:r w:rsidR="00D8736B" w:rsidRPr="00A54A0B">
        <w:rPr>
          <w:rFonts w:ascii="Times New Roman" w:hAnsi="Times New Roman"/>
          <w:b/>
          <w:sz w:val="24"/>
          <w:szCs w:val="24"/>
        </w:rPr>
        <w:t>.</w:t>
      </w:r>
      <w:r w:rsidR="002538DA" w:rsidRPr="00A54A0B">
        <w:rPr>
          <w:rFonts w:ascii="Times New Roman" w:hAnsi="Times New Roman"/>
          <w:b/>
          <w:sz w:val="24"/>
          <w:szCs w:val="24"/>
        </w:rPr>
        <w:t xml:space="preserve">     </w:t>
      </w:r>
    </w:p>
    <w:p w14:paraId="291F91A7" w14:textId="0DD86A57" w:rsidR="00F51F91" w:rsidRDefault="002E69F3" w:rsidP="00272B41">
      <w:pPr>
        <w:spacing w:after="120" w:line="240" w:lineRule="auto"/>
        <w:ind w:firstLine="708"/>
        <w:jc w:val="both"/>
      </w:pPr>
      <w:r>
        <w:rPr>
          <w:rFonts w:ascii="Times New Roman" w:hAnsi="Times New Roman"/>
          <w:sz w:val="24"/>
          <w:szCs w:val="24"/>
        </w:rPr>
        <w:t xml:space="preserve">Na záver môžeme konštatovať, </w:t>
      </w:r>
      <w:r w:rsidR="00017BE7" w:rsidRPr="006F1AED">
        <w:rPr>
          <w:rFonts w:ascii="Times New Roman" w:hAnsi="Times New Roman"/>
          <w:bCs/>
          <w:sz w:val="24"/>
          <w:szCs w:val="24"/>
        </w:rPr>
        <w:t xml:space="preserve">že multikultúrna výchova je širokospektrálna, dokáže ponímať všetky </w:t>
      </w:r>
      <w:r w:rsidR="00017BE7" w:rsidRPr="00547B11">
        <w:rPr>
          <w:rFonts w:ascii="Times New Roman" w:hAnsi="Times New Roman"/>
          <w:bCs/>
          <w:sz w:val="24"/>
          <w:szCs w:val="24"/>
        </w:rPr>
        <w:t>aktuálne témy a</w:t>
      </w:r>
      <w:r w:rsidR="00017BE7">
        <w:rPr>
          <w:rFonts w:ascii="Times New Roman" w:hAnsi="Times New Roman"/>
          <w:bCs/>
          <w:sz w:val="24"/>
          <w:szCs w:val="24"/>
        </w:rPr>
        <w:t xml:space="preserve"> práve </w:t>
      </w:r>
      <w:r w:rsidR="00017BE7" w:rsidRPr="00547B11">
        <w:rPr>
          <w:rFonts w:ascii="Times New Roman" w:hAnsi="Times New Roman"/>
          <w:bCs/>
          <w:sz w:val="24"/>
          <w:szCs w:val="24"/>
        </w:rPr>
        <w:t>to, že sa zameriava na rozvíjanie schopnosti vnímať rozmanitosť sveta a hodnôt t</w:t>
      </w:r>
      <w:r w:rsidR="00017BE7">
        <w:rPr>
          <w:rFonts w:ascii="Times New Roman" w:hAnsi="Times New Roman"/>
          <w:bCs/>
          <w:sz w:val="24"/>
          <w:szCs w:val="24"/>
        </w:rPr>
        <w:t>ak potrebných v</w:t>
      </w:r>
      <w:r>
        <w:rPr>
          <w:rFonts w:ascii="Times New Roman" w:hAnsi="Times New Roman"/>
          <w:bCs/>
          <w:sz w:val="24"/>
          <w:szCs w:val="24"/>
        </w:rPr>
        <w:t> súčasnej spoločnosti (v kontexte s</w:t>
      </w:r>
      <w:r w:rsidR="007A02FE">
        <w:rPr>
          <w:rFonts w:ascii="Times New Roman" w:hAnsi="Times New Roman"/>
          <w:bCs/>
          <w:sz w:val="24"/>
          <w:szCs w:val="24"/>
        </w:rPr>
        <w:t>o spomínanou</w:t>
      </w:r>
      <w:r>
        <w:rPr>
          <w:rFonts w:ascii="Times New Roman" w:hAnsi="Times New Roman"/>
          <w:bCs/>
          <w:sz w:val="24"/>
          <w:szCs w:val="24"/>
        </w:rPr>
        <w:t xml:space="preserve"> aktuálnou situáciou vo svete: </w:t>
      </w:r>
      <w:r w:rsidRPr="00547B11">
        <w:rPr>
          <w:rFonts w:ascii="Times New Roman" w:hAnsi="Times New Roman"/>
          <w:sz w:val="24"/>
          <w:szCs w:val="24"/>
        </w:rPr>
        <w:t xml:space="preserve">digitálna ekonomika, nedávna </w:t>
      </w:r>
      <w:proofErr w:type="spellStart"/>
      <w:r w:rsidRPr="00547B11">
        <w:rPr>
          <w:rFonts w:ascii="Times New Roman" w:hAnsi="Times New Roman"/>
          <w:sz w:val="24"/>
          <w:szCs w:val="24"/>
        </w:rPr>
        <w:t>pandemická</w:t>
      </w:r>
      <w:proofErr w:type="spellEnd"/>
      <w:r w:rsidRPr="00547B11">
        <w:rPr>
          <w:rFonts w:ascii="Times New Roman" w:hAnsi="Times New Roman"/>
          <w:sz w:val="24"/>
          <w:szCs w:val="24"/>
        </w:rPr>
        <w:t xml:space="preserve"> situácia spojená s ochorením COVID-19, vojnový konflikt na Ukrajine, v Izraeli, </w:t>
      </w:r>
      <w:r w:rsidRPr="00A54A0B">
        <w:rPr>
          <w:rFonts w:ascii="Times New Roman" w:hAnsi="Times New Roman"/>
          <w:sz w:val="24"/>
          <w:szCs w:val="24"/>
        </w:rPr>
        <w:t>ale aj streľba v školách v rôznych častiach sveta, či oznámenia o uložení bômb v školách)</w:t>
      </w:r>
      <w:r w:rsidR="00017BE7" w:rsidRPr="00A54A0B">
        <w:rPr>
          <w:rFonts w:ascii="Times New Roman" w:hAnsi="Times New Roman"/>
          <w:bCs/>
          <w:sz w:val="24"/>
          <w:szCs w:val="24"/>
        </w:rPr>
        <w:t>, sved</w:t>
      </w:r>
      <w:r w:rsidR="00203E9F" w:rsidRPr="00A54A0B">
        <w:rPr>
          <w:rFonts w:ascii="Times New Roman" w:hAnsi="Times New Roman"/>
          <w:bCs/>
          <w:sz w:val="24"/>
          <w:szCs w:val="24"/>
        </w:rPr>
        <w:t xml:space="preserve">čí o jej </w:t>
      </w:r>
      <w:proofErr w:type="spellStart"/>
      <w:r w:rsidR="00203E9F" w:rsidRPr="00A54A0B">
        <w:rPr>
          <w:rFonts w:ascii="Times New Roman" w:hAnsi="Times New Roman"/>
          <w:bCs/>
          <w:sz w:val="24"/>
          <w:szCs w:val="24"/>
        </w:rPr>
        <w:t>nezastupiteľnosti</w:t>
      </w:r>
      <w:proofErr w:type="spellEnd"/>
      <w:r w:rsidR="00017BE7" w:rsidRPr="00A54A0B">
        <w:rPr>
          <w:rFonts w:ascii="Times New Roman" w:hAnsi="Times New Roman"/>
          <w:sz w:val="24"/>
          <w:szCs w:val="24"/>
        </w:rPr>
        <w:t xml:space="preserve">. </w:t>
      </w:r>
      <w:r w:rsidR="00203E9F" w:rsidRPr="00A54A0B">
        <w:rPr>
          <w:rFonts w:ascii="Times New Roman" w:hAnsi="Times New Roman"/>
          <w:sz w:val="24"/>
          <w:szCs w:val="24"/>
        </w:rPr>
        <w:t>J</w:t>
      </w:r>
      <w:r w:rsidR="00F51F91" w:rsidRPr="00A54A0B">
        <w:rPr>
          <w:rFonts w:ascii="Times New Roman" w:hAnsi="Times New Roman"/>
          <w:sz w:val="24"/>
          <w:szCs w:val="24"/>
        </w:rPr>
        <w:t xml:space="preserve">e nevyhnutnou </w:t>
      </w:r>
      <w:r w:rsidR="00F51F91" w:rsidRPr="00A54A0B">
        <w:rPr>
          <w:rFonts w:ascii="Times New Roman" w:hAnsi="Times New Roman"/>
          <w:bCs/>
          <w:sz w:val="24"/>
          <w:szCs w:val="24"/>
        </w:rPr>
        <w:t>súčasťou bezpečného sveta, sveta bez kriminality.</w:t>
      </w:r>
      <w:r w:rsidR="00F51F91" w:rsidRPr="004E68BB">
        <w:rPr>
          <w:rFonts w:ascii="Times New Roman" w:hAnsi="Times New Roman"/>
          <w:bCs/>
          <w:sz w:val="24"/>
          <w:szCs w:val="24"/>
        </w:rPr>
        <w:t xml:space="preserve"> </w:t>
      </w:r>
    </w:p>
    <w:p w14:paraId="164B1B2F" w14:textId="77777777" w:rsidR="00E26BFB" w:rsidRPr="006123D8" w:rsidRDefault="00E26BFB" w:rsidP="006123D8">
      <w:pPr>
        <w:spacing w:after="120"/>
        <w:ind w:left="426"/>
        <w:jc w:val="both"/>
        <w:rPr>
          <w:rFonts w:ascii="Times New Roman" w:hAnsi="Times New Roman"/>
          <w:sz w:val="24"/>
          <w:szCs w:val="24"/>
        </w:rPr>
      </w:pPr>
    </w:p>
    <w:p w14:paraId="4FBA6609" w14:textId="0E3E0BF3" w:rsidR="0034309B" w:rsidRPr="00F72BA0" w:rsidRDefault="00F72BA0" w:rsidP="007C41E1">
      <w:pPr>
        <w:pStyle w:val="Nadpis1"/>
        <w:spacing w:after="160"/>
        <w:jc w:val="center"/>
        <w:rPr>
          <w:lang w:val="sk-SK"/>
        </w:rPr>
      </w:pPr>
      <w:r>
        <w:rPr>
          <w:lang w:val="sk-SK"/>
        </w:rPr>
        <w:t>Literatúra</w:t>
      </w:r>
    </w:p>
    <w:p w14:paraId="679F4EEB" w14:textId="1F8BD4D5" w:rsidR="00545835" w:rsidRPr="00545835" w:rsidRDefault="00545835" w:rsidP="00AA486D">
      <w:pPr>
        <w:pStyle w:val="Textpoznmkypodiarou"/>
        <w:spacing w:after="60"/>
        <w:ind w:left="284" w:hanging="284"/>
        <w:rPr>
          <w:rFonts w:ascii="Times New Roman" w:hAnsi="Times New Roman"/>
          <w:sz w:val="24"/>
          <w:szCs w:val="24"/>
          <w:lang w:val="sk-SK"/>
        </w:rPr>
      </w:pPr>
      <w:r w:rsidRPr="00B60792">
        <w:rPr>
          <w:rFonts w:ascii="Times New Roman" w:hAnsi="Times New Roman"/>
          <w:i/>
          <w:sz w:val="24"/>
          <w:szCs w:val="24"/>
          <w:lang w:val="sk-SK"/>
        </w:rPr>
        <w:t>A</w:t>
      </w:r>
      <w:r w:rsidR="00AA486D" w:rsidRPr="00B60792">
        <w:rPr>
          <w:rFonts w:ascii="Times New Roman" w:hAnsi="Times New Roman"/>
          <w:i/>
          <w:sz w:val="24"/>
          <w:szCs w:val="24"/>
          <w:lang w:val="sk-SK"/>
        </w:rPr>
        <w:t>genda</w:t>
      </w:r>
      <w:r w:rsidRPr="00B60792">
        <w:rPr>
          <w:rFonts w:ascii="Times New Roman" w:hAnsi="Times New Roman"/>
          <w:i/>
          <w:sz w:val="24"/>
          <w:szCs w:val="24"/>
          <w:lang w:val="sk-SK"/>
        </w:rPr>
        <w:t xml:space="preserve"> 2030</w:t>
      </w:r>
      <w:r w:rsidRPr="00B60792">
        <w:rPr>
          <w:rFonts w:ascii="Times New Roman" w:hAnsi="Times New Roman"/>
          <w:sz w:val="24"/>
          <w:szCs w:val="24"/>
          <w:lang w:val="sk-SK"/>
        </w:rPr>
        <w:t xml:space="preserve"> [online]</w:t>
      </w:r>
      <w:r w:rsidRPr="00286FFF">
        <w:rPr>
          <w:rFonts w:ascii="Times New Roman" w:hAnsi="Times New Roman"/>
          <w:sz w:val="24"/>
          <w:szCs w:val="24"/>
          <w:lang w:val="sk-SK"/>
        </w:rPr>
        <w:t xml:space="preserve">. </w:t>
      </w:r>
      <w:r w:rsidR="00286FFF" w:rsidRPr="00286FFF">
        <w:rPr>
          <w:rFonts w:ascii="Times New Roman" w:hAnsi="Times New Roman"/>
          <w:sz w:val="24"/>
          <w:szCs w:val="24"/>
          <w:lang w:val="sk-SK"/>
        </w:rPr>
        <w:t>2021</w:t>
      </w:r>
      <w:r w:rsidR="00C61DC8" w:rsidRPr="00286FFF">
        <w:rPr>
          <w:rFonts w:ascii="Times New Roman" w:hAnsi="Times New Roman"/>
          <w:sz w:val="24"/>
          <w:szCs w:val="24"/>
          <w:lang w:val="sk-SK"/>
        </w:rPr>
        <w:t>. [cit</w:t>
      </w:r>
      <w:r w:rsidR="00D72565" w:rsidRPr="00286FFF">
        <w:rPr>
          <w:rFonts w:ascii="Times New Roman" w:hAnsi="Times New Roman"/>
          <w:sz w:val="24"/>
          <w:szCs w:val="24"/>
          <w:lang w:val="sk-SK"/>
        </w:rPr>
        <w:t>.</w:t>
      </w:r>
      <w:r w:rsidR="00C61DC8" w:rsidRPr="00286FFF">
        <w:rPr>
          <w:rFonts w:ascii="Times New Roman" w:hAnsi="Times New Roman"/>
          <w:sz w:val="24"/>
          <w:szCs w:val="24"/>
          <w:lang w:val="sk-SK"/>
        </w:rPr>
        <w:t xml:space="preserve"> </w:t>
      </w:r>
      <w:r w:rsidR="00286FFF" w:rsidRPr="00286FFF">
        <w:rPr>
          <w:rFonts w:ascii="Times New Roman" w:hAnsi="Times New Roman"/>
          <w:sz w:val="24"/>
          <w:szCs w:val="24"/>
          <w:lang w:val="sk-SK"/>
        </w:rPr>
        <w:t>21. novembra 2024</w:t>
      </w:r>
      <w:r w:rsidR="00C61DC8" w:rsidRPr="00286FFF">
        <w:rPr>
          <w:rFonts w:ascii="Times New Roman" w:hAnsi="Times New Roman"/>
          <w:sz w:val="24"/>
          <w:szCs w:val="24"/>
          <w:lang w:val="sk-SK"/>
        </w:rPr>
        <w:t>].</w:t>
      </w:r>
      <w:r w:rsidR="00C61DC8" w:rsidRPr="00B60792">
        <w:rPr>
          <w:rFonts w:ascii="Times New Roman" w:hAnsi="Times New Roman"/>
          <w:sz w:val="24"/>
          <w:szCs w:val="24"/>
          <w:lang w:val="sk-SK"/>
        </w:rPr>
        <w:t xml:space="preserve"> </w:t>
      </w:r>
      <w:r w:rsidR="00AA486D" w:rsidRPr="00B60792">
        <w:rPr>
          <w:rFonts w:ascii="Times New Roman" w:hAnsi="Times New Roman"/>
          <w:sz w:val="24"/>
          <w:szCs w:val="24"/>
          <w:lang w:val="sk-SK"/>
        </w:rPr>
        <w:t>Bratislava : Štatistický úrad</w:t>
      </w:r>
      <w:r w:rsidR="00AA486D">
        <w:rPr>
          <w:rFonts w:ascii="Times New Roman" w:hAnsi="Times New Roman"/>
          <w:sz w:val="24"/>
          <w:szCs w:val="24"/>
          <w:lang w:val="sk-SK"/>
        </w:rPr>
        <w:t xml:space="preserve"> Slovenskej republiky, 2024. </w:t>
      </w:r>
      <w:r w:rsidRPr="00545835">
        <w:rPr>
          <w:rFonts w:ascii="Times New Roman" w:hAnsi="Times New Roman"/>
          <w:sz w:val="24"/>
          <w:szCs w:val="24"/>
          <w:lang w:val="sk-SK"/>
        </w:rPr>
        <w:t>Dostupné na internete</w:t>
      </w:r>
      <w:r w:rsidRPr="00545835">
        <w:rPr>
          <w:rFonts w:ascii="Times New Roman" w:hAnsi="Times New Roman"/>
          <w:sz w:val="24"/>
          <w:szCs w:val="24"/>
        </w:rPr>
        <w:t>: ˂https://</w:t>
      </w:r>
      <w:r>
        <w:rPr>
          <w:rFonts w:ascii="Times New Roman" w:hAnsi="Times New Roman"/>
          <w:sz w:val="24"/>
          <w:szCs w:val="24"/>
        </w:rPr>
        <w:t>agenda</w:t>
      </w:r>
      <w:r w:rsidRPr="00545835">
        <w:rPr>
          <w:rFonts w:ascii="Times New Roman" w:hAnsi="Times New Roman"/>
          <w:sz w:val="24"/>
          <w:szCs w:val="24"/>
        </w:rPr>
        <w:t>2030</w:t>
      </w:r>
      <w:r>
        <w:rPr>
          <w:rFonts w:ascii="Times New Roman" w:hAnsi="Times New Roman"/>
          <w:sz w:val="24"/>
          <w:szCs w:val="24"/>
          <w:lang w:val="sk-SK"/>
        </w:rPr>
        <w:t>.statistics.sk</w:t>
      </w:r>
      <w:r w:rsidRPr="00545835">
        <w:rPr>
          <w:rFonts w:ascii="Times New Roman" w:hAnsi="Times New Roman"/>
          <w:sz w:val="24"/>
          <w:szCs w:val="24"/>
        </w:rPr>
        <w:t>/</w:t>
      </w:r>
      <w:r>
        <w:rPr>
          <w:rFonts w:ascii="Times New Roman" w:hAnsi="Times New Roman"/>
          <w:sz w:val="24"/>
          <w:szCs w:val="24"/>
          <w:lang w:val="sk-SK"/>
        </w:rPr>
        <w:t>Agenda2030/</w:t>
      </w:r>
      <w:r w:rsidRPr="006A466C">
        <w:rPr>
          <w:rFonts w:ascii="Times New Roman" w:hAnsi="Times New Roman"/>
          <w:sz w:val="24"/>
          <w:szCs w:val="24"/>
        </w:rPr>
        <w:t>˃.</w:t>
      </w:r>
    </w:p>
    <w:p w14:paraId="410B3B44" w14:textId="33BCA5B1" w:rsidR="00DC12ED" w:rsidRPr="007464CC" w:rsidRDefault="007464CC" w:rsidP="00AA486D">
      <w:pPr>
        <w:pStyle w:val="PredformtovanHTML"/>
        <w:spacing w:after="60"/>
        <w:ind w:left="284" w:hanging="284"/>
        <w:jc w:val="both"/>
        <w:rPr>
          <w:rFonts w:ascii="Times New Roman" w:hAnsi="Times New Roman"/>
          <w:sz w:val="24"/>
          <w:szCs w:val="24"/>
          <w:lang w:val="sk-SK"/>
        </w:rPr>
      </w:pPr>
      <w:r w:rsidRPr="006A466C">
        <w:rPr>
          <w:rFonts w:ascii="Times New Roman" w:hAnsi="Times New Roman"/>
          <w:sz w:val="24"/>
          <w:szCs w:val="24"/>
        </w:rPr>
        <w:t>BLATNÝ</w:t>
      </w:r>
      <w:r>
        <w:rPr>
          <w:rFonts w:ascii="Times New Roman" w:hAnsi="Times New Roman"/>
          <w:sz w:val="24"/>
          <w:szCs w:val="24"/>
          <w:lang w:val="sk-SK"/>
        </w:rPr>
        <w:t xml:space="preserve">, Marek. </w:t>
      </w:r>
      <w:proofErr w:type="spellStart"/>
      <w:r>
        <w:rPr>
          <w:rFonts w:ascii="Times New Roman" w:hAnsi="Times New Roman"/>
          <w:sz w:val="24"/>
          <w:szCs w:val="24"/>
          <w:lang w:val="sk-SK"/>
        </w:rPr>
        <w:t>Sebepojetí</w:t>
      </w:r>
      <w:proofErr w:type="spellEnd"/>
      <w:r>
        <w:rPr>
          <w:rFonts w:ascii="Times New Roman" w:hAnsi="Times New Roman"/>
          <w:sz w:val="24"/>
          <w:szCs w:val="24"/>
          <w:lang w:val="sk-SK"/>
        </w:rPr>
        <w:t xml:space="preserve"> z </w:t>
      </w:r>
      <w:proofErr w:type="spellStart"/>
      <w:r>
        <w:rPr>
          <w:rFonts w:ascii="Times New Roman" w:hAnsi="Times New Roman"/>
          <w:sz w:val="24"/>
          <w:szCs w:val="24"/>
          <w:lang w:val="sk-SK"/>
        </w:rPr>
        <w:t>pohledu</w:t>
      </w:r>
      <w:proofErr w:type="spellEnd"/>
      <w:r>
        <w:rPr>
          <w:rFonts w:ascii="Times New Roman" w:hAnsi="Times New Roman"/>
          <w:sz w:val="24"/>
          <w:szCs w:val="24"/>
          <w:lang w:val="sk-SK"/>
        </w:rPr>
        <w:t xml:space="preserve"> </w:t>
      </w:r>
      <w:proofErr w:type="spellStart"/>
      <w:r>
        <w:rPr>
          <w:rFonts w:ascii="Times New Roman" w:hAnsi="Times New Roman"/>
          <w:sz w:val="24"/>
          <w:szCs w:val="24"/>
          <w:lang w:val="sk-SK"/>
        </w:rPr>
        <w:t>sociálně-kognitivní</w:t>
      </w:r>
      <w:proofErr w:type="spellEnd"/>
      <w:r>
        <w:rPr>
          <w:rFonts w:ascii="Times New Roman" w:hAnsi="Times New Roman"/>
          <w:sz w:val="24"/>
          <w:szCs w:val="24"/>
          <w:lang w:val="sk-SK"/>
        </w:rPr>
        <w:t xml:space="preserve"> </w:t>
      </w:r>
      <w:proofErr w:type="spellStart"/>
      <w:r>
        <w:rPr>
          <w:rFonts w:ascii="Times New Roman" w:hAnsi="Times New Roman"/>
          <w:sz w:val="24"/>
          <w:szCs w:val="24"/>
          <w:lang w:val="sk-SK"/>
        </w:rPr>
        <w:t>psychologie</w:t>
      </w:r>
      <w:proofErr w:type="spellEnd"/>
      <w:r>
        <w:rPr>
          <w:rFonts w:ascii="Times New Roman" w:hAnsi="Times New Roman"/>
          <w:sz w:val="24"/>
          <w:szCs w:val="24"/>
          <w:lang w:val="sk-SK"/>
        </w:rPr>
        <w:t xml:space="preserve">. In </w:t>
      </w:r>
      <w:r w:rsidR="00DC12ED" w:rsidRPr="006A466C">
        <w:rPr>
          <w:rFonts w:ascii="Times New Roman" w:hAnsi="Times New Roman"/>
          <w:sz w:val="24"/>
          <w:szCs w:val="24"/>
        </w:rPr>
        <w:t>BLATNÝ</w:t>
      </w:r>
      <w:r w:rsidR="00635629">
        <w:rPr>
          <w:rFonts w:ascii="Times New Roman" w:hAnsi="Times New Roman"/>
          <w:sz w:val="24"/>
          <w:szCs w:val="24"/>
          <w:lang w:val="sk-SK"/>
        </w:rPr>
        <w:t>, M</w:t>
      </w:r>
      <w:r w:rsidR="00C61DC8">
        <w:rPr>
          <w:rFonts w:ascii="Times New Roman" w:hAnsi="Times New Roman"/>
          <w:sz w:val="24"/>
          <w:szCs w:val="24"/>
          <w:lang w:val="sk-SK"/>
        </w:rPr>
        <w:t>arek a Alena</w:t>
      </w:r>
      <w:r w:rsidR="00DC12ED" w:rsidRPr="006A466C">
        <w:rPr>
          <w:rFonts w:ascii="Times New Roman" w:hAnsi="Times New Roman"/>
          <w:sz w:val="24"/>
          <w:szCs w:val="24"/>
        </w:rPr>
        <w:t xml:space="preserve"> PLHÁKOVÁ</w:t>
      </w:r>
      <w:r w:rsidR="00635629">
        <w:rPr>
          <w:rFonts w:ascii="Times New Roman" w:hAnsi="Times New Roman"/>
          <w:sz w:val="24"/>
          <w:szCs w:val="24"/>
          <w:lang w:val="sk-SK"/>
        </w:rPr>
        <w:t>.</w:t>
      </w:r>
      <w:r w:rsidR="00DC12ED" w:rsidRPr="006A466C">
        <w:rPr>
          <w:rFonts w:ascii="Times New Roman" w:hAnsi="Times New Roman"/>
          <w:sz w:val="24"/>
          <w:szCs w:val="24"/>
        </w:rPr>
        <w:t xml:space="preserve"> </w:t>
      </w:r>
      <w:r w:rsidR="00DC12ED" w:rsidRPr="006A466C">
        <w:rPr>
          <w:rFonts w:ascii="Times New Roman" w:hAnsi="Times New Roman"/>
          <w:i/>
          <w:sz w:val="24"/>
          <w:szCs w:val="24"/>
        </w:rPr>
        <w:t xml:space="preserve">Temperament, </w:t>
      </w:r>
      <w:proofErr w:type="spellStart"/>
      <w:r w:rsidR="00DC12ED" w:rsidRPr="006A466C">
        <w:rPr>
          <w:rFonts w:ascii="Times New Roman" w:hAnsi="Times New Roman"/>
          <w:i/>
          <w:sz w:val="24"/>
          <w:szCs w:val="24"/>
        </w:rPr>
        <w:t>inteligence</w:t>
      </w:r>
      <w:proofErr w:type="spellEnd"/>
      <w:r w:rsidR="00DC12ED" w:rsidRPr="006A466C">
        <w:rPr>
          <w:rFonts w:ascii="Times New Roman" w:hAnsi="Times New Roman"/>
          <w:i/>
          <w:sz w:val="24"/>
          <w:szCs w:val="24"/>
        </w:rPr>
        <w:t xml:space="preserve">, </w:t>
      </w:r>
      <w:proofErr w:type="spellStart"/>
      <w:r w:rsidR="00DC12ED" w:rsidRPr="006A466C">
        <w:rPr>
          <w:rFonts w:ascii="Times New Roman" w:hAnsi="Times New Roman"/>
          <w:i/>
          <w:sz w:val="24"/>
          <w:szCs w:val="24"/>
        </w:rPr>
        <w:t>sebepojetí</w:t>
      </w:r>
      <w:proofErr w:type="spellEnd"/>
      <w:r w:rsidR="00DC12ED" w:rsidRPr="006A466C">
        <w:rPr>
          <w:rFonts w:ascii="Times New Roman" w:hAnsi="Times New Roman"/>
          <w:i/>
          <w:sz w:val="24"/>
          <w:szCs w:val="24"/>
        </w:rPr>
        <w:t xml:space="preserve">: nové </w:t>
      </w:r>
      <w:proofErr w:type="spellStart"/>
      <w:r w:rsidR="00DC12ED" w:rsidRPr="006A466C">
        <w:rPr>
          <w:rFonts w:ascii="Times New Roman" w:hAnsi="Times New Roman"/>
          <w:i/>
          <w:sz w:val="24"/>
          <w:szCs w:val="24"/>
        </w:rPr>
        <w:t>pohledy</w:t>
      </w:r>
      <w:proofErr w:type="spellEnd"/>
      <w:r w:rsidR="00DC12ED" w:rsidRPr="006A466C">
        <w:rPr>
          <w:rFonts w:ascii="Times New Roman" w:hAnsi="Times New Roman"/>
          <w:i/>
          <w:sz w:val="24"/>
          <w:szCs w:val="24"/>
        </w:rPr>
        <w:t xml:space="preserve"> na tradiční </w:t>
      </w:r>
      <w:proofErr w:type="spellStart"/>
      <w:r w:rsidR="00DC12ED" w:rsidRPr="006A466C">
        <w:rPr>
          <w:rFonts w:ascii="Times New Roman" w:hAnsi="Times New Roman"/>
          <w:i/>
          <w:sz w:val="24"/>
          <w:szCs w:val="24"/>
        </w:rPr>
        <w:t>témata</w:t>
      </w:r>
      <w:proofErr w:type="spellEnd"/>
      <w:r w:rsidR="00DC12ED" w:rsidRPr="006A466C">
        <w:rPr>
          <w:rFonts w:ascii="Times New Roman" w:hAnsi="Times New Roman"/>
          <w:i/>
          <w:sz w:val="24"/>
          <w:szCs w:val="24"/>
        </w:rPr>
        <w:t xml:space="preserve"> psychologického </w:t>
      </w:r>
      <w:proofErr w:type="spellStart"/>
      <w:r w:rsidR="00DC12ED" w:rsidRPr="006A466C">
        <w:rPr>
          <w:rFonts w:ascii="Times New Roman" w:hAnsi="Times New Roman"/>
          <w:i/>
          <w:sz w:val="24"/>
          <w:szCs w:val="24"/>
        </w:rPr>
        <w:t>výzkumu</w:t>
      </w:r>
      <w:proofErr w:type="spellEnd"/>
      <w:r w:rsidR="00DC12ED" w:rsidRPr="006A466C">
        <w:rPr>
          <w:rFonts w:ascii="Times New Roman" w:hAnsi="Times New Roman"/>
          <w:i/>
          <w:sz w:val="24"/>
          <w:szCs w:val="24"/>
        </w:rPr>
        <w:t>.</w:t>
      </w:r>
      <w:r w:rsidR="00DC12ED" w:rsidRPr="006A466C">
        <w:rPr>
          <w:rFonts w:ascii="Times New Roman" w:hAnsi="Times New Roman"/>
          <w:sz w:val="24"/>
          <w:szCs w:val="24"/>
        </w:rPr>
        <w:t xml:space="preserve"> Vyd. 1. </w:t>
      </w:r>
      <w:proofErr w:type="spellStart"/>
      <w:r w:rsidR="00DC12ED" w:rsidRPr="006A466C">
        <w:rPr>
          <w:rFonts w:ascii="Times New Roman" w:hAnsi="Times New Roman"/>
          <w:sz w:val="24"/>
          <w:szCs w:val="24"/>
        </w:rPr>
        <w:t>Tišnov</w:t>
      </w:r>
      <w:proofErr w:type="spellEnd"/>
      <w:r w:rsidR="00DC12ED" w:rsidRPr="006A466C">
        <w:rPr>
          <w:rFonts w:ascii="Times New Roman" w:hAnsi="Times New Roman"/>
          <w:sz w:val="24"/>
          <w:szCs w:val="24"/>
        </w:rPr>
        <w:t xml:space="preserve">: </w:t>
      </w:r>
      <w:proofErr w:type="spellStart"/>
      <w:r w:rsidR="00DC12ED" w:rsidRPr="006A466C">
        <w:rPr>
          <w:rFonts w:ascii="Times New Roman" w:hAnsi="Times New Roman"/>
          <w:sz w:val="24"/>
          <w:szCs w:val="24"/>
        </w:rPr>
        <w:t>Sdružení</w:t>
      </w:r>
      <w:proofErr w:type="spellEnd"/>
      <w:r w:rsidR="00DC12ED" w:rsidRPr="006A466C">
        <w:rPr>
          <w:rFonts w:ascii="Times New Roman" w:hAnsi="Times New Roman"/>
          <w:sz w:val="24"/>
          <w:szCs w:val="24"/>
        </w:rPr>
        <w:t xml:space="preserve"> CSAN, 2003. 150 s. ISBN </w:t>
      </w:r>
      <w:r w:rsidR="00DC12ED" w:rsidRPr="006A466C">
        <w:rPr>
          <w:rFonts w:ascii="Times New Roman" w:hAnsi="Times New Roman"/>
          <w:sz w:val="24"/>
          <w:szCs w:val="24"/>
          <w:shd w:val="clear" w:color="auto" w:fill="FDFDFE"/>
        </w:rPr>
        <w:t>0-86620-05-0.</w:t>
      </w:r>
      <w:r>
        <w:rPr>
          <w:rFonts w:ascii="Times New Roman" w:hAnsi="Times New Roman"/>
          <w:sz w:val="24"/>
          <w:szCs w:val="24"/>
          <w:shd w:val="clear" w:color="auto" w:fill="FDFDFE"/>
          <w:lang w:val="sk-SK"/>
        </w:rPr>
        <w:t xml:space="preserve"> s. 87-131.</w:t>
      </w:r>
    </w:p>
    <w:p w14:paraId="1A4430CC" w14:textId="63B88CB1" w:rsidR="00DC12ED" w:rsidRPr="006A466C" w:rsidRDefault="00DC12ED" w:rsidP="00AA486D">
      <w:pPr>
        <w:autoSpaceDE w:val="0"/>
        <w:autoSpaceDN w:val="0"/>
        <w:adjustRightInd w:val="0"/>
        <w:spacing w:after="60" w:line="240" w:lineRule="auto"/>
        <w:ind w:left="284" w:hanging="284"/>
        <w:jc w:val="both"/>
        <w:rPr>
          <w:rFonts w:ascii="Times New Roman" w:hAnsi="Times New Roman"/>
          <w:sz w:val="24"/>
          <w:szCs w:val="24"/>
          <w:lang w:eastAsia="sk-SK"/>
        </w:rPr>
      </w:pPr>
      <w:r w:rsidRPr="006A466C">
        <w:rPr>
          <w:rFonts w:ascii="Times New Roman" w:hAnsi="Times New Roman"/>
          <w:sz w:val="24"/>
          <w:szCs w:val="24"/>
          <w:lang w:eastAsia="sk-SK"/>
        </w:rPr>
        <w:t>DÚBRAVOVÁ</w:t>
      </w:r>
      <w:r w:rsidR="00635629">
        <w:rPr>
          <w:rFonts w:ascii="Times New Roman" w:hAnsi="Times New Roman"/>
          <w:sz w:val="24"/>
          <w:szCs w:val="24"/>
          <w:lang w:eastAsia="sk-SK"/>
        </w:rPr>
        <w:t>, V</w:t>
      </w:r>
      <w:r w:rsidR="00C61DC8">
        <w:rPr>
          <w:rFonts w:ascii="Times New Roman" w:hAnsi="Times New Roman"/>
          <w:sz w:val="24"/>
          <w:szCs w:val="24"/>
          <w:lang w:eastAsia="sk-SK"/>
        </w:rPr>
        <w:t>lasta</w:t>
      </w:r>
      <w:r w:rsidRPr="006A466C">
        <w:rPr>
          <w:rFonts w:ascii="Times New Roman" w:hAnsi="Times New Roman"/>
          <w:sz w:val="24"/>
          <w:szCs w:val="24"/>
          <w:lang w:eastAsia="sk-SK"/>
        </w:rPr>
        <w:t>. Multi</w:t>
      </w:r>
      <w:r w:rsidR="00B77F78">
        <w:rPr>
          <w:rFonts w:ascii="Times New Roman" w:hAnsi="Times New Roman"/>
          <w:sz w:val="24"/>
          <w:szCs w:val="24"/>
          <w:lang w:eastAsia="sk-SK"/>
        </w:rPr>
        <w:t>kultúrna výchova. In</w:t>
      </w:r>
      <w:r w:rsidR="00C61DC8">
        <w:rPr>
          <w:rFonts w:ascii="Times New Roman" w:hAnsi="Times New Roman"/>
          <w:sz w:val="24"/>
          <w:szCs w:val="24"/>
          <w:lang w:eastAsia="sk-SK"/>
        </w:rPr>
        <w:t>:</w:t>
      </w:r>
      <w:r w:rsidR="00B77F78">
        <w:rPr>
          <w:rFonts w:ascii="Times New Roman" w:hAnsi="Times New Roman"/>
          <w:sz w:val="24"/>
          <w:szCs w:val="24"/>
          <w:lang w:eastAsia="sk-SK"/>
        </w:rPr>
        <w:t xml:space="preserve"> DÚBRAVOVÁ</w:t>
      </w:r>
      <w:r w:rsidRPr="006A466C">
        <w:rPr>
          <w:rFonts w:ascii="Times New Roman" w:hAnsi="Times New Roman"/>
          <w:sz w:val="24"/>
          <w:szCs w:val="24"/>
          <w:lang w:eastAsia="sk-SK"/>
        </w:rPr>
        <w:t xml:space="preserve"> </w:t>
      </w:r>
      <w:r w:rsidR="00635629">
        <w:rPr>
          <w:rFonts w:ascii="Times New Roman" w:hAnsi="Times New Roman"/>
          <w:sz w:val="24"/>
          <w:szCs w:val="24"/>
          <w:lang w:eastAsia="sk-SK"/>
        </w:rPr>
        <w:t>V</w:t>
      </w:r>
      <w:r w:rsidR="00C61DC8">
        <w:rPr>
          <w:rFonts w:ascii="Times New Roman" w:hAnsi="Times New Roman"/>
          <w:sz w:val="24"/>
          <w:szCs w:val="24"/>
          <w:lang w:eastAsia="sk-SK"/>
        </w:rPr>
        <w:t>lasta</w:t>
      </w:r>
      <w:r w:rsidR="00635629">
        <w:rPr>
          <w:rFonts w:ascii="Times New Roman" w:hAnsi="Times New Roman"/>
          <w:sz w:val="24"/>
          <w:szCs w:val="24"/>
          <w:lang w:eastAsia="sk-SK"/>
        </w:rPr>
        <w:t xml:space="preserve"> </w:t>
      </w:r>
      <w:r w:rsidRPr="006A466C">
        <w:rPr>
          <w:rFonts w:ascii="Times New Roman" w:hAnsi="Times New Roman"/>
          <w:sz w:val="24"/>
          <w:szCs w:val="24"/>
          <w:lang w:eastAsia="sk-SK"/>
        </w:rPr>
        <w:t>et al.</w:t>
      </w:r>
      <w:r w:rsidR="00C61DC8">
        <w:rPr>
          <w:rFonts w:ascii="Times New Roman" w:hAnsi="Times New Roman"/>
          <w:sz w:val="24"/>
          <w:szCs w:val="24"/>
          <w:lang w:eastAsia="sk-SK"/>
        </w:rPr>
        <w:t xml:space="preserve"> </w:t>
      </w:r>
      <w:r w:rsidRPr="006A466C">
        <w:rPr>
          <w:rFonts w:ascii="Times New Roman" w:hAnsi="Times New Roman"/>
          <w:i/>
          <w:sz w:val="24"/>
          <w:szCs w:val="24"/>
          <w:lang w:eastAsia="sk-SK"/>
        </w:rPr>
        <w:t xml:space="preserve">MULTI-KULTI na školách: Metodická príručka pre multikultúrnu výchovu </w:t>
      </w:r>
      <w:r w:rsidRPr="006A466C">
        <w:rPr>
          <w:rFonts w:ascii="Times New Roman" w:hAnsi="Times New Roman"/>
          <w:sz w:val="24"/>
          <w:szCs w:val="24"/>
          <w:lang w:eastAsia="sk-SK"/>
        </w:rPr>
        <w:t xml:space="preserve">[online]. </w:t>
      </w:r>
      <w:r w:rsidR="00630D3A" w:rsidRPr="006A466C">
        <w:rPr>
          <w:rFonts w:ascii="Times New Roman" w:hAnsi="Times New Roman"/>
          <w:sz w:val="24"/>
          <w:szCs w:val="24"/>
          <w:lang w:eastAsia="sk-SK"/>
        </w:rPr>
        <w:t xml:space="preserve">Prvé vydanie. </w:t>
      </w:r>
      <w:r w:rsidRPr="006A466C">
        <w:rPr>
          <w:rFonts w:ascii="Times New Roman" w:hAnsi="Times New Roman"/>
          <w:sz w:val="24"/>
          <w:szCs w:val="24"/>
          <w:lang w:eastAsia="sk-SK"/>
        </w:rPr>
        <w:t xml:space="preserve">Bratislava: Nadácia Milana </w:t>
      </w:r>
      <w:proofErr w:type="spellStart"/>
      <w:r w:rsidRPr="006A466C">
        <w:rPr>
          <w:rFonts w:ascii="Times New Roman" w:hAnsi="Times New Roman"/>
          <w:sz w:val="24"/>
          <w:szCs w:val="24"/>
          <w:lang w:eastAsia="sk-SK"/>
        </w:rPr>
        <w:t>Šimečku</w:t>
      </w:r>
      <w:proofErr w:type="spellEnd"/>
      <w:r w:rsidRPr="006A466C">
        <w:rPr>
          <w:rFonts w:ascii="Times New Roman" w:hAnsi="Times New Roman"/>
          <w:sz w:val="24"/>
          <w:szCs w:val="24"/>
          <w:lang w:eastAsia="sk-SK"/>
        </w:rPr>
        <w:t xml:space="preserve">, 2006. </w:t>
      </w:r>
      <w:r w:rsidR="00C61DC8" w:rsidRPr="00286FFF">
        <w:rPr>
          <w:rFonts w:ascii="Times New Roman" w:hAnsi="Times New Roman"/>
          <w:sz w:val="24"/>
          <w:szCs w:val="24"/>
          <w:lang w:eastAsia="sk-SK"/>
        </w:rPr>
        <w:t>[</w:t>
      </w:r>
      <w:r w:rsidR="00D72565" w:rsidRPr="00286FFF">
        <w:rPr>
          <w:rFonts w:ascii="Times New Roman" w:hAnsi="Times New Roman"/>
          <w:sz w:val="24"/>
          <w:szCs w:val="24"/>
          <w:lang w:eastAsia="sk-SK"/>
        </w:rPr>
        <w:t>cit.</w:t>
      </w:r>
      <w:r w:rsidR="00C61DC8" w:rsidRPr="00286FFF">
        <w:rPr>
          <w:rFonts w:ascii="Times New Roman" w:hAnsi="Times New Roman"/>
          <w:sz w:val="24"/>
          <w:szCs w:val="24"/>
          <w:lang w:eastAsia="sk-SK"/>
        </w:rPr>
        <w:t xml:space="preserve"> </w:t>
      </w:r>
      <w:r w:rsidR="00286FFF" w:rsidRPr="00286FFF">
        <w:rPr>
          <w:rFonts w:ascii="Times New Roman" w:hAnsi="Times New Roman"/>
          <w:sz w:val="24"/>
          <w:szCs w:val="24"/>
          <w:lang w:eastAsia="sk-SK"/>
        </w:rPr>
        <w:t>24. novembra 2024</w:t>
      </w:r>
      <w:r w:rsidR="00C61DC8" w:rsidRPr="00286FFF">
        <w:rPr>
          <w:rFonts w:ascii="Times New Roman" w:hAnsi="Times New Roman"/>
          <w:sz w:val="24"/>
          <w:szCs w:val="24"/>
          <w:lang w:eastAsia="sk-SK"/>
        </w:rPr>
        <w:t>].</w:t>
      </w:r>
      <w:r w:rsidR="00C61DC8">
        <w:rPr>
          <w:rFonts w:ascii="Times New Roman" w:hAnsi="Times New Roman"/>
          <w:sz w:val="24"/>
          <w:szCs w:val="24"/>
          <w:lang w:eastAsia="sk-SK"/>
        </w:rPr>
        <w:t xml:space="preserve"> </w:t>
      </w:r>
      <w:r w:rsidRPr="006A466C">
        <w:rPr>
          <w:rFonts w:ascii="Times New Roman" w:hAnsi="Times New Roman"/>
          <w:sz w:val="24"/>
          <w:szCs w:val="24"/>
          <w:lang w:eastAsia="sk-SK"/>
        </w:rPr>
        <w:t xml:space="preserve">Dostupné na internete: &lt;http://www.multikulti.sk/dok/kapitola-1.pdf&gt;.  </w:t>
      </w:r>
    </w:p>
    <w:p w14:paraId="521F7356" w14:textId="47CC6D6C" w:rsidR="00DC12ED" w:rsidRPr="006A466C" w:rsidRDefault="00DC12ED" w:rsidP="00AA486D">
      <w:pPr>
        <w:autoSpaceDE w:val="0"/>
        <w:autoSpaceDN w:val="0"/>
        <w:adjustRightInd w:val="0"/>
        <w:spacing w:after="60" w:line="240" w:lineRule="auto"/>
        <w:ind w:left="284" w:hanging="284"/>
        <w:jc w:val="both"/>
        <w:rPr>
          <w:rFonts w:ascii="Times New Roman" w:hAnsi="Times New Roman"/>
          <w:sz w:val="24"/>
          <w:szCs w:val="24"/>
        </w:rPr>
      </w:pPr>
      <w:r w:rsidRPr="006A466C">
        <w:rPr>
          <w:rFonts w:ascii="Times New Roman" w:hAnsi="Times New Roman"/>
          <w:sz w:val="24"/>
          <w:szCs w:val="24"/>
        </w:rPr>
        <w:t>MACEK</w:t>
      </w:r>
      <w:r w:rsidR="00635629">
        <w:rPr>
          <w:rFonts w:ascii="Times New Roman" w:hAnsi="Times New Roman"/>
          <w:sz w:val="24"/>
          <w:szCs w:val="24"/>
        </w:rPr>
        <w:t>, P</w:t>
      </w:r>
      <w:r w:rsidR="00C61DC8">
        <w:rPr>
          <w:rFonts w:ascii="Times New Roman" w:hAnsi="Times New Roman"/>
          <w:sz w:val="24"/>
          <w:szCs w:val="24"/>
        </w:rPr>
        <w:t>etr.</w:t>
      </w:r>
      <w:r w:rsidRPr="006A466C">
        <w:rPr>
          <w:rFonts w:ascii="Times New Roman" w:hAnsi="Times New Roman"/>
          <w:sz w:val="24"/>
          <w:szCs w:val="24"/>
        </w:rPr>
        <w:t xml:space="preserve"> </w:t>
      </w:r>
      <w:proofErr w:type="spellStart"/>
      <w:r w:rsidRPr="006A466C">
        <w:rPr>
          <w:rFonts w:ascii="Times New Roman" w:hAnsi="Times New Roman"/>
          <w:i/>
          <w:sz w:val="24"/>
          <w:szCs w:val="24"/>
        </w:rPr>
        <w:t>Adolescence</w:t>
      </w:r>
      <w:proofErr w:type="spellEnd"/>
      <w:r w:rsidRPr="006A466C">
        <w:rPr>
          <w:rFonts w:ascii="Times New Roman" w:hAnsi="Times New Roman"/>
          <w:i/>
          <w:sz w:val="24"/>
          <w:szCs w:val="24"/>
        </w:rPr>
        <w:t>.</w:t>
      </w:r>
      <w:r w:rsidRPr="006A466C">
        <w:rPr>
          <w:rFonts w:ascii="Times New Roman" w:hAnsi="Times New Roman"/>
          <w:sz w:val="24"/>
          <w:szCs w:val="24"/>
        </w:rPr>
        <w:t xml:space="preserve"> 2. </w:t>
      </w:r>
      <w:proofErr w:type="spellStart"/>
      <w:r w:rsidRPr="006A466C">
        <w:rPr>
          <w:rFonts w:ascii="Times New Roman" w:hAnsi="Times New Roman"/>
          <w:sz w:val="24"/>
          <w:szCs w:val="24"/>
        </w:rPr>
        <w:t>upr</w:t>
      </w:r>
      <w:proofErr w:type="spellEnd"/>
      <w:r w:rsidRPr="006A466C">
        <w:rPr>
          <w:rFonts w:ascii="Times New Roman" w:hAnsi="Times New Roman"/>
          <w:sz w:val="24"/>
          <w:szCs w:val="24"/>
        </w:rPr>
        <w:t xml:space="preserve">. vyd. Praha: Portál, 2003. ISBN 80-7178-747-7. </w:t>
      </w:r>
    </w:p>
    <w:p w14:paraId="289157FB" w14:textId="4CFD692E" w:rsidR="00DC12ED" w:rsidRPr="006A466C" w:rsidRDefault="00DC12ED" w:rsidP="00B31F50">
      <w:pPr>
        <w:spacing w:after="60" w:line="240" w:lineRule="auto"/>
        <w:ind w:left="284" w:hanging="284"/>
        <w:jc w:val="both"/>
        <w:rPr>
          <w:rFonts w:ascii="Times New Roman" w:hAnsi="Times New Roman"/>
          <w:sz w:val="24"/>
          <w:szCs w:val="24"/>
        </w:rPr>
      </w:pPr>
      <w:r w:rsidRPr="006A466C">
        <w:rPr>
          <w:rFonts w:ascii="Times New Roman" w:hAnsi="Times New Roman"/>
          <w:sz w:val="24"/>
          <w:szCs w:val="24"/>
        </w:rPr>
        <w:t xml:space="preserve">MAREŠ, </w:t>
      </w:r>
      <w:r w:rsidR="00A56C56">
        <w:rPr>
          <w:rFonts w:ascii="Times New Roman" w:hAnsi="Times New Roman"/>
          <w:sz w:val="24"/>
          <w:szCs w:val="24"/>
        </w:rPr>
        <w:t>P</w:t>
      </w:r>
      <w:r w:rsidR="00D10699">
        <w:rPr>
          <w:rFonts w:ascii="Times New Roman" w:hAnsi="Times New Roman"/>
          <w:sz w:val="24"/>
          <w:szCs w:val="24"/>
        </w:rPr>
        <w:t>etr</w:t>
      </w:r>
      <w:r w:rsidR="00A56C56">
        <w:rPr>
          <w:rFonts w:ascii="Times New Roman" w:hAnsi="Times New Roman"/>
          <w:sz w:val="24"/>
          <w:szCs w:val="24"/>
        </w:rPr>
        <w:t xml:space="preserve">. </w:t>
      </w:r>
      <w:proofErr w:type="spellStart"/>
      <w:r w:rsidR="00A56C56">
        <w:rPr>
          <w:rFonts w:ascii="Times New Roman" w:hAnsi="Times New Roman"/>
          <w:sz w:val="24"/>
          <w:szCs w:val="24"/>
        </w:rPr>
        <w:t>Sociální</w:t>
      </w:r>
      <w:proofErr w:type="spellEnd"/>
      <w:r w:rsidRPr="006A466C">
        <w:rPr>
          <w:rFonts w:ascii="Times New Roman" w:hAnsi="Times New Roman"/>
          <w:sz w:val="24"/>
          <w:szCs w:val="24"/>
        </w:rPr>
        <w:t xml:space="preserve"> kontext </w:t>
      </w:r>
      <w:proofErr w:type="spellStart"/>
      <w:r w:rsidRPr="006A466C">
        <w:rPr>
          <w:rFonts w:ascii="Times New Roman" w:hAnsi="Times New Roman"/>
          <w:sz w:val="24"/>
          <w:szCs w:val="24"/>
        </w:rPr>
        <w:t>vzd</w:t>
      </w:r>
      <w:r w:rsidR="00A56C56">
        <w:rPr>
          <w:rFonts w:ascii="Times New Roman" w:hAnsi="Times New Roman"/>
          <w:sz w:val="24"/>
          <w:szCs w:val="24"/>
        </w:rPr>
        <w:t>ělávaní</w:t>
      </w:r>
      <w:proofErr w:type="spellEnd"/>
      <w:r w:rsidR="00A56C56">
        <w:rPr>
          <w:rFonts w:ascii="Times New Roman" w:hAnsi="Times New Roman"/>
          <w:sz w:val="24"/>
          <w:szCs w:val="24"/>
        </w:rPr>
        <w:t xml:space="preserve"> </w:t>
      </w:r>
      <w:proofErr w:type="spellStart"/>
      <w:r w:rsidR="00A56C56">
        <w:rPr>
          <w:rFonts w:ascii="Times New Roman" w:hAnsi="Times New Roman"/>
          <w:sz w:val="24"/>
          <w:szCs w:val="24"/>
        </w:rPr>
        <w:t>dětí</w:t>
      </w:r>
      <w:proofErr w:type="spellEnd"/>
      <w:r w:rsidR="00A56C56">
        <w:rPr>
          <w:rFonts w:ascii="Times New Roman" w:hAnsi="Times New Roman"/>
          <w:sz w:val="24"/>
          <w:szCs w:val="24"/>
        </w:rPr>
        <w:t xml:space="preserve"> </w:t>
      </w:r>
      <w:proofErr w:type="spellStart"/>
      <w:r w:rsidR="00A56C56">
        <w:rPr>
          <w:rFonts w:ascii="Times New Roman" w:hAnsi="Times New Roman"/>
          <w:sz w:val="24"/>
          <w:szCs w:val="24"/>
        </w:rPr>
        <w:t>migrantů</w:t>
      </w:r>
      <w:proofErr w:type="spellEnd"/>
      <w:r w:rsidRPr="006A466C">
        <w:rPr>
          <w:rFonts w:ascii="Times New Roman" w:hAnsi="Times New Roman"/>
          <w:sz w:val="24"/>
          <w:szCs w:val="24"/>
        </w:rPr>
        <w:t>. In</w:t>
      </w:r>
      <w:r w:rsidR="00D10699">
        <w:rPr>
          <w:rFonts w:ascii="Times New Roman" w:hAnsi="Times New Roman"/>
          <w:sz w:val="24"/>
          <w:szCs w:val="24"/>
        </w:rPr>
        <w:t>:</w:t>
      </w:r>
      <w:r w:rsidRPr="006A466C">
        <w:rPr>
          <w:rFonts w:ascii="Times New Roman" w:hAnsi="Times New Roman"/>
          <w:sz w:val="24"/>
          <w:szCs w:val="24"/>
        </w:rPr>
        <w:t xml:space="preserve"> </w:t>
      </w:r>
      <w:r w:rsidR="00B31F50">
        <w:rPr>
          <w:rFonts w:ascii="Times New Roman" w:hAnsi="Times New Roman"/>
          <w:sz w:val="24"/>
          <w:szCs w:val="24"/>
        </w:rPr>
        <w:t>JARKOVSKÁ, L</w:t>
      </w:r>
      <w:r w:rsidR="00D10699">
        <w:rPr>
          <w:rFonts w:ascii="Times New Roman" w:hAnsi="Times New Roman"/>
          <w:sz w:val="24"/>
          <w:szCs w:val="24"/>
        </w:rPr>
        <w:t>ucie</w:t>
      </w:r>
      <w:r w:rsidR="00B31F50">
        <w:rPr>
          <w:rFonts w:ascii="Times New Roman" w:hAnsi="Times New Roman"/>
          <w:sz w:val="24"/>
          <w:szCs w:val="24"/>
        </w:rPr>
        <w:t xml:space="preserve">, </w:t>
      </w:r>
      <w:proofErr w:type="spellStart"/>
      <w:r w:rsidR="00D10699">
        <w:rPr>
          <w:rFonts w:ascii="Times New Roman" w:hAnsi="Times New Roman"/>
          <w:sz w:val="24"/>
          <w:szCs w:val="24"/>
        </w:rPr>
        <w:t>Kateřina</w:t>
      </w:r>
      <w:proofErr w:type="spellEnd"/>
      <w:r w:rsidR="00D10699">
        <w:rPr>
          <w:rFonts w:ascii="Times New Roman" w:hAnsi="Times New Roman"/>
          <w:sz w:val="24"/>
          <w:szCs w:val="24"/>
        </w:rPr>
        <w:t xml:space="preserve">, </w:t>
      </w:r>
      <w:r w:rsidR="00B31F50" w:rsidRPr="00B31F50">
        <w:rPr>
          <w:rFonts w:ascii="Times New Roman" w:hAnsi="Times New Roman"/>
          <w:sz w:val="24"/>
          <w:szCs w:val="24"/>
        </w:rPr>
        <w:t xml:space="preserve">LIŠKOVÁ, </w:t>
      </w:r>
      <w:r w:rsidR="00D10699">
        <w:rPr>
          <w:rFonts w:ascii="Times New Roman" w:hAnsi="Times New Roman"/>
          <w:sz w:val="24"/>
          <w:szCs w:val="24"/>
        </w:rPr>
        <w:t xml:space="preserve">Jana </w:t>
      </w:r>
      <w:r w:rsidR="00A56C56">
        <w:rPr>
          <w:rFonts w:ascii="Times New Roman" w:hAnsi="Times New Roman"/>
          <w:sz w:val="24"/>
          <w:szCs w:val="24"/>
        </w:rPr>
        <w:t>OBROVSKÁ</w:t>
      </w:r>
      <w:r w:rsidR="00D10699">
        <w:rPr>
          <w:rFonts w:ascii="Times New Roman" w:hAnsi="Times New Roman"/>
          <w:sz w:val="24"/>
          <w:szCs w:val="24"/>
        </w:rPr>
        <w:t xml:space="preserve"> a Adéla</w:t>
      </w:r>
      <w:r w:rsidR="00A56C56">
        <w:rPr>
          <w:rFonts w:ascii="Times New Roman" w:hAnsi="Times New Roman"/>
          <w:sz w:val="24"/>
          <w:szCs w:val="24"/>
        </w:rPr>
        <w:t xml:space="preserve"> </w:t>
      </w:r>
      <w:r w:rsidR="00B31F50">
        <w:rPr>
          <w:rFonts w:ascii="Times New Roman" w:hAnsi="Times New Roman"/>
          <w:sz w:val="24"/>
          <w:szCs w:val="24"/>
        </w:rPr>
        <w:t>SOURALOVÁ</w:t>
      </w:r>
      <w:r w:rsidR="00D10699">
        <w:rPr>
          <w:rFonts w:ascii="Times New Roman" w:hAnsi="Times New Roman"/>
          <w:sz w:val="24"/>
          <w:szCs w:val="24"/>
        </w:rPr>
        <w:t>.</w:t>
      </w:r>
      <w:r w:rsidRPr="006A466C">
        <w:rPr>
          <w:rFonts w:ascii="Times New Roman" w:hAnsi="Times New Roman"/>
          <w:sz w:val="24"/>
          <w:szCs w:val="24"/>
        </w:rPr>
        <w:t xml:space="preserve"> </w:t>
      </w:r>
      <w:r w:rsidR="00B31F50">
        <w:rPr>
          <w:rFonts w:ascii="Times New Roman" w:hAnsi="Times New Roman"/>
          <w:i/>
          <w:sz w:val="24"/>
          <w:szCs w:val="24"/>
        </w:rPr>
        <w:t xml:space="preserve">Etnická rozmanitosť </w:t>
      </w:r>
      <w:proofErr w:type="spellStart"/>
      <w:r w:rsidR="00B31F50">
        <w:rPr>
          <w:rFonts w:ascii="Times New Roman" w:hAnsi="Times New Roman"/>
          <w:i/>
          <w:sz w:val="24"/>
          <w:szCs w:val="24"/>
        </w:rPr>
        <w:t>ve</w:t>
      </w:r>
      <w:proofErr w:type="spellEnd"/>
      <w:r w:rsidR="00B31F50">
        <w:rPr>
          <w:rFonts w:ascii="Times New Roman" w:hAnsi="Times New Roman"/>
          <w:i/>
          <w:sz w:val="24"/>
          <w:szCs w:val="24"/>
        </w:rPr>
        <w:t xml:space="preserve"> škole: </w:t>
      </w:r>
      <w:proofErr w:type="spellStart"/>
      <w:r w:rsidR="00B31F50">
        <w:rPr>
          <w:rFonts w:ascii="Times New Roman" w:hAnsi="Times New Roman"/>
          <w:i/>
          <w:sz w:val="24"/>
          <w:szCs w:val="24"/>
        </w:rPr>
        <w:t>S</w:t>
      </w:r>
      <w:r w:rsidRPr="006A466C">
        <w:rPr>
          <w:rFonts w:ascii="Times New Roman" w:hAnsi="Times New Roman"/>
          <w:i/>
          <w:sz w:val="24"/>
          <w:szCs w:val="24"/>
        </w:rPr>
        <w:t>tejnost</w:t>
      </w:r>
      <w:proofErr w:type="spellEnd"/>
      <w:r w:rsidRPr="006A466C">
        <w:rPr>
          <w:rFonts w:ascii="Times New Roman" w:hAnsi="Times New Roman"/>
          <w:i/>
          <w:sz w:val="24"/>
          <w:szCs w:val="24"/>
        </w:rPr>
        <w:t xml:space="preserve"> v </w:t>
      </w:r>
      <w:proofErr w:type="spellStart"/>
      <w:r w:rsidRPr="006A466C">
        <w:rPr>
          <w:rFonts w:ascii="Times New Roman" w:hAnsi="Times New Roman"/>
          <w:i/>
          <w:sz w:val="24"/>
          <w:szCs w:val="24"/>
        </w:rPr>
        <w:t>různosti</w:t>
      </w:r>
      <w:proofErr w:type="spellEnd"/>
      <w:r w:rsidRPr="006A466C">
        <w:rPr>
          <w:rFonts w:ascii="Times New Roman" w:hAnsi="Times New Roman"/>
          <w:i/>
          <w:sz w:val="24"/>
          <w:szCs w:val="24"/>
        </w:rPr>
        <w:t>.</w:t>
      </w:r>
      <w:r w:rsidR="00D10699">
        <w:rPr>
          <w:rFonts w:ascii="Times New Roman" w:hAnsi="Times New Roman"/>
          <w:sz w:val="24"/>
          <w:szCs w:val="24"/>
        </w:rPr>
        <w:t xml:space="preserve"> 1 Vyd. Praha</w:t>
      </w:r>
      <w:r w:rsidRPr="006A466C">
        <w:rPr>
          <w:rFonts w:ascii="Times New Roman" w:hAnsi="Times New Roman"/>
          <w:sz w:val="24"/>
          <w:szCs w:val="24"/>
        </w:rPr>
        <w:t>: Portál, 2015. ISBN 978-80-262-0792-4. s. 163-184.</w:t>
      </w:r>
    </w:p>
    <w:p w14:paraId="6CF1DA58" w14:textId="1B8D0117" w:rsidR="00DC12ED" w:rsidRPr="006A466C" w:rsidRDefault="00DC12ED" w:rsidP="00F72BA0">
      <w:pPr>
        <w:autoSpaceDE w:val="0"/>
        <w:autoSpaceDN w:val="0"/>
        <w:adjustRightInd w:val="0"/>
        <w:spacing w:after="60" w:line="240" w:lineRule="auto"/>
        <w:ind w:left="284" w:hanging="284"/>
        <w:jc w:val="both"/>
        <w:rPr>
          <w:rFonts w:ascii="Times New Roman" w:hAnsi="Times New Roman"/>
          <w:sz w:val="24"/>
          <w:szCs w:val="24"/>
        </w:rPr>
      </w:pPr>
      <w:r w:rsidRPr="006A466C">
        <w:rPr>
          <w:rFonts w:ascii="Times New Roman" w:hAnsi="Times New Roman"/>
          <w:sz w:val="24"/>
          <w:szCs w:val="24"/>
        </w:rPr>
        <w:t xml:space="preserve">PETLÁK, </w:t>
      </w:r>
      <w:proofErr w:type="spellStart"/>
      <w:r w:rsidR="005D0CD8">
        <w:rPr>
          <w:rFonts w:ascii="Times New Roman" w:hAnsi="Times New Roman"/>
          <w:sz w:val="24"/>
          <w:szCs w:val="24"/>
        </w:rPr>
        <w:t>E</w:t>
      </w:r>
      <w:r w:rsidR="00D10699">
        <w:rPr>
          <w:rFonts w:ascii="Times New Roman" w:hAnsi="Times New Roman"/>
          <w:sz w:val="24"/>
          <w:szCs w:val="24"/>
        </w:rPr>
        <w:t>rich</w:t>
      </w:r>
      <w:proofErr w:type="spellEnd"/>
      <w:r w:rsidRPr="006A466C">
        <w:rPr>
          <w:rFonts w:ascii="Times New Roman" w:hAnsi="Times New Roman"/>
          <w:sz w:val="24"/>
          <w:szCs w:val="24"/>
        </w:rPr>
        <w:t xml:space="preserve">. </w:t>
      </w:r>
      <w:r w:rsidRPr="006A466C">
        <w:rPr>
          <w:rFonts w:ascii="Times New Roman" w:hAnsi="Times New Roman"/>
          <w:i/>
          <w:sz w:val="24"/>
          <w:szCs w:val="24"/>
        </w:rPr>
        <w:t>Klíma školy a klíma triedy</w:t>
      </w:r>
      <w:r w:rsidR="00D10699">
        <w:rPr>
          <w:rFonts w:ascii="Times New Roman" w:hAnsi="Times New Roman"/>
          <w:sz w:val="24"/>
          <w:szCs w:val="24"/>
        </w:rPr>
        <w:t>. Bratislava</w:t>
      </w:r>
      <w:r w:rsidRPr="006A466C">
        <w:rPr>
          <w:rFonts w:ascii="Times New Roman" w:hAnsi="Times New Roman"/>
          <w:sz w:val="24"/>
          <w:szCs w:val="24"/>
        </w:rPr>
        <w:t xml:space="preserve">: IRIS, 2006. </w:t>
      </w:r>
      <w:r w:rsidRPr="006A466C">
        <w:rPr>
          <w:rFonts w:ascii="Times New Roman" w:hAnsi="Times New Roman"/>
          <w:bCs/>
          <w:sz w:val="24"/>
          <w:szCs w:val="24"/>
        </w:rPr>
        <w:t>ISBN</w:t>
      </w:r>
      <w:r w:rsidRPr="006A466C">
        <w:rPr>
          <w:rFonts w:ascii="Times New Roman" w:hAnsi="Times New Roman"/>
          <w:sz w:val="24"/>
          <w:szCs w:val="24"/>
        </w:rPr>
        <w:t xml:space="preserve"> 80-8901-89-71.</w:t>
      </w:r>
    </w:p>
    <w:p w14:paraId="4C5A47F7" w14:textId="77D003E6" w:rsidR="000E508A" w:rsidRPr="000E508A" w:rsidRDefault="000E508A" w:rsidP="003A1996">
      <w:pPr>
        <w:spacing w:after="60" w:line="240" w:lineRule="auto"/>
        <w:ind w:left="284" w:hanging="284"/>
        <w:jc w:val="both"/>
        <w:rPr>
          <w:rFonts w:ascii="Times New Roman" w:hAnsi="Times New Roman"/>
          <w:sz w:val="24"/>
          <w:szCs w:val="24"/>
        </w:rPr>
      </w:pPr>
      <w:r w:rsidRPr="000E508A">
        <w:rPr>
          <w:rFonts w:ascii="Times New Roman" w:hAnsi="Times New Roman"/>
          <w:sz w:val="24"/>
          <w:szCs w:val="24"/>
        </w:rPr>
        <w:t>Programové vyhlásenie vlády Slovenskej republiky 2023</w:t>
      </w:r>
      <w:r w:rsidR="00853AFA">
        <w:rPr>
          <w:rFonts w:ascii="Times New Roman" w:hAnsi="Times New Roman"/>
          <w:sz w:val="24"/>
          <w:szCs w:val="24"/>
        </w:rPr>
        <w:t xml:space="preserve"> – </w:t>
      </w:r>
      <w:r w:rsidRPr="000E508A">
        <w:rPr>
          <w:rFonts w:ascii="Times New Roman" w:hAnsi="Times New Roman"/>
          <w:sz w:val="24"/>
          <w:szCs w:val="24"/>
        </w:rPr>
        <w:t>2027</w:t>
      </w:r>
      <w:r w:rsidR="00853AFA">
        <w:rPr>
          <w:rFonts w:ascii="Times New Roman" w:hAnsi="Times New Roman"/>
          <w:sz w:val="24"/>
          <w:szCs w:val="24"/>
        </w:rPr>
        <w:t>:</w:t>
      </w:r>
      <w:r w:rsidRPr="000E508A">
        <w:rPr>
          <w:rFonts w:ascii="Times New Roman" w:hAnsi="Times New Roman"/>
          <w:sz w:val="24"/>
          <w:szCs w:val="24"/>
        </w:rPr>
        <w:t xml:space="preserve"> </w:t>
      </w:r>
      <w:r w:rsidRPr="000E508A">
        <w:rPr>
          <w:rFonts w:ascii="Times New Roman" w:hAnsi="Times New Roman"/>
          <w:i/>
          <w:sz w:val="24"/>
          <w:szCs w:val="24"/>
        </w:rPr>
        <w:t xml:space="preserve">„Lepšie, </w:t>
      </w:r>
      <w:r w:rsidR="000F380E">
        <w:rPr>
          <w:rFonts w:ascii="Times New Roman" w:hAnsi="Times New Roman"/>
          <w:i/>
          <w:sz w:val="24"/>
          <w:szCs w:val="24"/>
        </w:rPr>
        <w:t>pokojnejšie a bezpečnejšie žiť“</w:t>
      </w:r>
      <w:r w:rsidRPr="000E508A">
        <w:rPr>
          <w:rFonts w:ascii="Times New Roman" w:hAnsi="Times New Roman"/>
          <w:i/>
          <w:sz w:val="24"/>
          <w:szCs w:val="24"/>
        </w:rPr>
        <w:t xml:space="preserve"> </w:t>
      </w:r>
      <w:r w:rsidR="000F380E">
        <w:rPr>
          <w:rFonts w:ascii="Times New Roman" w:hAnsi="Times New Roman"/>
          <w:sz w:val="24"/>
          <w:szCs w:val="24"/>
        </w:rPr>
        <w:t xml:space="preserve">[online]. </w:t>
      </w:r>
      <w:r w:rsidR="00EB38A5">
        <w:rPr>
          <w:rFonts w:ascii="Times New Roman" w:hAnsi="Times New Roman"/>
          <w:sz w:val="24"/>
          <w:szCs w:val="24"/>
        </w:rPr>
        <w:t>2023</w:t>
      </w:r>
      <w:r w:rsidR="00853AFA" w:rsidRPr="00286FFF">
        <w:rPr>
          <w:rFonts w:ascii="Times New Roman" w:hAnsi="Times New Roman"/>
          <w:sz w:val="24"/>
          <w:szCs w:val="24"/>
        </w:rPr>
        <w:t xml:space="preserve">. </w:t>
      </w:r>
      <w:r w:rsidR="00853AFA" w:rsidRPr="00286FFF">
        <w:rPr>
          <w:rFonts w:ascii="Times New Roman" w:hAnsi="Times New Roman"/>
          <w:sz w:val="24"/>
          <w:szCs w:val="24"/>
          <w:lang w:eastAsia="sk-SK"/>
        </w:rPr>
        <w:t>[</w:t>
      </w:r>
      <w:r w:rsidR="00286FFF" w:rsidRPr="00286FFF">
        <w:rPr>
          <w:rFonts w:ascii="Times New Roman" w:hAnsi="Times New Roman"/>
          <w:sz w:val="24"/>
          <w:szCs w:val="24"/>
          <w:lang w:eastAsia="sk-SK"/>
        </w:rPr>
        <w:t xml:space="preserve">cit. </w:t>
      </w:r>
      <w:r w:rsidR="00EB38A5">
        <w:rPr>
          <w:rFonts w:ascii="Times New Roman" w:hAnsi="Times New Roman"/>
          <w:sz w:val="24"/>
          <w:szCs w:val="24"/>
          <w:lang w:eastAsia="sk-SK"/>
        </w:rPr>
        <w:t>23</w:t>
      </w:r>
      <w:r w:rsidR="00286FFF" w:rsidRPr="00286FFF">
        <w:rPr>
          <w:rFonts w:ascii="Times New Roman" w:hAnsi="Times New Roman"/>
          <w:sz w:val="24"/>
          <w:szCs w:val="24"/>
          <w:lang w:eastAsia="sk-SK"/>
        </w:rPr>
        <w:t>. novembra 2024</w:t>
      </w:r>
      <w:r w:rsidR="00853AFA" w:rsidRPr="00286FFF">
        <w:rPr>
          <w:rFonts w:ascii="Times New Roman" w:hAnsi="Times New Roman"/>
          <w:sz w:val="24"/>
          <w:szCs w:val="24"/>
          <w:lang w:eastAsia="sk-SK"/>
        </w:rPr>
        <w:t>].</w:t>
      </w:r>
      <w:r w:rsidR="00853AFA" w:rsidRPr="00B60792">
        <w:rPr>
          <w:rFonts w:ascii="Times New Roman" w:hAnsi="Times New Roman"/>
          <w:sz w:val="24"/>
          <w:szCs w:val="24"/>
          <w:lang w:eastAsia="sk-SK"/>
        </w:rPr>
        <w:t xml:space="preserve"> </w:t>
      </w:r>
      <w:r w:rsidR="000F380E" w:rsidRPr="00B60792">
        <w:rPr>
          <w:rFonts w:ascii="Times New Roman" w:hAnsi="Times New Roman"/>
          <w:sz w:val="24"/>
          <w:szCs w:val="24"/>
        </w:rPr>
        <w:t>Dostupné</w:t>
      </w:r>
      <w:r w:rsidR="000F380E">
        <w:rPr>
          <w:rFonts w:ascii="Times New Roman" w:hAnsi="Times New Roman"/>
          <w:sz w:val="24"/>
          <w:szCs w:val="24"/>
        </w:rPr>
        <w:t xml:space="preserve"> na internete</w:t>
      </w:r>
      <w:r w:rsidRPr="000E508A">
        <w:rPr>
          <w:rFonts w:ascii="Times New Roman" w:hAnsi="Times New Roman"/>
          <w:sz w:val="24"/>
          <w:szCs w:val="24"/>
        </w:rPr>
        <w:t xml:space="preserve">: </w:t>
      </w:r>
      <w:r w:rsidR="00B77F78" w:rsidRPr="006A466C">
        <w:rPr>
          <w:rFonts w:ascii="Times New Roman" w:hAnsi="Times New Roman"/>
          <w:sz w:val="24"/>
          <w:szCs w:val="24"/>
          <w:lang w:eastAsia="sk-SK"/>
        </w:rPr>
        <w:t>&lt;</w:t>
      </w:r>
      <w:r w:rsidRPr="000E508A">
        <w:rPr>
          <w:rFonts w:ascii="Times New Roman" w:hAnsi="Times New Roman"/>
          <w:sz w:val="24"/>
          <w:szCs w:val="24"/>
        </w:rPr>
        <w:t>https://www.nrsr.sk/web/Dynamic/DocumentPreview.aspx?DocID=535376</w:t>
      </w:r>
      <w:r w:rsidR="00B77F78" w:rsidRPr="006A466C">
        <w:rPr>
          <w:rFonts w:ascii="Times New Roman" w:hAnsi="Times New Roman"/>
          <w:sz w:val="24"/>
          <w:szCs w:val="24"/>
          <w:lang w:eastAsia="sk-SK"/>
        </w:rPr>
        <w:t>&gt;.</w:t>
      </w:r>
    </w:p>
    <w:p w14:paraId="60D99549" w14:textId="6B87AC27" w:rsidR="00D74450" w:rsidRPr="006A466C" w:rsidRDefault="00D74450" w:rsidP="00D74450">
      <w:pPr>
        <w:autoSpaceDE w:val="0"/>
        <w:autoSpaceDN w:val="0"/>
        <w:adjustRightInd w:val="0"/>
        <w:spacing w:after="60" w:line="240" w:lineRule="auto"/>
        <w:ind w:left="284" w:hanging="284"/>
        <w:jc w:val="both"/>
        <w:rPr>
          <w:rFonts w:ascii="Times New Roman" w:hAnsi="Times New Roman"/>
          <w:sz w:val="24"/>
          <w:szCs w:val="24"/>
          <w:lang w:eastAsia="sk-SK"/>
        </w:rPr>
      </w:pPr>
      <w:r w:rsidRPr="00D74450">
        <w:rPr>
          <w:rFonts w:ascii="Times New Roman" w:hAnsi="Times New Roman"/>
          <w:sz w:val="24"/>
          <w:szCs w:val="24"/>
          <w:lang w:eastAsia="sk-SK"/>
        </w:rPr>
        <w:t>RÄSÄNENOVÁ</w:t>
      </w:r>
      <w:r>
        <w:rPr>
          <w:rFonts w:ascii="Times New Roman" w:hAnsi="Times New Roman"/>
          <w:sz w:val="24"/>
          <w:szCs w:val="24"/>
          <w:lang w:eastAsia="sk-SK"/>
        </w:rPr>
        <w:t xml:space="preserve">, </w:t>
      </w:r>
      <w:proofErr w:type="spellStart"/>
      <w:r>
        <w:rPr>
          <w:rFonts w:ascii="Times New Roman" w:hAnsi="Times New Roman"/>
          <w:sz w:val="24"/>
          <w:szCs w:val="24"/>
          <w:lang w:eastAsia="sk-SK"/>
        </w:rPr>
        <w:t>Rauni</w:t>
      </w:r>
      <w:proofErr w:type="spellEnd"/>
      <w:r>
        <w:rPr>
          <w:rFonts w:ascii="Times New Roman" w:hAnsi="Times New Roman"/>
          <w:sz w:val="24"/>
          <w:szCs w:val="24"/>
          <w:lang w:eastAsia="sk-SK"/>
        </w:rPr>
        <w:t xml:space="preserve">. </w:t>
      </w:r>
      <w:r w:rsidRPr="00D74450">
        <w:rPr>
          <w:rFonts w:ascii="Times New Roman" w:hAnsi="Times New Roman"/>
          <w:sz w:val="24"/>
          <w:szCs w:val="24"/>
          <w:lang w:eastAsia="sk-SK"/>
        </w:rPr>
        <w:t>Kompetencia učiteľa pre multikultúrnu výchovu</w:t>
      </w:r>
      <w:r w:rsidRPr="00D74450">
        <w:rPr>
          <w:rFonts w:ascii="Times New Roman" w:hAnsi="Times New Roman"/>
          <w:i/>
          <w:sz w:val="24"/>
          <w:szCs w:val="24"/>
          <w:lang w:eastAsia="sk-SK"/>
        </w:rPr>
        <w:t>.</w:t>
      </w:r>
      <w:r>
        <w:rPr>
          <w:rFonts w:ascii="Times New Roman" w:hAnsi="Times New Roman"/>
          <w:sz w:val="24"/>
          <w:szCs w:val="24"/>
          <w:lang w:eastAsia="sk-SK"/>
        </w:rPr>
        <w:t xml:space="preserve"> In </w:t>
      </w:r>
      <w:r w:rsidRPr="006A466C">
        <w:rPr>
          <w:rFonts w:ascii="Times New Roman" w:hAnsi="Times New Roman"/>
          <w:sz w:val="24"/>
          <w:szCs w:val="24"/>
          <w:lang w:eastAsia="sk-SK"/>
        </w:rPr>
        <w:t>MISTRÍK</w:t>
      </w:r>
      <w:r>
        <w:rPr>
          <w:rFonts w:ascii="Times New Roman" w:hAnsi="Times New Roman"/>
          <w:sz w:val="24"/>
          <w:szCs w:val="24"/>
          <w:lang w:eastAsia="sk-SK"/>
        </w:rPr>
        <w:t xml:space="preserve">, </w:t>
      </w:r>
      <w:proofErr w:type="spellStart"/>
      <w:r>
        <w:rPr>
          <w:rFonts w:ascii="Times New Roman" w:hAnsi="Times New Roman"/>
          <w:sz w:val="24"/>
          <w:szCs w:val="24"/>
          <w:lang w:eastAsia="sk-SK"/>
        </w:rPr>
        <w:t>Erich</w:t>
      </w:r>
      <w:proofErr w:type="spellEnd"/>
      <w:r w:rsidRPr="006A466C">
        <w:rPr>
          <w:rFonts w:ascii="Times New Roman" w:hAnsi="Times New Roman"/>
          <w:sz w:val="24"/>
          <w:szCs w:val="24"/>
          <w:lang w:eastAsia="sk-SK"/>
        </w:rPr>
        <w:t xml:space="preserve"> et al. </w:t>
      </w:r>
      <w:r w:rsidRPr="00D74450">
        <w:rPr>
          <w:rFonts w:ascii="Times New Roman" w:hAnsi="Times New Roman"/>
          <w:i/>
          <w:sz w:val="24"/>
          <w:szCs w:val="24"/>
          <w:lang w:eastAsia="sk-SK"/>
        </w:rPr>
        <w:t>Kultúra a multikultúrna výchova</w:t>
      </w:r>
      <w:r w:rsidRPr="00D74450">
        <w:rPr>
          <w:rFonts w:ascii="Times New Roman" w:hAnsi="Times New Roman"/>
          <w:sz w:val="24"/>
          <w:szCs w:val="24"/>
          <w:lang w:eastAsia="sk-SK"/>
        </w:rPr>
        <w:t>.</w:t>
      </w:r>
      <w:r>
        <w:rPr>
          <w:rFonts w:ascii="Times New Roman" w:hAnsi="Times New Roman"/>
          <w:sz w:val="24"/>
          <w:szCs w:val="24"/>
          <w:lang w:eastAsia="sk-SK"/>
        </w:rPr>
        <w:t xml:space="preserve"> Bratislava</w:t>
      </w:r>
      <w:r w:rsidRPr="006A466C">
        <w:rPr>
          <w:rFonts w:ascii="Times New Roman" w:hAnsi="Times New Roman"/>
          <w:sz w:val="24"/>
          <w:szCs w:val="24"/>
          <w:lang w:eastAsia="sk-SK"/>
        </w:rPr>
        <w:t>: Iris, 1999. ISBN 80-88778-81-6.</w:t>
      </w:r>
      <w:r>
        <w:rPr>
          <w:rFonts w:ascii="Times New Roman" w:hAnsi="Times New Roman"/>
          <w:sz w:val="24"/>
          <w:szCs w:val="24"/>
          <w:lang w:eastAsia="sk-SK"/>
        </w:rPr>
        <w:t xml:space="preserve"> s. 88-92. </w:t>
      </w:r>
    </w:p>
    <w:p w14:paraId="1CF692CC" w14:textId="4B191D22" w:rsidR="00F81C77" w:rsidRPr="00B60792" w:rsidRDefault="00F81C77" w:rsidP="003A1996">
      <w:pPr>
        <w:spacing w:after="60" w:line="240" w:lineRule="auto"/>
        <w:ind w:left="284" w:hanging="284"/>
        <w:jc w:val="both"/>
        <w:rPr>
          <w:rFonts w:ascii="Times New Roman" w:hAnsi="Times New Roman"/>
          <w:sz w:val="24"/>
          <w:szCs w:val="24"/>
        </w:rPr>
      </w:pPr>
      <w:r w:rsidRPr="00B60792">
        <w:rPr>
          <w:rFonts w:ascii="Times New Roman" w:hAnsi="Times New Roman"/>
          <w:sz w:val="24"/>
          <w:szCs w:val="24"/>
        </w:rPr>
        <w:t xml:space="preserve">ROSINSKÝ, </w:t>
      </w:r>
      <w:r w:rsidR="005D0CD8" w:rsidRPr="00B60792">
        <w:rPr>
          <w:rFonts w:ascii="Times New Roman" w:hAnsi="Times New Roman"/>
          <w:sz w:val="24"/>
          <w:szCs w:val="24"/>
        </w:rPr>
        <w:t>R</w:t>
      </w:r>
      <w:r w:rsidR="00853AFA" w:rsidRPr="00B60792">
        <w:rPr>
          <w:rFonts w:ascii="Times New Roman" w:hAnsi="Times New Roman"/>
          <w:sz w:val="24"/>
          <w:szCs w:val="24"/>
        </w:rPr>
        <w:t>astislav</w:t>
      </w:r>
      <w:r w:rsidRPr="00B60792">
        <w:rPr>
          <w:rFonts w:ascii="Times New Roman" w:hAnsi="Times New Roman"/>
          <w:sz w:val="24"/>
          <w:szCs w:val="24"/>
        </w:rPr>
        <w:t>.</w:t>
      </w:r>
      <w:r w:rsidRPr="00B60792">
        <w:rPr>
          <w:rFonts w:ascii="Times New Roman" w:hAnsi="Times New Roman"/>
          <w:b/>
          <w:sz w:val="24"/>
          <w:szCs w:val="24"/>
        </w:rPr>
        <w:t xml:space="preserve"> </w:t>
      </w:r>
      <w:r w:rsidRPr="00B60792">
        <w:rPr>
          <w:rFonts w:ascii="Times New Roman" w:hAnsi="Times New Roman"/>
          <w:i/>
          <w:sz w:val="24"/>
          <w:szCs w:val="24"/>
        </w:rPr>
        <w:t>Etnické postoje učiteľov, študentov a žiakov I. stupňa ZŠ (s akcentom na rómsku etnickú skupinu)</w:t>
      </w:r>
      <w:r w:rsidRPr="00B60792">
        <w:rPr>
          <w:rFonts w:ascii="Times New Roman" w:hAnsi="Times New Roman"/>
          <w:sz w:val="24"/>
          <w:szCs w:val="24"/>
        </w:rPr>
        <w:t xml:space="preserve"> [online]. </w:t>
      </w:r>
      <w:r w:rsidR="00853AFA" w:rsidRPr="00B60792">
        <w:rPr>
          <w:rFonts w:ascii="Times New Roman" w:hAnsi="Times New Roman"/>
          <w:sz w:val="24"/>
          <w:szCs w:val="24"/>
        </w:rPr>
        <w:t xml:space="preserve">2009. </w:t>
      </w:r>
      <w:r w:rsidRPr="00B60792">
        <w:rPr>
          <w:rFonts w:ascii="Times New Roman" w:hAnsi="Times New Roman"/>
          <w:sz w:val="24"/>
          <w:szCs w:val="24"/>
        </w:rPr>
        <w:t>Univerzita Konštantína filozofa v Nitre, Fakulta sociálnych vied a zdravotníctva.</w:t>
      </w:r>
      <w:r w:rsidR="00853AFA" w:rsidRPr="00B60792">
        <w:rPr>
          <w:rFonts w:ascii="Times New Roman" w:hAnsi="Times New Roman"/>
          <w:sz w:val="24"/>
          <w:szCs w:val="24"/>
        </w:rPr>
        <w:t xml:space="preserve"> </w:t>
      </w:r>
      <w:r w:rsidR="00853AFA" w:rsidRPr="00286FFF">
        <w:rPr>
          <w:rFonts w:ascii="Times New Roman" w:hAnsi="Times New Roman"/>
          <w:sz w:val="24"/>
          <w:szCs w:val="24"/>
          <w:lang w:eastAsia="sk-SK"/>
        </w:rPr>
        <w:t>[</w:t>
      </w:r>
      <w:r w:rsidR="00286FFF" w:rsidRPr="00286FFF">
        <w:rPr>
          <w:rFonts w:ascii="Times New Roman" w:hAnsi="Times New Roman"/>
          <w:sz w:val="24"/>
          <w:szCs w:val="24"/>
          <w:lang w:eastAsia="sk-SK"/>
        </w:rPr>
        <w:t xml:space="preserve">cit. </w:t>
      </w:r>
      <w:r w:rsidR="00EB38A5">
        <w:rPr>
          <w:rFonts w:ascii="Times New Roman" w:hAnsi="Times New Roman"/>
          <w:sz w:val="24"/>
          <w:szCs w:val="24"/>
          <w:lang w:eastAsia="sk-SK"/>
        </w:rPr>
        <w:t>25</w:t>
      </w:r>
      <w:r w:rsidR="00286FFF" w:rsidRPr="00286FFF">
        <w:rPr>
          <w:rFonts w:ascii="Times New Roman" w:hAnsi="Times New Roman"/>
          <w:sz w:val="24"/>
          <w:szCs w:val="24"/>
          <w:lang w:eastAsia="sk-SK"/>
        </w:rPr>
        <w:t>. novembra 2024</w:t>
      </w:r>
      <w:r w:rsidR="00853AFA" w:rsidRPr="00286FFF">
        <w:rPr>
          <w:rFonts w:ascii="Times New Roman" w:hAnsi="Times New Roman"/>
          <w:sz w:val="24"/>
          <w:szCs w:val="24"/>
          <w:lang w:eastAsia="sk-SK"/>
        </w:rPr>
        <w:t>].</w:t>
      </w:r>
      <w:r w:rsidR="00853AFA" w:rsidRPr="00B60792">
        <w:rPr>
          <w:rFonts w:ascii="Times New Roman" w:hAnsi="Times New Roman"/>
          <w:sz w:val="24"/>
          <w:szCs w:val="24"/>
          <w:lang w:eastAsia="sk-SK"/>
        </w:rPr>
        <w:t xml:space="preserve"> </w:t>
      </w:r>
      <w:r w:rsidRPr="00B60792">
        <w:rPr>
          <w:rFonts w:ascii="Times New Roman" w:hAnsi="Times New Roman"/>
          <w:sz w:val="24"/>
          <w:szCs w:val="24"/>
        </w:rPr>
        <w:t>ISBN 978-80-8094-510-7. Dostupné na internete: ˂</w:t>
      </w:r>
      <w:r w:rsidR="000E508A" w:rsidRPr="00B60792">
        <w:rPr>
          <w:sz w:val="24"/>
          <w:szCs w:val="24"/>
        </w:rPr>
        <w:t xml:space="preserve"> </w:t>
      </w:r>
      <w:r w:rsidR="000E508A" w:rsidRPr="00B60792">
        <w:rPr>
          <w:rFonts w:ascii="Times New Roman" w:hAnsi="Times New Roman"/>
          <w:sz w:val="24"/>
          <w:szCs w:val="24"/>
        </w:rPr>
        <w:t>https://www.academia.edu/9109961/Etnick%C3%A9_postoje_u%C4%8Dite%C4%BEov_%C5%A1tudentov_a_%C5%BEiakov_I_stup%C5%88a_Z%C5%A0_s_akcentom_na_r%C3%B3msku_etnick%C3%BA_skupinu_?sm=b</w:t>
      </w:r>
      <w:r w:rsidRPr="00B60792">
        <w:rPr>
          <w:rFonts w:ascii="Times New Roman" w:hAnsi="Times New Roman"/>
          <w:sz w:val="24"/>
          <w:szCs w:val="24"/>
        </w:rPr>
        <w:t>˃.</w:t>
      </w:r>
    </w:p>
    <w:p w14:paraId="7C00386F" w14:textId="6ABB4C93" w:rsidR="00DC12ED" w:rsidRPr="00B60792" w:rsidRDefault="00630D3A" w:rsidP="0058668D">
      <w:pPr>
        <w:spacing w:after="60" w:line="240" w:lineRule="auto"/>
        <w:ind w:left="284" w:hanging="284"/>
        <w:jc w:val="both"/>
        <w:rPr>
          <w:rFonts w:ascii="Times New Roman" w:hAnsi="Times New Roman"/>
          <w:sz w:val="24"/>
          <w:szCs w:val="24"/>
          <w:lang w:eastAsia="sk-SK"/>
        </w:rPr>
      </w:pPr>
      <w:r w:rsidRPr="00630D3A">
        <w:rPr>
          <w:rFonts w:ascii="Times New Roman" w:hAnsi="Times New Roman"/>
          <w:i/>
          <w:sz w:val="24"/>
          <w:szCs w:val="24"/>
        </w:rPr>
        <w:lastRenderedPageBreak/>
        <w:t>Strednodobá stratégia</w:t>
      </w:r>
      <w:r w:rsidR="0058668D" w:rsidRPr="00630D3A">
        <w:rPr>
          <w:rFonts w:ascii="Times New Roman" w:hAnsi="Times New Roman"/>
          <w:i/>
          <w:sz w:val="24"/>
          <w:szCs w:val="24"/>
        </w:rPr>
        <w:t xml:space="preserve"> </w:t>
      </w:r>
      <w:r w:rsidRPr="00630D3A">
        <w:rPr>
          <w:rFonts w:ascii="Times New Roman" w:hAnsi="Times New Roman"/>
          <w:i/>
          <w:sz w:val="24"/>
          <w:szCs w:val="24"/>
        </w:rPr>
        <w:t>rozvojovej spolupráce</w:t>
      </w:r>
      <w:r w:rsidR="0058668D" w:rsidRPr="00630D3A">
        <w:rPr>
          <w:rFonts w:ascii="Times New Roman" w:hAnsi="Times New Roman"/>
          <w:i/>
          <w:sz w:val="24"/>
          <w:szCs w:val="24"/>
        </w:rPr>
        <w:t xml:space="preserve"> </w:t>
      </w:r>
      <w:r w:rsidRPr="00630D3A">
        <w:rPr>
          <w:rFonts w:ascii="Times New Roman" w:hAnsi="Times New Roman"/>
          <w:i/>
          <w:sz w:val="24"/>
          <w:szCs w:val="24"/>
        </w:rPr>
        <w:t xml:space="preserve">na roky </w:t>
      </w:r>
      <w:r w:rsidR="00456B30" w:rsidRPr="00630D3A">
        <w:rPr>
          <w:rFonts w:ascii="Times New Roman" w:hAnsi="Times New Roman"/>
          <w:i/>
          <w:sz w:val="24"/>
          <w:szCs w:val="24"/>
        </w:rPr>
        <w:t>2019</w:t>
      </w:r>
      <w:r w:rsidR="00853AFA">
        <w:rPr>
          <w:rFonts w:ascii="Times New Roman" w:hAnsi="Times New Roman"/>
          <w:i/>
          <w:sz w:val="24"/>
          <w:szCs w:val="24"/>
        </w:rPr>
        <w:t xml:space="preserve"> – </w:t>
      </w:r>
      <w:r w:rsidR="00456B30" w:rsidRPr="00630D3A">
        <w:rPr>
          <w:rFonts w:ascii="Times New Roman" w:hAnsi="Times New Roman"/>
          <w:i/>
          <w:sz w:val="24"/>
          <w:szCs w:val="24"/>
        </w:rPr>
        <w:t>2023</w:t>
      </w:r>
      <w:r w:rsidRPr="00630D3A">
        <w:rPr>
          <w:rFonts w:ascii="Times New Roman" w:hAnsi="Times New Roman"/>
          <w:sz w:val="24"/>
          <w:szCs w:val="24"/>
          <w:lang w:eastAsia="sk-SK"/>
        </w:rPr>
        <w:t xml:space="preserve"> </w:t>
      </w:r>
      <w:r w:rsidRPr="006A466C">
        <w:rPr>
          <w:rFonts w:ascii="Times New Roman" w:hAnsi="Times New Roman"/>
          <w:sz w:val="24"/>
          <w:szCs w:val="24"/>
          <w:lang w:eastAsia="sk-SK"/>
        </w:rPr>
        <w:t>[online]</w:t>
      </w:r>
      <w:r>
        <w:rPr>
          <w:rFonts w:ascii="Times New Roman" w:hAnsi="Times New Roman"/>
          <w:sz w:val="24"/>
          <w:szCs w:val="24"/>
        </w:rPr>
        <w:t xml:space="preserve">. </w:t>
      </w:r>
      <w:r w:rsidR="00853AFA">
        <w:rPr>
          <w:rFonts w:ascii="Times New Roman" w:hAnsi="Times New Roman"/>
          <w:sz w:val="24"/>
          <w:szCs w:val="24"/>
        </w:rPr>
        <w:t xml:space="preserve">2019. </w:t>
      </w:r>
      <w:r w:rsidR="00456B30">
        <w:rPr>
          <w:rFonts w:ascii="Times New Roman" w:hAnsi="Times New Roman"/>
          <w:sz w:val="24"/>
          <w:szCs w:val="24"/>
        </w:rPr>
        <w:t xml:space="preserve">Bratislava: </w:t>
      </w:r>
      <w:r w:rsidR="0058668D">
        <w:rPr>
          <w:rFonts w:ascii="Times New Roman" w:hAnsi="Times New Roman"/>
          <w:sz w:val="24"/>
          <w:szCs w:val="24"/>
        </w:rPr>
        <w:t xml:space="preserve">Ministerstvo zahraničných vecí a európskych </w:t>
      </w:r>
      <w:r w:rsidR="0058668D" w:rsidRPr="00B60792">
        <w:rPr>
          <w:rFonts w:ascii="Times New Roman" w:hAnsi="Times New Roman"/>
          <w:sz w:val="24"/>
          <w:szCs w:val="24"/>
        </w:rPr>
        <w:t xml:space="preserve">záležitostí </w:t>
      </w:r>
      <w:r w:rsidR="00456B30" w:rsidRPr="00B60792">
        <w:rPr>
          <w:rFonts w:ascii="Times New Roman" w:hAnsi="Times New Roman"/>
          <w:sz w:val="24"/>
          <w:szCs w:val="24"/>
        </w:rPr>
        <w:t xml:space="preserve">SR a Slovenská agentúra pre medzinárodnú rozvojovú spoluprácu – </w:t>
      </w:r>
      <w:proofErr w:type="spellStart"/>
      <w:r w:rsidR="00456B30" w:rsidRPr="00B60792">
        <w:rPr>
          <w:rFonts w:ascii="Times New Roman" w:hAnsi="Times New Roman"/>
          <w:sz w:val="24"/>
          <w:szCs w:val="24"/>
        </w:rPr>
        <w:t>SlovakAid</w:t>
      </w:r>
      <w:proofErr w:type="spellEnd"/>
      <w:r w:rsidR="00456B30" w:rsidRPr="00B60792">
        <w:rPr>
          <w:rFonts w:ascii="Times New Roman" w:hAnsi="Times New Roman"/>
          <w:sz w:val="24"/>
          <w:szCs w:val="24"/>
        </w:rPr>
        <w:t>, 2019</w:t>
      </w:r>
      <w:r w:rsidRPr="00B60792">
        <w:rPr>
          <w:rFonts w:ascii="Times New Roman" w:hAnsi="Times New Roman"/>
          <w:sz w:val="24"/>
          <w:szCs w:val="24"/>
        </w:rPr>
        <w:t xml:space="preserve">. </w:t>
      </w:r>
      <w:r w:rsidR="00456B30" w:rsidRPr="00B60792">
        <w:rPr>
          <w:rFonts w:ascii="Times New Roman" w:hAnsi="Times New Roman"/>
          <w:sz w:val="24"/>
          <w:szCs w:val="24"/>
        </w:rPr>
        <w:t>61 s.</w:t>
      </w:r>
      <w:r w:rsidR="00853AFA" w:rsidRPr="00B60792">
        <w:rPr>
          <w:rFonts w:ascii="Times New Roman" w:hAnsi="Times New Roman"/>
          <w:sz w:val="24"/>
          <w:szCs w:val="24"/>
        </w:rPr>
        <w:t xml:space="preserve"> </w:t>
      </w:r>
      <w:r w:rsidR="00286FFF" w:rsidRPr="00286FFF">
        <w:rPr>
          <w:rFonts w:ascii="Times New Roman" w:hAnsi="Times New Roman"/>
          <w:sz w:val="24"/>
          <w:szCs w:val="24"/>
          <w:lang w:eastAsia="sk-SK"/>
        </w:rPr>
        <w:t xml:space="preserve">[cit. </w:t>
      </w:r>
      <w:r w:rsidR="0011574C">
        <w:rPr>
          <w:rFonts w:ascii="Times New Roman" w:hAnsi="Times New Roman"/>
          <w:sz w:val="24"/>
          <w:szCs w:val="24"/>
          <w:lang w:eastAsia="sk-SK"/>
        </w:rPr>
        <w:t>19</w:t>
      </w:r>
      <w:r w:rsidR="00286FFF" w:rsidRPr="00286FFF">
        <w:rPr>
          <w:rFonts w:ascii="Times New Roman" w:hAnsi="Times New Roman"/>
          <w:sz w:val="24"/>
          <w:szCs w:val="24"/>
          <w:lang w:eastAsia="sk-SK"/>
        </w:rPr>
        <w:t xml:space="preserve">. </w:t>
      </w:r>
      <w:r w:rsidR="00286FFF">
        <w:rPr>
          <w:rFonts w:ascii="Times New Roman" w:hAnsi="Times New Roman"/>
          <w:sz w:val="24"/>
          <w:szCs w:val="24"/>
          <w:lang w:eastAsia="sk-SK"/>
        </w:rPr>
        <w:t>novembra</w:t>
      </w:r>
      <w:r w:rsidR="00286FFF" w:rsidRPr="00286FFF">
        <w:rPr>
          <w:rFonts w:ascii="Times New Roman" w:hAnsi="Times New Roman"/>
          <w:sz w:val="24"/>
          <w:szCs w:val="24"/>
          <w:lang w:eastAsia="sk-SK"/>
        </w:rPr>
        <w:t xml:space="preserve"> 2024].</w:t>
      </w:r>
      <w:r w:rsidR="00286FFF" w:rsidRPr="00B60792">
        <w:rPr>
          <w:rFonts w:ascii="Times New Roman" w:hAnsi="Times New Roman"/>
          <w:sz w:val="24"/>
          <w:szCs w:val="24"/>
          <w:lang w:eastAsia="sk-SK"/>
        </w:rPr>
        <w:t xml:space="preserve"> </w:t>
      </w:r>
      <w:r w:rsidR="00286FFF" w:rsidRPr="00B60792">
        <w:rPr>
          <w:rFonts w:ascii="Times New Roman" w:hAnsi="Times New Roman"/>
          <w:sz w:val="24"/>
          <w:szCs w:val="24"/>
        </w:rPr>
        <w:t xml:space="preserve"> </w:t>
      </w:r>
      <w:r w:rsidR="00853AFA" w:rsidRPr="00B60792">
        <w:rPr>
          <w:rFonts w:ascii="Times New Roman" w:hAnsi="Times New Roman"/>
          <w:sz w:val="24"/>
          <w:szCs w:val="24"/>
        </w:rPr>
        <w:t xml:space="preserve"> </w:t>
      </w:r>
      <w:r w:rsidR="00456B30" w:rsidRPr="00B60792">
        <w:rPr>
          <w:rFonts w:ascii="Times New Roman" w:hAnsi="Times New Roman"/>
          <w:sz w:val="24"/>
          <w:szCs w:val="24"/>
        </w:rPr>
        <w:t xml:space="preserve"> </w:t>
      </w:r>
      <w:r w:rsidR="0058668D" w:rsidRPr="00B60792">
        <w:rPr>
          <w:rFonts w:ascii="Times New Roman" w:hAnsi="Times New Roman"/>
          <w:sz w:val="24"/>
          <w:szCs w:val="24"/>
          <w:shd w:val="clear" w:color="auto" w:fill="FFFFFF"/>
        </w:rPr>
        <w:t xml:space="preserve">Dostupné na internete: </w:t>
      </w:r>
      <w:r w:rsidRPr="00B60792">
        <w:rPr>
          <w:rFonts w:ascii="Times New Roman" w:hAnsi="Times New Roman"/>
          <w:sz w:val="24"/>
          <w:szCs w:val="24"/>
          <w:lang w:eastAsia="sk-SK"/>
        </w:rPr>
        <w:t>&lt;</w:t>
      </w:r>
      <w:r w:rsidR="0058668D" w:rsidRPr="00B60792">
        <w:rPr>
          <w:rFonts w:ascii="Times New Roman" w:hAnsi="Times New Roman"/>
          <w:sz w:val="24"/>
          <w:szCs w:val="24"/>
        </w:rPr>
        <w:t>https://strednodoba_strategia_rozvojovej_spoluprace_sr_2019-2023-2.pdf</w:t>
      </w:r>
      <w:r w:rsidR="00545835" w:rsidRPr="00B60792">
        <w:rPr>
          <w:rFonts w:ascii="Times New Roman" w:hAnsi="Times New Roman"/>
          <w:sz w:val="24"/>
          <w:szCs w:val="24"/>
        </w:rPr>
        <w:t xml:space="preserve"> </w:t>
      </w:r>
      <w:r w:rsidRPr="00B60792">
        <w:rPr>
          <w:rFonts w:ascii="Times New Roman" w:hAnsi="Times New Roman"/>
          <w:sz w:val="24"/>
          <w:szCs w:val="24"/>
          <w:lang w:eastAsia="sk-SK"/>
        </w:rPr>
        <w:t xml:space="preserve">&gt;.  </w:t>
      </w:r>
    </w:p>
    <w:p w14:paraId="0A95E07E" w14:textId="1F012E31" w:rsidR="00630D3A" w:rsidRPr="00B60792" w:rsidRDefault="00630D3A" w:rsidP="0058668D">
      <w:pPr>
        <w:spacing w:after="60" w:line="240" w:lineRule="auto"/>
        <w:ind w:left="284" w:hanging="284"/>
        <w:jc w:val="both"/>
        <w:rPr>
          <w:rFonts w:ascii="Times New Roman" w:hAnsi="Times New Roman"/>
          <w:sz w:val="24"/>
          <w:szCs w:val="24"/>
        </w:rPr>
      </w:pPr>
      <w:r w:rsidRPr="00B60792">
        <w:rPr>
          <w:rFonts w:ascii="Times New Roman" w:hAnsi="Times New Roman"/>
          <w:i/>
          <w:sz w:val="24"/>
          <w:szCs w:val="24"/>
        </w:rPr>
        <w:t>Štátny vzdelávací program</w:t>
      </w:r>
      <w:r w:rsidR="00545835" w:rsidRPr="00B60792">
        <w:rPr>
          <w:rFonts w:ascii="Times New Roman" w:hAnsi="Times New Roman"/>
          <w:i/>
          <w:sz w:val="24"/>
          <w:szCs w:val="24"/>
        </w:rPr>
        <w:t xml:space="preserve">: </w:t>
      </w:r>
      <w:r w:rsidR="00545835" w:rsidRPr="00B60792">
        <w:rPr>
          <w:rFonts w:ascii="Times New Roman" w:hAnsi="Times New Roman"/>
          <w:sz w:val="24"/>
          <w:szCs w:val="24"/>
        </w:rPr>
        <w:t>Multikultúrna výchova</w:t>
      </w:r>
      <w:r w:rsidR="00545835" w:rsidRPr="00B60792">
        <w:rPr>
          <w:rFonts w:ascii="Times New Roman" w:hAnsi="Times New Roman"/>
          <w:i/>
          <w:sz w:val="24"/>
          <w:szCs w:val="24"/>
        </w:rPr>
        <w:t xml:space="preserve"> </w:t>
      </w:r>
      <w:r w:rsidR="00545835" w:rsidRPr="00B60792">
        <w:rPr>
          <w:rFonts w:ascii="Times New Roman" w:hAnsi="Times New Roman"/>
          <w:sz w:val="24"/>
          <w:szCs w:val="24"/>
        </w:rPr>
        <w:t xml:space="preserve">(Prierezová téma), Príloha ISCED 1 [online]. </w:t>
      </w:r>
      <w:r w:rsidR="00286FFF" w:rsidRPr="00286FFF">
        <w:rPr>
          <w:rFonts w:ascii="Times New Roman" w:hAnsi="Times New Roman"/>
          <w:sz w:val="24"/>
          <w:szCs w:val="24"/>
        </w:rPr>
        <w:t>2010</w:t>
      </w:r>
      <w:r w:rsidR="00853AFA" w:rsidRPr="00286FFF">
        <w:rPr>
          <w:rFonts w:ascii="Times New Roman" w:hAnsi="Times New Roman"/>
          <w:sz w:val="24"/>
          <w:szCs w:val="24"/>
        </w:rPr>
        <w:t>.</w:t>
      </w:r>
      <w:r w:rsidR="00853AFA" w:rsidRPr="00B60792">
        <w:rPr>
          <w:rFonts w:ascii="Times New Roman" w:hAnsi="Times New Roman"/>
          <w:sz w:val="24"/>
          <w:szCs w:val="24"/>
        </w:rPr>
        <w:t xml:space="preserve"> </w:t>
      </w:r>
      <w:r w:rsidR="00853AFA" w:rsidRPr="00286FFF">
        <w:rPr>
          <w:rFonts w:ascii="Times New Roman" w:hAnsi="Times New Roman"/>
          <w:sz w:val="24"/>
          <w:szCs w:val="24"/>
          <w:lang w:eastAsia="sk-SK"/>
        </w:rPr>
        <w:t>[</w:t>
      </w:r>
      <w:r w:rsidR="00D72565" w:rsidRPr="00286FFF">
        <w:rPr>
          <w:rFonts w:ascii="Times New Roman" w:hAnsi="Times New Roman"/>
          <w:sz w:val="24"/>
          <w:szCs w:val="24"/>
          <w:lang w:eastAsia="sk-SK"/>
        </w:rPr>
        <w:t>cit.</w:t>
      </w:r>
      <w:r w:rsidR="00853AFA" w:rsidRPr="00286FFF">
        <w:rPr>
          <w:rFonts w:ascii="Times New Roman" w:hAnsi="Times New Roman"/>
          <w:sz w:val="24"/>
          <w:szCs w:val="24"/>
          <w:lang w:eastAsia="sk-SK"/>
        </w:rPr>
        <w:t xml:space="preserve"> </w:t>
      </w:r>
      <w:r w:rsidR="00286FFF">
        <w:rPr>
          <w:rFonts w:ascii="Times New Roman" w:hAnsi="Times New Roman"/>
          <w:sz w:val="24"/>
          <w:szCs w:val="24"/>
          <w:lang w:eastAsia="sk-SK"/>
        </w:rPr>
        <w:t>2</w:t>
      </w:r>
      <w:r w:rsidR="0011574C">
        <w:rPr>
          <w:rFonts w:ascii="Times New Roman" w:hAnsi="Times New Roman"/>
          <w:sz w:val="24"/>
          <w:szCs w:val="24"/>
          <w:lang w:eastAsia="sk-SK"/>
        </w:rPr>
        <w:t>0</w:t>
      </w:r>
      <w:r w:rsidR="00286FFF" w:rsidRPr="00286FFF">
        <w:rPr>
          <w:rFonts w:ascii="Times New Roman" w:hAnsi="Times New Roman"/>
          <w:sz w:val="24"/>
          <w:szCs w:val="24"/>
          <w:lang w:eastAsia="sk-SK"/>
        </w:rPr>
        <w:t xml:space="preserve">. </w:t>
      </w:r>
      <w:r w:rsidR="00286FFF">
        <w:rPr>
          <w:rFonts w:ascii="Times New Roman" w:hAnsi="Times New Roman"/>
          <w:sz w:val="24"/>
          <w:szCs w:val="24"/>
          <w:lang w:eastAsia="sk-SK"/>
        </w:rPr>
        <w:t>novembra</w:t>
      </w:r>
      <w:r w:rsidR="00286FFF" w:rsidRPr="00286FFF">
        <w:rPr>
          <w:rFonts w:ascii="Times New Roman" w:hAnsi="Times New Roman"/>
          <w:sz w:val="24"/>
          <w:szCs w:val="24"/>
          <w:lang w:eastAsia="sk-SK"/>
        </w:rPr>
        <w:t xml:space="preserve"> 2024</w:t>
      </w:r>
      <w:r w:rsidR="00853AFA" w:rsidRPr="00286FFF">
        <w:rPr>
          <w:rFonts w:ascii="Times New Roman" w:hAnsi="Times New Roman"/>
          <w:sz w:val="24"/>
          <w:szCs w:val="24"/>
          <w:lang w:eastAsia="sk-SK"/>
        </w:rPr>
        <w:t>].</w:t>
      </w:r>
      <w:r w:rsidR="00853AFA" w:rsidRPr="00B60792">
        <w:rPr>
          <w:rFonts w:ascii="Times New Roman" w:hAnsi="Times New Roman"/>
          <w:sz w:val="24"/>
          <w:szCs w:val="24"/>
          <w:lang w:eastAsia="sk-SK"/>
        </w:rPr>
        <w:t xml:space="preserve"> </w:t>
      </w:r>
      <w:r w:rsidR="00853AFA" w:rsidRPr="00B60792">
        <w:rPr>
          <w:rFonts w:ascii="Times New Roman" w:hAnsi="Times New Roman"/>
          <w:sz w:val="24"/>
          <w:szCs w:val="24"/>
        </w:rPr>
        <w:t xml:space="preserve"> </w:t>
      </w:r>
      <w:r w:rsidR="00545835" w:rsidRPr="00B60792">
        <w:rPr>
          <w:rFonts w:ascii="Times New Roman" w:hAnsi="Times New Roman"/>
          <w:sz w:val="24"/>
          <w:szCs w:val="24"/>
        </w:rPr>
        <w:t>Dostupné na internete: ˂https://www.statpedu.sk/files/articles/dokumenty/statny-vzdelavaci-program/multikulturna_vychova_isced1.pdf˃</w:t>
      </w:r>
    </w:p>
    <w:p w14:paraId="202DEC18" w14:textId="2C1F77E0" w:rsidR="00F81C77" w:rsidRPr="00B60792" w:rsidRDefault="00F81C77" w:rsidP="00F81C77">
      <w:pPr>
        <w:autoSpaceDE w:val="0"/>
        <w:autoSpaceDN w:val="0"/>
        <w:adjustRightInd w:val="0"/>
        <w:spacing w:after="0" w:line="240" w:lineRule="auto"/>
        <w:ind w:left="284" w:hanging="284"/>
        <w:jc w:val="both"/>
        <w:rPr>
          <w:rFonts w:ascii="Times New Roman" w:hAnsi="Times New Roman"/>
          <w:b/>
          <w:bCs/>
          <w:sz w:val="24"/>
          <w:szCs w:val="24"/>
          <w:lang w:eastAsia="sk-SK"/>
        </w:rPr>
      </w:pPr>
      <w:r w:rsidRPr="00B60792">
        <w:rPr>
          <w:rFonts w:ascii="Times New Roman" w:hAnsi="Times New Roman"/>
          <w:bCs/>
          <w:sz w:val="24"/>
          <w:szCs w:val="24"/>
          <w:lang w:eastAsia="sk-SK"/>
        </w:rPr>
        <w:t xml:space="preserve">VOJTOVÁ, </w:t>
      </w:r>
      <w:r w:rsidR="005D0CD8" w:rsidRPr="00B60792">
        <w:rPr>
          <w:rFonts w:ascii="Times New Roman" w:hAnsi="Times New Roman"/>
          <w:bCs/>
          <w:sz w:val="24"/>
          <w:szCs w:val="24"/>
          <w:lang w:eastAsia="sk-SK"/>
        </w:rPr>
        <w:t>Z</w:t>
      </w:r>
      <w:r w:rsidR="00853AFA" w:rsidRPr="00B60792">
        <w:rPr>
          <w:rFonts w:ascii="Times New Roman" w:hAnsi="Times New Roman"/>
          <w:bCs/>
          <w:sz w:val="24"/>
          <w:szCs w:val="24"/>
          <w:lang w:eastAsia="sk-SK"/>
        </w:rPr>
        <w:t>uzana</w:t>
      </w:r>
      <w:r w:rsidRPr="00B60792">
        <w:rPr>
          <w:rFonts w:ascii="Times New Roman" w:hAnsi="Times New Roman"/>
          <w:bCs/>
          <w:sz w:val="24"/>
          <w:szCs w:val="24"/>
          <w:lang w:eastAsia="sk-SK"/>
        </w:rPr>
        <w:t>.</w:t>
      </w:r>
      <w:r w:rsidRPr="00B60792">
        <w:rPr>
          <w:rFonts w:ascii="Times New Roman" w:hAnsi="Times New Roman"/>
          <w:b/>
          <w:bCs/>
          <w:sz w:val="24"/>
          <w:szCs w:val="24"/>
          <w:lang w:eastAsia="sk-SK"/>
        </w:rPr>
        <w:t xml:space="preserve"> </w:t>
      </w:r>
      <w:r w:rsidRPr="00B60792">
        <w:rPr>
          <w:rFonts w:ascii="Times New Roman" w:hAnsi="Times New Roman"/>
          <w:bCs/>
          <w:i/>
          <w:sz w:val="24"/>
          <w:szCs w:val="24"/>
          <w:lang w:eastAsia="sk-SK"/>
        </w:rPr>
        <w:t>Poradenské zručnosti pre prácu s adolescentmi</w:t>
      </w:r>
      <w:r w:rsidRPr="00B60792">
        <w:rPr>
          <w:rFonts w:ascii="Times New Roman" w:hAnsi="Times New Roman"/>
          <w:bCs/>
          <w:sz w:val="24"/>
          <w:szCs w:val="24"/>
          <w:lang w:eastAsia="sk-SK"/>
        </w:rPr>
        <w:t xml:space="preserve"> </w:t>
      </w:r>
      <w:r w:rsidRPr="00B60792">
        <w:rPr>
          <w:rFonts w:ascii="Times New Roman" w:hAnsi="Times New Roman"/>
          <w:sz w:val="24"/>
          <w:szCs w:val="24"/>
        </w:rPr>
        <w:t xml:space="preserve">[online]. </w:t>
      </w:r>
      <w:r w:rsidR="00853AFA" w:rsidRPr="00B60792">
        <w:rPr>
          <w:rFonts w:ascii="Times New Roman" w:hAnsi="Times New Roman"/>
          <w:sz w:val="24"/>
          <w:szCs w:val="24"/>
        </w:rPr>
        <w:t xml:space="preserve">2012. </w:t>
      </w:r>
      <w:r w:rsidRPr="00B60792">
        <w:rPr>
          <w:rFonts w:ascii="Times New Roman" w:hAnsi="Times New Roman"/>
          <w:sz w:val="24"/>
          <w:szCs w:val="24"/>
        </w:rPr>
        <w:t>Bratislava: Metodicko-pedagogické centrum</w:t>
      </w:r>
      <w:r w:rsidR="00853AFA" w:rsidRPr="00B60792">
        <w:rPr>
          <w:rFonts w:ascii="Times New Roman" w:hAnsi="Times New Roman"/>
          <w:sz w:val="24"/>
          <w:szCs w:val="24"/>
        </w:rPr>
        <w:t xml:space="preserve">. </w:t>
      </w:r>
      <w:r w:rsidR="00853AFA" w:rsidRPr="00286FFF">
        <w:rPr>
          <w:rFonts w:ascii="Times New Roman" w:hAnsi="Times New Roman"/>
          <w:sz w:val="24"/>
          <w:szCs w:val="24"/>
          <w:lang w:eastAsia="sk-SK"/>
        </w:rPr>
        <w:t>[</w:t>
      </w:r>
      <w:r w:rsidR="00D72565" w:rsidRPr="00286FFF">
        <w:rPr>
          <w:rFonts w:ascii="Times New Roman" w:hAnsi="Times New Roman"/>
          <w:sz w:val="24"/>
          <w:szCs w:val="24"/>
          <w:lang w:eastAsia="sk-SK"/>
        </w:rPr>
        <w:t>cit.</w:t>
      </w:r>
      <w:r w:rsidR="00853AFA" w:rsidRPr="00286FFF">
        <w:rPr>
          <w:rFonts w:ascii="Times New Roman" w:hAnsi="Times New Roman"/>
          <w:sz w:val="24"/>
          <w:szCs w:val="24"/>
          <w:lang w:eastAsia="sk-SK"/>
        </w:rPr>
        <w:t xml:space="preserve"> </w:t>
      </w:r>
      <w:r w:rsidR="00286FFF" w:rsidRPr="00286FFF">
        <w:rPr>
          <w:rFonts w:ascii="Times New Roman" w:hAnsi="Times New Roman"/>
          <w:sz w:val="24"/>
          <w:szCs w:val="24"/>
          <w:lang w:eastAsia="sk-SK"/>
        </w:rPr>
        <w:t>2</w:t>
      </w:r>
      <w:r w:rsidR="00EB38A5">
        <w:rPr>
          <w:rFonts w:ascii="Times New Roman" w:hAnsi="Times New Roman"/>
          <w:sz w:val="24"/>
          <w:szCs w:val="24"/>
          <w:lang w:eastAsia="sk-SK"/>
        </w:rPr>
        <w:t>2</w:t>
      </w:r>
      <w:r w:rsidR="00286FFF" w:rsidRPr="00286FFF">
        <w:rPr>
          <w:rFonts w:ascii="Times New Roman" w:hAnsi="Times New Roman"/>
          <w:sz w:val="24"/>
          <w:szCs w:val="24"/>
          <w:lang w:eastAsia="sk-SK"/>
        </w:rPr>
        <w:t>. novembra 2024</w:t>
      </w:r>
      <w:r w:rsidR="00853AFA" w:rsidRPr="00286FFF">
        <w:rPr>
          <w:rFonts w:ascii="Times New Roman" w:hAnsi="Times New Roman"/>
          <w:sz w:val="24"/>
          <w:szCs w:val="24"/>
          <w:lang w:eastAsia="sk-SK"/>
        </w:rPr>
        <w:t>].</w:t>
      </w:r>
      <w:r w:rsidR="00853AFA" w:rsidRPr="00B60792">
        <w:rPr>
          <w:rFonts w:ascii="Times New Roman" w:hAnsi="Times New Roman"/>
          <w:sz w:val="24"/>
          <w:szCs w:val="24"/>
          <w:lang w:eastAsia="sk-SK"/>
        </w:rPr>
        <w:t xml:space="preserve"> </w:t>
      </w:r>
      <w:r w:rsidR="00853AFA" w:rsidRPr="00B60792">
        <w:rPr>
          <w:rFonts w:ascii="Times New Roman" w:hAnsi="Times New Roman"/>
          <w:sz w:val="24"/>
          <w:szCs w:val="24"/>
        </w:rPr>
        <w:t xml:space="preserve"> </w:t>
      </w:r>
      <w:r w:rsidRPr="00B60792">
        <w:rPr>
          <w:rFonts w:ascii="Times New Roman" w:hAnsi="Times New Roman"/>
          <w:sz w:val="24"/>
          <w:szCs w:val="24"/>
        </w:rPr>
        <w:t xml:space="preserve"> ISBN 987-80-8052-406-7. Dostupné na internete: &lt;</w:t>
      </w:r>
      <w:r w:rsidRPr="00B60792">
        <w:rPr>
          <w:rFonts w:ascii="Times New Roman" w:hAnsi="Times New Roman"/>
          <w:bCs/>
          <w:sz w:val="24"/>
          <w:szCs w:val="24"/>
          <w:lang w:eastAsia="sk-SK"/>
        </w:rPr>
        <w:t>http://www.mpc-edu.sk/library/files/vojtova_web.pdf</w:t>
      </w:r>
      <w:r w:rsidRPr="00B60792">
        <w:rPr>
          <w:rFonts w:ascii="Times New Roman" w:hAnsi="Times New Roman"/>
          <w:sz w:val="24"/>
          <w:szCs w:val="24"/>
        </w:rPr>
        <w:t xml:space="preserve"> ˃.</w:t>
      </w:r>
    </w:p>
    <w:p w14:paraId="72465300" w14:textId="22516A9A" w:rsidR="00A54A0B" w:rsidRPr="00B60792" w:rsidRDefault="00A54A0B" w:rsidP="003A1996">
      <w:pPr>
        <w:spacing w:after="160" w:line="240" w:lineRule="auto"/>
        <w:jc w:val="both"/>
        <w:rPr>
          <w:rFonts w:ascii="Times New Roman" w:hAnsi="Times New Roman"/>
          <w:b/>
          <w:sz w:val="24"/>
          <w:szCs w:val="24"/>
          <w:lang w:val="en-GB"/>
        </w:rPr>
      </w:pPr>
    </w:p>
    <w:p w14:paraId="490CBD62" w14:textId="77777777" w:rsidR="00C662F9" w:rsidRPr="00656B46" w:rsidRDefault="00C662F9" w:rsidP="00C662F9">
      <w:pPr>
        <w:spacing w:line="240" w:lineRule="auto"/>
        <w:jc w:val="both"/>
        <w:rPr>
          <w:rFonts w:ascii="Times New Roman" w:hAnsi="Times New Roman"/>
          <w:b/>
          <w:sz w:val="24"/>
          <w:szCs w:val="24"/>
          <w:lang w:val="en-GB"/>
        </w:rPr>
      </w:pPr>
      <w:r w:rsidRPr="00656B46">
        <w:rPr>
          <w:rFonts w:ascii="Times New Roman" w:hAnsi="Times New Roman"/>
          <w:b/>
          <w:sz w:val="24"/>
          <w:szCs w:val="24"/>
          <w:lang w:val="en-GB"/>
        </w:rPr>
        <w:t xml:space="preserve">Keywords: </w:t>
      </w:r>
      <w:r w:rsidRPr="00656B46">
        <w:rPr>
          <w:rFonts w:ascii="Times New Roman" w:hAnsi="Times New Roman"/>
          <w:sz w:val="24"/>
          <w:szCs w:val="24"/>
          <w:lang w:val="en-GB"/>
        </w:rPr>
        <w:t>multicultural education, tolerance, positive school climate</w:t>
      </w:r>
    </w:p>
    <w:p w14:paraId="08CA3DFC" w14:textId="77777777" w:rsidR="00C662F9" w:rsidRPr="00656B46" w:rsidRDefault="00C662F9" w:rsidP="00C662F9">
      <w:pPr>
        <w:spacing w:after="160" w:line="240" w:lineRule="auto"/>
        <w:jc w:val="both"/>
        <w:rPr>
          <w:rFonts w:ascii="Times New Roman" w:hAnsi="Times New Roman"/>
          <w:b/>
          <w:sz w:val="24"/>
          <w:szCs w:val="24"/>
          <w:lang w:val="en-GB"/>
        </w:rPr>
      </w:pPr>
    </w:p>
    <w:p w14:paraId="51B896CE" w14:textId="77777777" w:rsidR="00C662F9" w:rsidRPr="00656B46" w:rsidRDefault="00C662F9" w:rsidP="00C662F9">
      <w:pPr>
        <w:spacing w:after="160" w:line="240" w:lineRule="auto"/>
        <w:jc w:val="center"/>
        <w:rPr>
          <w:rFonts w:ascii="Times New Roman" w:hAnsi="Times New Roman"/>
          <w:b/>
          <w:sz w:val="24"/>
          <w:szCs w:val="24"/>
          <w:lang w:val="en-GB"/>
        </w:rPr>
      </w:pPr>
      <w:r w:rsidRPr="00656B46">
        <w:rPr>
          <w:rFonts w:ascii="Times New Roman" w:hAnsi="Times New Roman"/>
          <w:b/>
          <w:sz w:val="24"/>
          <w:szCs w:val="24"/>
          <w:lang w:val="en-GB"/>
        </w:rPr>
        <w:t>Summary</w:t>
      </w:r>
    </w:p>
    <w:p w14:paraId="317E47C3" w14:textId="77777777" w:rsidR="00C662F9" w:rsidRPr="00656B46" w:rsidRDefault="00C662F9" w:rsidP="00C662F9">
      <w:pPr>
        <w:spacing w:after="0" w:line="240" w:lineRule="auto"/>
        <w:ind w:firstLine="708"/>
        <w:jc w:val="both"/>
        <w:rPr>
          <w:rFonts w:ascii="Times New Roman" w:hAnsi="Times New Roman"/>
          <w:b/>
          <w:sz w:val="24"/>
          <w:szCs w:val="24"/>
          <w:lang w:val="en-GB"/>
        </w:rPr>
      </w:pPr>
      <w:r w:rsidRPr="00656B46">
        <w:rPr>
          <w:rFonts w:ascii="Times New Roman" w:hAnsi="Times New Roman"/>
          <w:sz w:val="24"/>
          <w:szCs w:val="24"/>
          <w:lang w:val="en-GB" w:eastAsia="sk-SK"/>
        </w:rPr>
        <w:t xml:space="preserve">This </w:t>
      </w:r>
      <w:r>
        <w:rPr>
          <w:rFonts w:ascii="Times New Roman" w:hAnsi="Times New Roman"/>
          <w:sz w:val="24"/>
          <w:szCs w:val="24"/>
          <w:lang w:val="en-GB" w:eastAsia="sk-SK"/>
        </w:rPr>
        <w:t>contribution</w:t>
      </w:r>
      <w:r w:rsidRPr="00656B46">
        <w:rPr>
          <w:rFonts w:ascii="Times New Roman" w:hAnsi="Times New Roman"/>
          <w:sz w:val="24"/>
          <w:szCs w:val="24"/>
          <w:lang w:val="en-GB" w:eastAsia="sk-SK"/>
        </w:rPr>
        <w:t xml:space="preserve"> focuses on the most interesting findings of the research focused on multicultural education in primary and secondary schools of the Slovak Republic implemented in the 2022/2023 school year. Th</w:t>
      </w:r>
      <w:r>
        <w:rPr>
          <w:rFonts w:ascii="Times New Roman" w:hAnsi="Times New Roman"/>
          <w:sz w:val="24"/>
          <w:szCs w:val="24"/>
          <w:lang w:val="en-GB" w:eastAsia="sk-SK"/>
        </w:rPr>
        <w:t xml:space="preserve">is scientific work </w:t>
      </w:r>
      <w:r w:rsidRPr="00656B46">
        <w:rPr>
          <w:rFonts w:ascii="Times New Roman" w:hAnsi="Times New Roman"/>
          <w:sz w:val="24"/>
          <w:szCs w:val="24"/>
          <w:lang w:val="en-GB" w:eastAsia="sk-SK"/>
        </w:rPr>
        <w:t xml:space="preserve">describes students’ experiences with multicultural education and their attitudes in the field of multiculturalism, intercultural understanding and tolerance. The findings of the research indicate that multicultural education can significantly contribute to expanding students’ perspectives and openness to diversity. Therefore, it </w:t>
      </w:r>
      <w:proofErr w:type="gramStart"/>
      <w:r w:rsidRPr="00656B46">
        <w:rPr>
          <w:rFonts w:ascii="Times New Roman" w:hAnsi="Times New Roman"/>
          <w:sz w:val="24"/>
          <w:szCs w:val="24"/>
          <w:lang w:val="en-GB" w:eastAsia="sk-SK"/>
        </w:rPr>
        <w:t>is suggested</w:t>
      </w:r>
      <w:proofErr w:type="gramEnd"/>
      <w:r w:rsidRPr="00656B46">
        <w:rPr>
          <w:rFonts w:ascii="Times New Roman" w:hAnsi="Times New Roman"/>
          <w:sz w:val="24"/>
          <w:szCs w:val="24"/>
          <w:lang w:val="en-GB" w:eastAsia="sk-SK"/>
        </w:rPr>
        <w:t xml:space="preserve"> that multicultural education shall be more integrated into school curriculum. It </w:t>
      </w:r>
      <w:proofErr w:type="gramStart"/>
      <w:r w:rsidRPr="00656B46">
        <w:rPr>
          <w:rFonts w:ascii="Times New Roman" w:hAnsi="Times New Roman"/>
          <w:sz w:val="24"/>
          <w:szCs w:val="24"/>
          <w:lang w:val="en-GB" w:eastAsia="sk-SK"/>
        </w:rPr>
        <w:t>is suggested</w:t>
      </w:r>
      <w:proofErr w:type="gramEnd"/>
      <w:r w:rsidRPr="00656B46">
        <w:rPr>
          <w:rFonts w:ascii="Times New Roman" w:hAnsi="Times New Roman"/>
          <w:sz w:val="24"/>
          <w:szCs w:val="24"/>
          <w:lang w:val="en-GB" w:eastAsia="sk-SK"/>
        </w:rPr>
        <w:t xml:space="preserve"> to focus on the challenges in the implementation of multicultural education from teacher’s perspective.</w:t>
      </w:r>
      <w:bookmarkStart w:id="0" w:name="_GoBack"/>
      <w:bookmarkEnd w:id="0"/>
    </w:p>
    <w:p w14:paraId="73ADCF2A" w14:textId="1E28DD90" w:rsidR="00E44204" w:rsidRDefault="00E44204" w:rsidP="00F72BA0">
      <w:pPr>
        <w:pStyle w:val="Bezriadkovania"/>
        <w:jc w:val="both"/>
        <w:rPr>
          <w:rFonts w:ascii="Times New Roman" w:hAnsi="Times New Roman"/>
          <w:sz w:val="24"/>
          <w:szCs w:val="24"/>
        </w:rPr>
      </w:pPr>
    </w:p>
    <w:p w14:paraId="20C8A612" w14:textId="77777777" w:rsidR="00E44204" w:rsidRPr="00A632D5" w:rsidRDefault="00E44204" w:rsidP="00F72BA0">
      <w:pPr>
        <w:pStyle w:val="Bezriadkovania"/>
        <w:jc w:val="both"/>
        <w:rPr>
          <w:rFonts w:ascii="Times New Roman" w:hAnsi="Times New Roman"/>
          <w:sz w:val="24"/>
          <w:szCs w:val="24"/>
        </w:rPr>
      </w:pPr>
    </w:p>
    <w:p w14:paraId="28943964" w14:textId="3586F3CC" w:rsidR="00F72BA0" w:rsidRPr="00A632D5" w:rsidRDefault="00F72BA0" w:rsidP="00F72BA0">
      <w:pPr>
        <w:pStyle w:val="Bezriadkovania"/>
        <w:ind w:firstLine="4820"/>
        <w:jc w:val="both"/>
        <w:rPr>
          <w:rFonts w:ascii="Times New Roman" w:hAnsi="Times New Roman"/>
          <w:i/>
          <w:sz w:val="24"/>
          <w:szCs w:val="24"/>
        </w:rPr>
      </w:pPr>
      <w:r w:rsidRPr="00A632D5">
        <w:rPr>
          <w:rFonts w:ascii="Times New Roman" w:hAnsi="Times New Roman"/>
          <w:i/>
          <w:sz w:val="24"/>
          <w:szCs w:val="24"/>
        </w:rPr>
        <w:t xml:space="preserve">Mgr. </w:t>
      </w:r>
      <w:r>
        <w:rPr>
          <w:rFonts w:ascii="Times New Roman" w:hAnsi="Times New Roman"/>
          <w:i/>
          <w:sz w:val="24"/>
          <w:szCs w:val="24"/>
        </w:rPr>
        <w:t xml:space="preserve">Martina </w:t>
      </w:r>
      <w:proofErr w:type="spellStart"/>
      <w:r>
        <w:rPr>
          <w:rFonts w:ascii="Times New Roman" w:hAnsi="Times New Roman"/>
          <w:i/>
          <w:sz w:val="24"/>
          <w:szCs w:val="24"/>
        </w:rPr>
        <w:t>Slovíková</w:t>
      </w:r>
      <w:proofErr w:type="spellEnd"/>
    </w:p>
    <w:p w14:paraId="1ADC6589" w14:textId="77777777" w:rsidR="0053149D" w:rsidRDefault="00F72BA0" w:rsidP="00F72BA0">
      <w:pPr>
        <w:pStyle w:val="Bezriadkovania"/>
        <w:ind w:firstLine="4820"/>
        <w:rPr>
          <w:rFonts w:ascii="Times New Roman" w:hAnsi="Times New Roman"/>
          <w:i/>
          <w:sz w:val="24"/>
          <w:szCs w:val="24"/>
        </w:rPr>
      </w:pPr>
      <w:r>
        <w:rPr>
          <w:rFonts w:ascii="Times New Roman" w:hAnsi="Times New Roman"/>
          <w:i/>
          <w:sz w:val="24"/>
          <w:szCs w:val="24"/>
        </w:rPr>
        <w:t>Centrum vedecko-technických informácií</w:t>
      </w:r>
      <w:r w:rsidR="0053149D">
        <w:rPr>
          <w:rFonts w:ascii="Times New Roman" w:hAnsi="Times New Roman"/>
          <w:i/>
          <w:sz w:val="24"/>
          <w:szCs w:val="24"/>
        </w:rPr>
        <w:t xml:space="preserve"> </w:t>
      </w:r>
    </w:p>
    <w:p w14:paraId="596A7609" w14:textId="79B460FF" w:rsidR="00F72BA0" w:rsidRPr="00A632D5" w:rsidRDefault="0053149D" w:rsidP="00F72BA0">
      <w:pPr>
        <w:pStyle w:val="Bezriadkovania"/>
        <w:ind w:firstLine="4820"/>
        <w:rPr>
          <w:rFonts w:ascii="Times New Roman" w:hAnsi="Times New Roman"/>
          <w:i/>
          <w:sz w:val="24"/>
          <w:szCs w:val="24"/>
        </w:rPr>
      </w:pPr>
      <w:r>
        <w:rPr>
          <w:rFonts w:ascii="Times New Roman" w:hAnsi="Times New Roman"/>
          <w:i/>
          <w:sz w:val="24"/>
          <w:szCs w:val="24"/>
        </w:rPr>
        <w:t>SR v Bratislave</w:t>
      </w:r>
    </w:p>
    <w:p w14:paraId="643F26C3" w14:textId="2CF40F45" w:rsidR="00F72BA0" w:rsidRPr="00A632D5" w:rsidRDefault="00F72BA0" w:rsidP="00F72BA0">
      <w:pPr>
        <w:pStyle w:val="Bezriadkovania"/>
        <w:ind w:firstLine="4820"/>
        <w:rPr>
          <w:rFonts w:ascii="Times New Roman" w:hAnsi="Times New Roman"/>
          <w:i/>
          <w:sz w:val="24"/>
          <w:szCs w:val="24"/>
        </w:rPr>
      </w:pPr>
      <w:r>
        <w:rPr>
          <w:rFonts w:ascii="Times New Roman" w:hAnsi="Times New Roman"/>
          <w:i/>
          <w:sz w:val="24"/>
          <w:szCs w:val="24"/>
        </w:rPr>
        <w:t>Oddelenie metodiky a tvorby informácií</w:t>
      </w:r>
    </w:p>
    <w:p w14:paraId="225E7414" w14:textId="77777777" w:rsidR="0053149D" w:rsidRDefault="00F72BA0" w:rsidP="00F72BA0">
      <w:pPr>
        <w:pStyle w:val="Bezriadkovania"/>
        <w:ind w:firstLine="4820"/>
        <w:rPr>
          <w:rFonts w:ascii="Times New Roman" w:hAnsi="Times New Roman"/>
          <w:i/>
          <w:sz w:val="24"/>
          <w:szCs w:val="24"/>
        </w:rPr>
      </w:pPr>
      <w:r>
        <w:rPr>
          <w:rFonts w:ascii="Times New Roman" w:hAnsi="Times New Roman"/>
          <w:i/>
          <w:sz w:val="24"/>
          <w:szCs w:val="24"/>
        </w:rPr>
        <w:t>Odbor prevencie a výskumov v</w:t>
      </w:r>
      <w:r w:rsidR="0053149D">
        <w:rPr>
          <w:rFonts w:ascii="Times New Roman" w:hAnsi="Times New Roman"/>
          <w:i/>
          <w:sz w:val="24"/>
          <w:szCs w:val="24"/>
        </w:rPr>
        <w:t> </w:t>
      </w:r>
      <w:r>
        <w:rPr>
          <w:rFonts w:ascii="Times New Roman" w:hAnsi="Times New Roman"/>
          <w:i/>
          <w:sz w:val="24"/>
          <w:szCs w:val="24"/>
        </w:rPr>
        <w:t>oblasti</w:t>
      </w:r>
      <w:r w:rsidR="0053149D">
        <w:rPr>
          <w:rFonts w:ascii="Times New Roman" w:hAnsi="Times New Roman"/>
          <w:i/>
          <w:sz w:val="24"/>
          <w:szCs w:val="24"/>
        </w:rPr>
        <w:t xml:space="preserve"> </w:t>
      </w:r>
    </w:p>
    <w:p w14:paraId="482B1EF6" w14:textId="4869EAB8" w:rsidR="0053149D" w:rsidRDefault="0053149D" w:rsidP="00F72BA0">
      <w:pPr>
        <w:pStyle w:val="Bezriadkovania"/>
        <w:ind w:firstLine="4820"/>
        <w:rPr>
          <w:rFonts w:ascii="Times New Roman" w:hAnsi="Times New Roman"/>
          <w:i/>
          <w:sz w:val="24"/>
          <w:szCs w:val="24"/>
        </w:rPr>
      </w:pPr>
      <w:r>
        <w:rPr>
          <w:rFonts w:ascii="Times New Roman" w:hAnsi="Times New Roman"/>
          <w:i/>
          <w:sz w:val="24"/>
          <w:szCs w:val="24"/>
        </w:rPr>
        <w:t>mládeže</w:t>
      </w:r>
    </w:p>
    <w:p w14:paraId="35888A04" w14:textId="168618BB" w:rsidR="00F72BA0" w:rsidRDefault="0053149D" w:rsidP="00F72BA0">
      <w:pPr>
        <w:pStyle w:val="Bezriadkovania"/>
        <w:ind w:firstLine="4820"/>
        <w:rPr>
          <w:rFonts w:ascii="Times New Roman" w:hAnsi="Times New Roman"/>
          <w:i/>
          <w:sz w:val="24"/>
          <w:szCs w:val="24"/>
        </w:rPr>
      </w:pPr>
      <w:r>
        <w:rPr>
          <w:rFonts w:ascii="Times New Roman" w:hAnsi="Times New Roman"/>
          <w:i/>
          <w:sz w:val="24"/>
          <w:szCs w:val="24"/>
        </w:rPr>
        <w:t xml:space="preserve">Staré </w:t>
      </w:r>
      <w:r w:rsidRPr="0053149D">
        <w:rPr>
          <w:rFonts w:ascii="Times New Roman" w:hAnsi="Times New Roman"/>
          <w:i/>
          <w:sz w:val="24"/>
          <w:szCs w:val="24"/>
        </w:rPr>
        <w:t xml:space="preserve">grunty 52, </w:t>
      </w:r>
      <w:r w:rsidRPr="0053149D">
        <w:rPr>
          <w:rFonts w:ascii="Times New Roman" w:hAnsi="Times New Roman"/>
          <w:i/>
          <w:sz w:val="24"/>
          <w:szCs w:val="24"/>
          <w:lang w:eastAsia="sk-SK"/>
        </w:rPr>
        <w:t>842 44 Bratislava</w:t>
      </w:r>
      <w:r w:rsidRPr="00354D75">
        <w:rPr>
          <w:rFonts w:ascii="Times New Roman" w:hAnsi="Times New Roman"/>
          <w:sz w:val="24"/>
          <w:szCs w:val="24"/>
          <w:lang w:eastAsia="sk-SK"/>
        </w:rPr>
        <w:t xml:space="preserve">    </w:t>
      </w:r>
      <w:r w:rsidR="00F72BA0">
        <w:rPr>
          <w:rFonts w:ascii="Times New Roman" w:hAnsi="Times New Roman"/>
          <w:i/>
          <w:sz w:val="24"/>
          <w:szCs w:val="24"/>
        </w:rPr>
        <w:t xml:space="preserve"> </w:t>
      </w:r>
    </w:p>
    <w:p w14:paraId="685C3242" w14:textId="4ACDCFF1" w:rsidR="00F72BA0" w:rsidRPr="00A632D5" w:rsidRDefault="00F72BA0" w:rsidP="00F72BA0">
      <w:pPr>
        <w:pStyle w:val="Bezriadkovania"/>
        <w:ind w:firstLine="4820"/>
        <w:rPr>
          <w:rFonts w:ascii="Times New Roman" w:hAnsi="Times New Roman"/>
          <w:i/>
          <w:sz w:val="24"/>
          <w:szCs w:val="24"/>
        </w:rPr>
      </w:pPr>
      <w:r w:rsidRPr="00A632D5">
        <w:rPr>
          <w:rFonts w:ascii="Times New Roman" w:hAnsi="Times New Roman"/>
          <w:i/>
          <w:sz w:val="24"/>
          <w:szCs w:val="24"/>
        </w:rPr>
        <w:t>e-</w:t>
      </w:r>
      <w:r w:rsidRPr="009C7123">
        <w:rPr>
          <w:rFonts w:ascii="Times New Roman" w:hAnsi="Times New Roman"/>
          <w:i/>
          <w:sz w:val="24"/>
          <w:szCs w:val="24"/>
        </w:rPr>
        <w:t xml:space="preserve">mail: </w:t>
      </w:r>
      <w:hyperlink r:id="rId16" w:history="1">
        <w:r w:rsidRPr="001A1946">
          <w:rPr>
            <w:rStyle w:val="Hypertextovprepojenie"/>
            <w:rFonts w:ascii="Times New Roman" w:hAnsi="Times New Roman"/>
            <w:i/>
            <w:sz w:val="24"/>
            <w:szCs w:val="24"/>
          </w:rPr>
          <w:t>martina.slovikova@cvtisr.sk</w:t>
        </w:r>
      </w:hyperlink>
    </w:p>
    <w:p w14:paraId="3043FEC7" w14:textId="26FE2E31" w:rsidR="00F77677" w:rsidRDefault="00F77677" w:rsidP="0034309B">
      <w:pPr>
        <w:autoSpaceDE w:val="0"/>
        <w:autoSpaceDN w:val="0"/>
        <w:adjustRightInd w:val="0"/>
        <w:spacing w:after="60"/>
        <w:ind w:left="2835" w:hanging="2835"/>
        <w:jc w:val="both"/>
        <w:rPr>
          <w:rFonts w:ascii="Times New Roman" w:hAnsi="Times New Roman"/>
          <w:sz w:val="24"/>
          <w:szCs w:val="24"/>
          <w:lang w:eastAsia="cs-CZ"/>
        </w:rPr>
      </w:pPr>
    </w:p>
    <w:p w14:paraId="003EDAD5" w14:textId="540504A2" w:rsidR="00E53477" w:rsidRPr="00E53477" w:rsidRDefault="00E53477" w:rsidP="00E53477">
      <w:pPr>
        <w:autoSpaceDE w:val="0"/>
        <w:autoSpaceDN w:val="0"/>
        <w:adjustRightInd w:val="0"/>
        <w:spacing w:after="60"/>
        <w:jc w:val="both"/>
        <w:rPr>
          <w:rFonts w:ascii="Times New Roman" w:hAnsi="Times New Roman"/>
          <w:sz w:val="24"/>
          <w:szCs w:val="24"/>
          <w:lang w:eastAsia="cs-CZ"/>
        </w:rPr>
      </w:pPr>
      <w:r w:rsidRPr="00E53477">
        <w:rPr>
          <w:rFonts w:ascii="Times New Roman" w:hAnsi="Times New Roman"/>
          <w:sz w:val="24"/>
          <w:szCs w:val="24"/>
          <w:lang w:eastAsia="cs-CZ"/>
        </w:rPr>
        <w:t xml:space="preserve">Recenzenti: </w:t>
      </w:r>
      <w:r w:rsidRPr="00E53477">
        <w:rPr>
          <w:rFonts w:ascii="Times New Roman" w:hAnsi="Times New Roman"/>
          <w:sz w:val="24"/>
          <w:szCs w:val="24"/>
        </w:rPr>
        <w:t xml:space="preserve">prof. PhDr. Michal </w:t>
      </w:r>
      <w:proofErr w:type="spellStart"/>
      <w:r w:rsidRPr="00E53477">
        <w:rPr>
          <w:rFonts w:ascii="Times New Roman" w:hAnsi="Times New Roman"/>
          <w:sz w:val="24"/>
          <w:szCs w:val="24"/>
        </w:rPr>
        <w:t>Kozubík</w:t>
      </w:r>
      <w:proofErr w:type="spellEnd"/>
      <w:r w:rsidRPr="00E53477">
        <w:rPr>
          <w:rFonts w:ascii="Times New Roman" w:hAnsi="Times New Roman"/>
          <w:sz w:val="24"/>
          <w:szCs w:val="24"/>
        </w:rPr>
        <w:t>, PhD.,  JUDr. et JUDr. Tomáš Jakabovič, PhD.</w:t>
      </w:r>
    </w:p>
    <w:sectPr w:rsidR="00E53477" w:rsidRPr="00E53477" w:rsidSect="00E95104">
      <w:footerReference w:type="default" r:id="rId17"/>
      <w:pgSz w:w="11906" w:h="16838"/>
      <w:pgMar w:top="1417" w:right="1417" w:bottom="1417" w:left="1417" w:header="454"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6A768" w14:textId="77777777" w:rsidR="00B61D9C" w:rsidRDefault="00B61D9C" w:rsidP="00D43AC1">
      <w:pPr>
        <w:spacing w:after="0" w:line="240" w:lineRule="auto"/>
      </w:pPr>
      <w:r>
        <w:separator/>
      </w:r>
    </w:p>
  </w:endnote>
  <w:endnote w:type="continuationSeparator" w:id="0">
    <w:p w14:paraId="0B566B4C" w14:textId="77777777" w:rsidR="00B61D9C" w:rsidRDefault="00B61D9C" w:rsidP="00D4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hruti">
    <w:panose1 w:val="02000500000000000000"/>
    <w:charset w:val="01"/>
    <w:family w:val="roman"/>
    <w:notTrueType/>
    <w:pitch w:val="variable"/>
  </w:font>
  <w:font w:name="Calibri">
    <w:panose1 w:val="020F0502020204030204"/>
    <w:charset w:val="EE"/>
    <w:family w:val="swiss"/>
    <w:pitch w:val="variable"/>
    <w:sig w:usb0="E0002AFF" w:usb1="C000247B" w:usb2="00000009" w:usb3="00000000" w:csb0="000001FF" w:csb1="00000000"/>
  </w:font>
  <w:font w:name="Andalus">
    <w:altName w:val="Arial"/>
    <w:charset w:val="00"/>
    <w:family w:val="roman"/>
    <w:pitch w:val="variable"/>
    <w:sig w:usb0="00000000" w:usb1="80000000" w:usb2="00000008" w:usb3="00000000" w:csb0="00000041" w:csb1="00000000"/>
  </w:font>
  <w:font w:name="Gill Sans MT">
    <w:panose1 w:val="020B0502020104020203"/>
    <w:charset w:val="EE"/>
    <w:family w:val="swiss"/>
    <w:pitch w:val="variable"/>
    <w:sig w:usb0="00000007" w:usb1="00000000" w:usb2="00000000" w:usb3="00000000" w:csb0="00000003" w:csb1="00000000"/>
  </w:font>
  <w:font w:name="ArnoPro-Regular">
    <w:altName w:val="MS Gothic"/>
    <w:panose1 w:val="00000000000000000000"/>
    <w:charset w:val="80"/>
    <w:family w:val="roman"/>
    <w:notTrueType/>
    <w:pitch w:val="default"/>
    <w:sig w:usb0="00000003" w:usb1="08070000" w:usb2="00000010" w:usb3="00000000" w:csb0="0002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NimbuRomDEE">
    <w:altName w:val="Times New Roman"/>
    <w:panose1 w:val="00000000000000000000"/>
    <w:charset w:val="00"/>
    <w:family w:val="roman"/>
    <w:notTrueType/>
    <w:pitch w:val="default"/>
    <w:sig w:usb0="00000003" w:usb1="00000000" w:usb2="00000000" w:usb3="00000000" w:csb0="00000001" w:csb1="00000000"/>
  </w:font>
  <w:font w:name="Bahnschrift SemiLight">
    <w:charset w:val="EE"/>
    <w:family w:val="swiss"/>
    <w:pitch w:val="variable"/>
    <w:sig w:usb0="A00002C7" w:usb1="00000002" w:usb2="00000000" w:usb3="00000000" w:csb0="0000019F" w:csb1="00000000"/>
  </w:font>
  <w:font w:name="MinionPro-Regular">
    <w:altName w:val="MS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477686"/>
      <w:docPartObj>
        <w:docPartGallery w:val="Page Numbers (Bottom of Page)"/>
        <w:docPartUnique/>
      </w:docPartObj>
    </w:sdtPr>
    <w:sdtEndPr>
      <w:rPr>
        <w:rFonts w:ascii="Times New Roman" w:hAnsi="Times New Roman"/>
        <w:sz w:val="18"/>
        <w:szCs w:val="18"/>
      </w:rPr>
    </w:sdtEndPr>
    <w:sdtContent>
      <w:p w14:paraId="6509B890" w14:textId="60934CA5" w:rsidR="00136A94" w:rsidRPr="009A2700" w:rsidRDefault="00136A94">
        <w:pPr>
          <w:pStyle w:val="Pta"/>
          <w:jc w:val="center"/>
          <w:rPr>
            <w:rFonts w:ascii="Times New Roman" w:hAnsi="Times New Roman"/>
            <w:sz w:val="18"/>
            <w:szCs w:val="18"/>
          </w:rPr>
        </w:pPr>
        <w:r w:rsidRPr="009A2700">
          <w:rPr>
            <w:rFonts w:ascii="Times New Roman" w:hAnsi="Times New Roman"/>
            <w:sz w:val="18"/>
            <w:szCs w:val="18"/>
          </w:rPr>
          <w:fldChar w:fldCharType="begin"/>
        </w:r>
        <w:r w:rsidRPr="009A2700">
          <w:rPr>
            <w:rFonts w:ascii="Times New Roman" w:hAnsi="Times New Roman"/>
            <w:sz w:val="18"/>
            <w:szCs w:val="18"/>
          </w:rPr>
          <w:instrText>PAGE   \* MERGEFORMAT</w:instrText>
        </w:r>
        <w:r w:rsidRPr="009A2700">
          <w:rPr>
            <w:rFonts w:ascii="Times New Roman" w:hAnsi="Times New Roman"/>
            <w:sz w:val="18"/>
            <w:szCs w:val="18"/>
          </w:rPr>
          <w:fldChar w:fldCharType="separate"/>
        </w:r>
        <w:r w:rsidR="00C662F9" w:rsidRPr="00C662F9">
          <w:rPr>
            <w:rFonts w:ascii="Times New Roman" w:hAnsi="Times New Roman"/>
            <w:noProof/>
            <w:sz w:val="18"/>
            <w:szCs w:val="18"/>
            <w:lang w:val="sk-SK"/>
          </w:rPr>
          <w:t>8</w:t>
        </w:r>
        <w:r w:rsidRPr="009A2700">
          <w:rPr>
            <w:rFonts w:ascii="Times New Roman" w:hAnsi="Times New Roman"/>
            <w:sz w:val="18"/>
            <w:szCs w:val="18"/>
          </w:rPr>
          <w:fldChar w:fldCharType="end"/>
        </w:r>
      </w:p>
    </w:sdtContent>
  </w:sdt>
  <w:p w14:paraId="72617975" w14:textId="77777777" w:rsidR="00136A94" w:rsidRDefault="00136A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5D965" w14:textId="77777777" w:rsidR="00B61D9C" w:rsidRDefault="00B61D9C" w:rsidP="00D43AC1">
      <w:pPr>
        <w:spacing w:after="0" w:line="240" w:lineRule="auto"/>
      </w:pPr>
      <w:r>
        <w:separator/>
      </w:r>
    </w:p>
  </w:footnote>
  <w:footnote w:type="continuationSeparator" w:id="0">
    <w:p w14:paraId="79A9FAA9" w14:textId="77777777" w:rsidR="00B61D9C" w:rsidRDefault="00B61D9C" w:rsidP="00D43AC1">
      <w:pPr>
        <w:spacing w:after="0" w:line="240" w:lineRule="auto"/>
      </w:pPr>
      <w:r>
        <w:continuationSeparator/>
      </w:r>
    </w:p>
  </w:footnote>
  <w:footnote w:id="1">
    <w:p w14:paraId="58F10ED9" w14:textId="496A9BCF" w:rsidR="002D7ED0" w:rsidRPr="007C41E1" w:rsidRDefault="002D7ED0" w:rsidP="00263787">
      <w:pPr>
        <w:pStyle w:val="Textpoznmkypodiarou"/>
        <w:jc w:val="both"/>
        <w:rPr>
          <w:rFonts w:ascii="Times New Roman" w:hAnsi="Times New Roman"/>
          <w:lang w:val="sk-SK"/>
        </w:rPr>
      </w:pPr>
      <w:r w:rsidRPr="007C41E1">
        <w:rPr>
          <w:rStyle w:val="Odkaznapoznmkupodiarou"/>
          <w:rFonts w:ascii="Times New Roman" w:hAnsi="Times New Roman"/>
        </w:rPr>
        <w:footnoteRef/>
      </w:r>
      <w:r w:rsidR="00263787" w:rsidRPr="007C41E1">
        <w:rPr>
          <w:rFonts w:ascii="Times New Roman" w:hAnsi="Times New Roman"/>
          <w:lang w:val="sk-SK"/>
        </w:rPr>
        <w:t xml:space="preserve"> </w:t>
      </w:r>
      <w:r w:rsidR="0058668D" w:rsidRPr="007C41E1">
        <w:rPr>
          <w:rFonts w:ascii="Times New Roman" w:hAnsi="Times New Roman"/>
          <w:i/>
          <w:lang w:val="sk-SK"/>
        </w:rPr>
        <w:t>Strednodobá stratégia rozvojovej spolupráce na roky 2019</w:t>
      </w:r>
      <w:r w:rsidR="001E1B76">
        <w:rPr>
          <w:rFonts w:ascii="Times New Roman" w:hAnsi="Times New Roman"/>
          <w:i/>
          <w:lang w:val="sk-SK"/>
        </w:rPr>
        <w:t xml:space="preserve"> </w:t>
      </w:r>
      <w:r w:rsidR="0058668D" w:rsidRPr="007C41E1">
        <w:rPr>
          <w:rFonts w:ascii="Times New Roman" w:hAnsi="Times New Roman"/>
          <w:i/>
          <w:lang w:val="sk-SK"/>
        </w:rPr>
        <w:t>-</w:t>
      </w:r>
      <w:r w:rsidR="001E1B76">
        <w:rPr>
          <w:rFonts w:ascii="Times New Roman" w:hAnsi="Times New Roman"/>
          <w:i/>
          <w:lang w:val="sk-SK"/>
        </w:rPr>
        <w:t xml:space="preserve"> </w:t>
      </w:r>
      <w:r w:rsidR="0058668D" w:rsidRPr="007C41E1">
        <w:rPr>
          <w:rFonts w:ascii="Times New Roman" w:hAnsi="Times New Roman"/>
          <w:i/>
          <w:lang w:val="sk-SK"/>
        </w:rPr>
        <w:t>2023</w:t>
      </w:r>
      <w:r w:rsidR="00545835" w:rsidRPr="007C41E1">
        <w:rPr>
          <w:rFonts w:ascii="Times New Roman" w:hAnsi="Times New Roman"/>
          <w:i/>
          <w:lang w:val="sk-SK"/>
        </w:rPr>
        <w:t xml:space="preserve"> </w:t>
      </w:r>
      <w:r w:rsidR="00545835" w:rsidRPr="007C41E1">
        <w:rPr>
          <w:rFonts w:ascii="Times New Roman" w:hAnsi="Times New Roman"/>
          <w:lang w:val="sk-SK"/>
        </w:rPr>
        <w:t xml:space="preserve">[online]. </w:t>
      </w:r>
      <w:r w:rsidR="0011574C" w:rsidRPr="0011574C">
        <w:rPr>
          <w:rFonts w:ascii="Times New Roman" w:hAnsi="Times New Roman"/>
          <w:lang w:val="sk-SK"/>
        </w:rPr>
        <w:t>2019</w:t>
      </w:r>
      <w:r w:rsidR="001E1B76" w:rsidRPr="0011574C">
        <w:rPr>
          <w:rFonts w:ascii="Times New Roman" w:hAnsi="Times New Roman"/>
          <w:lang w:val="sk-SK"/>
        </w:rPr>
        <w:t>. [</w:t>
      </w:r>
      <w:r w:rsidR="00D72565" w:rsidRPr="0011574C">
        <w:rPr>
          <w:rFonts w:ascii="Times New Roman" w:hAnsi="Times New Roman"/>
          <w:lang w:val="sk-SK"/>
        </w:rPr>
        <w:t>cit.</w:t>
      </w:r>
      <w:r w:rsidR="001E1B76" w:rsidRPr="0011574C">
        <w:rPr>
          <w:rFonts w:ascii="Times New Roman" w:hAnsi="Times New Roman"/>
          <w:lang w:val="sk-SK"/>
        </w:rPr>
        <w:t xml:space="preserve"> </w:t>
      </w:r>
      <w:r w:rsidR="0011574C" w:rsidRPr="0011574C">
        <w:rPr>
          <w:rFonts w:ascii="Times New Roman" w:hAnsi="Times New Roman"/>
          <w:lang w:val="sk-SK"/>
        </w:rPr>
        <w:t>19. novembra 2024</w:t>
      </w:r>
      <w:r w:rsidR="001E1B76" w:rsidRPr="0011574C">
        <w:rPr>
          <w:rFonts w:ascii="Times New Roman" w:hAnsi="Times New Roman"/>
          <w:lang w:val="sk-SK"/>
        </w:rPr>
        <w:t>].</w:t>
      </w:r>
      <w:r w:rsidR="001E1B76">
        <w:rPr>
          <w:rFonts w:ascii="Times New Roman" w:hAnsi="Times New Roman"/>
          <w:lang w:val="sk-SK"/>
        </w:rPr>
        <w:t xml:space="preserve"> </w:t>
      </w:r>
      <w:r w:rsidR="00545835" w:rsidRPr="007C41E1">
        <w:rPr>
          <w:rFonts w:ascii="Times New Roman" w:hAnsi="Times New Roman"/>
          <w:lang w:val="sk-SK"/>
        </w:rPr>
        <w:t>D</w:t>
      </w:r>
      <w:r w:rsidRPr="007C41E1">
        <w:rPr>
          <w:rFonts w:ascii="Times New Roman" w:hAnsi="Times New Roman"/>
          <w:lang w:val="sk-SK"/>
        </w:rPr>
        <w:t xml:space="preserve">ostupné </w:t>
      </w:r>
      <w:r w:rsidR="00DA1A85" w:rsidRPr="007C41E1">
        <w:rPr>
          <w:rFonts w:ascii="Times New Roman" w:hAnsi="Times New Roman"/>
          <w:lang w:val="sk-SK"/>
        </w:rPr>
        <w:t>na internete</w:t>
      </w:r>
      <w:r w:rsidRPr="007C41E1">
        <w:rPr>
          <w:rFonts w:ascii="Times New Roman" w:hAnsi="Times New Roman"/>
          <w:lang w:val="sk-SK"/>
        </w:rPr>
        <w:t xml:space="preserve">: </w:t>
      </w:r>
      <w:r w:rsidR="00545835" w:rsidRPr="007C41E1">
        <w:rPr>
          <w:rFonts w:ascii="Times New Roman" w:hAnsi="Times New Roman"/>
          <w:lang w:val="sk-SK"/>
        </w:rPr>
        <w:t>˂</w:t>
      </w:r>
      <w:r w:rsidR="0058668D" w:rsidRPr="007C41E1">
        <w:rPr>
          <w:rFonts w:ascii="Times New Roman" w:hAnsi="Times New Roman"/>
          <w:lang w:val="sk-SK"/>
        </w:rPr>
        <w:t>h</w:t>
      </w:r>
      <w:r w:rsidRPr="007C41E1">
        <w:rPr>
          <w:rFonts w:ascii="Times New Roman" w:hAnsi="Times New Roman"/>
          <w:lang w:val="sk-SK"/>
        </w:rPr>
        <w:t>ttps://</w:t>
      </w:r>
      <w:r w:rsidRPr="007C41E1">
        <w:rPr>
          <w:rFonts w:ascii="Times New Roman" w:hAnsi="Times New Roman"/>
        </w:rPr>
        <w:t>strednodoba_strategia_rozvojovej_spoluprace_</w:t>
      </w:r>
      <w:r w:rsidR="00AA486D" w:rsidRPr="007C41E1">
        <w:rPr>
          <w:rFonts w:ascii="Times New Roman" w:hAnsi="Times New Roman"/>
        </w:rPr>
        <w:t>sr_2019-2023-2.pdf</w:t>
      </w:r>
      <w:r w:rsidR="00545835" w:rsidRPr="007C41E1">
        <w:rPr>
          <w:rFonts w:ascii="Times New Roman" w:hAnsi="Times New Roman"/>
        </w:rPr>
        <w:t>˃</w:t>
      </w:r>
    </w:p>
  </w:footnote>
  <w:footnote w:id="2">
    <w:p w14:paraId="32D38D06" w14:textId="4CE6004D" w:rsidR="002D7ED0" w:rsidRPr="007C41E1" w:rsidRDefault="002D7ED0" w:rsidP="00263787">
      <w:pPr>
        <w:pStyle w:val="Textpoznmkypodiarou"/>
        <w:jc w:val="both"/>
        <w:rPr>
          <w:rFonts w:ascii="Times New Roman" w:hAnsi="Times New Roman"/>
          <w:lang w:val="sk-SK"/>
        </w:rPr>
      </w:pPr>
      <w:r w:rsidRPr="007C41E1">
        <w:rPr>
          <w:rStyle w:val="Odkaznapoznmkupodiarou"/>
          <w:rFonts w:ascii="Times New Roman" w:hAnsi="Times New Roman"/>
        </w:rPr>
        <w:footnoteRef/>
      </w:r>
      <w:r w:rsidRPr="007C41E1">
        <w:rPr>
          <w:rFonts w:ascii="Times New Roman" w:hAnsi="Times New Roman"/>
        </w:rPr>
        <w:t xml:space="preserve"> </w:t>
      </w:r>
      <w:r w:rsidR="005626DA" w:rsidRPr="007C41E1">
        <w:rPr>
          <w:rFonts w:ascii="Times New Roman" w:hAnsi="Times New Roman"/>
          <w:i/>
          <w:lang w:val="sk-SK"/>
        </w:rPr>
        <w:t>Agenda 2030</w:t>
      </w:r>
      <w:r w:rsidR="00545835" w:rsidRPr="007C41E1">
        <w:rPr>
          <w:rFonts w:ascii="Times New Roman" w:hAnsi="Times New Roman"/>
          <w:lang w:val="sk-SK"/>
        </w:rPr>
        <w:t xml:space="preserve"> [online]. </w:t>
      </w:r>
      <w:r w:rsidR="00286FFF" w:rsidRPr="0011574C">
        <w:rPr>
          <w:rFonts w:ascii="Times New Roman" w:hAnsi="Times New Roman"/>
          <w:lang w:val="sk-SK"/>
        </w:rPr>
        <w:t>2021</w:t>
      </w:r>
      <w:r w:rsidR="0011574C">
        <w:rPr>
          <w:rFonts w:ascii="Times New Roman" w:hAnsi="Times New Roman"/>
          <w:lang w:val="sk-SK"/>
        </w:rPr>
        <w:t>.</w:t>
      </w:r>
      <w:r w:rsidR="001E1B76" w:rsidRPr="0011574C">
        <w:rPr>
          <w:rFonts w:ascii="Times New Roman" w:hAnsi="Times New Roman"/>
          <w:lang w:val="sk-SK"/>
        </w:rPr>
        <w:t xml:space="preserve"> [</w:t>
      </w:r>
      <w:r w:rsidR="00D72565" w:rsidRPr="0011574C">
        <w:rPr>
          <w:rFonts w:ascii="Times New Roman" w:hAnsi="Times New Roman"/>
          <w:lang w:val="sk-SK"/>
        </w:rPr>
        <w:t>cit.</w:t>
      </w:r>
      <w:r w:rsidR="001E1B76" w:rsidRPr="0011574C">
        <w:rPr>
          <w:rFonts w:ascii="Times New Roman" w:hAnsi="Times New Roman"/>
          <w:lang w:val="sk-SK"/>
        </w:rPr>
        <w:t xml:space="preserve"> </w:t>
      </w:r>
      <w:r w:rsidR="0011574C" w:rsidRPr="0011574C">
        <w:rPr>
          <w:rFonts w:ascii="Times New Roman" w:hAnsi="Times New Roman"/>
          <w:lang w:val="sk-SK"/>
        </w:rPr>
        <w:t>21. novembra 2024</w:t>
      </w:r>
      <w:r w:rsidR="001E1B76" w:rsidRPr="0011574C">
        <w:rPr>
          <w:rFonts w:ascii="Times New Roman" w:hAnsi="Times New Roman"/>
          <w:lang w:val="sk-SK"/>
        </w:rPr>
        <w:t>].</w:t>
      </w:r>
      <w:r w:rsidR="001E1B76">
        <w:rPr>
          <w:rFonts w:ascii="Times New Roman" w:hAnsi="Times New Roman"/>
          <w:lang w:val="sk-SK"/>
        </w:rPr>
        <w:t xml:space="preserve"> </w:t>
      </w:r>
      <w:r w:rsidR="00545835" w:rsidRPr="007C41E1">
        <w:rPr>
          <w:rFonts w:ascii="Times New Roman" w:hAnsi="Times New Roman"/>
          <w:lang w:val="sk-SK"/>
        </w:rPr>
        <w:t>D</w:t>
      </w:r>
      <w:r w:rsidR="0058668D" w:rsidRPr="007C41E1">
        <w:rPr>
          <w:rFonts w:ascii="Times New Roman" w:hAnsi="Times New Roman"/>
          <w:lang w:val="sk-SK"/>
        </w:rPr>
        <w:t>ostupné na internete</w:t>
      </w:r>
      <w:r w:rsidRPr="007C41E1">
        <w:rPr>
          <w:rFonts w:ascii="Times New Roman" w:hAnsi="Times New Roman"/>
        </w:rPr>
        <w:t xml:space="preserve">: </w:t>
      </w:r>
      <w:r w:rsidR="00AA486D" w:rsidRPr="007C41E1">
        <w:rPr>
          <w:rFonts w:ascii="Times New Roman" w:hAnsi="Times New Roman"/>
        </w:rPr>
        <w:t>˂https://agenda2030</w:t>
      </w:r>
      <w:r w:rsidR="00AA486D" w:rsidRPr="007C41E1">
        <w:rPr>
          <w:rFonts w:ascii="Times New Roman" w:hAnsi="Times New Roman"/>
          <w:lang w:val="sk-SK"/>
        </w:rPr>
        <w:t>.statistics.sk</w:t>
      </w:r>
      <w:r w:rsidR="00AA486D" w:rsidRPr="007C41E1">
        <w:rPr>
          <w:rFonts w:ascii="Times New Roman" w:hAnsi="Times New Roman"/>
        </w:rPr>
        <w:t>/</w:t>
      </w:r>
      <w:r w:rsidR="00AA486D" w:rsidRPr="007C41E1">
        <w:rPr>
          <w:rFonts w:ascii="Times New Roman" w:hAnsi="Times New Roman"/>
          <w:lang w:val="sk-SK"/>
        </w:rPr>
        <w:t>Agenda2030/</w:t>
      </w:r>
      <w:r w:rsidR="00AA486D" w:rsidRPr="007C41E1">
        <w:rPr>
          <w:rFonts w:ascii="Times New Roman" w:hAnsi="Times New Roman"/>
        </w:rPr>
        <w:t>˃</w:t>
      </w:r>
    </w:p>
  </w:footnote>
  <w:footnote w:id="3">
    <w:p w14:paraId="0E353A74" w14:textId="5F090171" w:rsidR="00263787" w:rsidRPr="007C41E1" w:rsidRDefault="00263787" w:rsidP="007C41E1">
      <w:pPr>
        <w:pStyle w:val="Textpoznmkypodiarou"/>
        <w:rPr>
          <w:rFonts w:ascii="Times New Roman" w:hAnsi="Times New Roman"/>
          <w:lang w:val="sk-SK"/>
        </w:rPr>
      </w:pPr>
      <w:r w:rsidRPr="007C41E1">
        <w:rPr>
          <w:rStyle w:val="Odkaznapoznmkupodiarou"/>
          <w:rFonts w:ascii="Times New Roman" w:hAnsi="Times New Roman"/>
        </w:rPr>
        <w:footnoteRef/>
      </w:r>
      <w:r w:rsidRPr="007C41E1">
        <w:rPr>
          <w:rFonts w:ascii="Times New Roman" w:hAnsi="Times New Roman"/>
        </w:rPr>
        <w:t xml:space="preserve"> </w:t>
      </w:r>
      <w:r w:rsidRPr="007C41E1">
        <w:rPr>
          <w:rFonts w:ascii="Times New Roman" w:hAnsi="Times New Roman"/>
          <w:i/>
          <w:lang w:val="sk-SK"/>
        </w:rPr>
        <w:t xml:space="preserve">Štátny vzdelávací program: </w:t>
      </w:r>
      <w:r w:rsidRPr="001E1B76">
        <w:rPr>
          <w:rFonts w:ascii="Times New Roman" w:hAnsi="Times New Roman"/>
          <w:i/>
          <w:lang w:val="sk-SK"/>
        </w:rPr>
        <w:t>Multikultúrna výchova (Prierezová téma), Príloha ISCED 1</w:t>
      </w:r>
      <w:r w:rsidR="001E1B76">
        <w:rPr>
          <w:rFonts w:ascii="Times New Roman" w:hAnsi="Times New Roman"/>
          <w:lang w:val="sk-SK"/>
        </w:rPr>
        <w:t>.</w:t>
      </w:r>
      <w:r w:rsidRPr="007C41E1">
        <w:rPr>
          <w:rFonts w:ascii="Times New Roman" w:hAnsi="Times New Roman"/>
          <w:lang w:val="sk-SK"/>
        </w:rPr>
        <w:t xml:space="preserve"> [online]. </w:t>
      </w:r>
      <w:r w:rsidR="0011574C" w:rsidRPr="0011574C">
        <w:rPr>
          <w:rFonts w:ascii="Times New Roman" w:hAnsi="Times New Roman"/>
          <w:lang w:val="sk-SK"/>
        </w:rPr>
        <w:t>2010</w:t>
      </w:r>
      <w:r w:rsidR="001E1B76" w:rsidRPr="0011574C">
        <w:rPr>
          <w:rFonts w:ascii="Times New Roman" w:hAnsi="Times New Roman"/>
          <w:lang w:val="sk-SK"/>
        </w:rPr>
        <w:t>. [</w:t>
      </w:r>
      <w:r w:rsidR="00D72565" w:rsidRPr="0011574C">
        <w:rPr>
          <w:rFonts w:ascii="Times New Roman" w:hAnsi="Times New Roman"/>
          <w:lang w:val="sk-SK"/>
        </w:rPr>
        <w:t>cit.</w:t>
      </w:r>
      <w:r w:rsidR="001E1B76" w:rsidRPr="0011574C">
        <w:rPr>
          <w:rFonts w:ascii="Times New Roman" w:hAnsi="Times New Roman"/>
          <w:lang w:val="sk-SK"/>
        </w:rPr>
        <w:t xml:space="preserve"> </w:t>
      </w:r>
      <w:r w:rsidR="0011574C" w:rsidRPr="0011574C">
        <w:rPr>
          <w:rFonts w:ascii="Times New Roman" w:hAnsi="Times New Roman"/>
          <w:lang w:val="sk-SK"/>
        </w:rPr>
        <w:t>20. novembra 2024</w:t>
      </w:r>
      <w:r w:rsidR="001E1B76" w:rsidRPr="0011574C">
        <w:rPr>
          <w:rFonts w:ascii="Times New Roman" w:hAnsi="Times New Roman"/>
          <w:lang w:val="sk-SK"/>
        </w:rPr>
        <w:t>].</w:t>
      </w:r>
      <w:r w:rsidR="001E1B76">
        <w:rPr>
          <w:rFonts w:ascii="Times New Roman" w:hAnsi="Times New Roman"/>
          <w:lang w:val="sk-SK"/>
        </w:rPr>
        <w:t xml:space="preserve">  </w:t>
      </w:r>
      <w:r w:rsidRPr="007C41E1">
        <w:rPr>
          <w:rFonts w:ascii="Times New Roman" w:hAnsi="Times New Roman"/>
          <w:lang w:val="sk-SK"/>
        </w:rPr>
        <w:t>Dostupné na internete: ˂https://www.statpedu.sk/files/articles/dokumenty/statny-vzdelavaci-program/multikulturna_vychova_isced1.pdf˃</w:t>
      </w:r>
    </w:p>
  </w:footnote>
  <w:footnote w:id="4">
    <w:p w14:paraId="39B1ACE0" w14:textId="5553E797" w:rsidR="00D17DD6" w:rsidRPr="008B4AD9" w:rsidRDefault="00D17DD6" w:rsidP="00D17DD6">
      <w:pPr>
        <w:pStyle w:val="Textpoznmkypodiarou"/>
        <w:rPr>
          <w:rFonts w:ascii="Times New Roman" w:hAnsi="Times New Roman"/>
          <w:lang w:val="sk-SK"/>
        </w:rPr>
      </w:pPr>
      <w:r w:rsidRPr="007C41E1">
        <w:rPr>
          <w:rStyle w:val="Odkaznapoznmkupodiarou"/>
          <w:rFonts w:ascii="Times New Roman" w:hAnsi="Times New Roman"/>
        </w:rPr>
        <w:footnoteRef/>
      </w:r>
      <w:r w:rsidRPr="007C41E1">
        <w:rPr>
          <w:rFonts w:ascii="Times New Roman" w:hAnsi="Times New Roman"/>
        </w:rPr>
        <w:t xml:space="preserve"> </w:t>
      </w:r>
      <w:r w:rsidRPr="007C41E1">
        <w:rPr>
          <w:rFonts w:ascii="Times New Roman" w:hAnsi="Times New Roman"/>
          <w:lang w:val="sk-SK"/>
        </w:rPr>
        <w:t>HAVIGHURST</w:t>
      </w:r>
      <w:r w:rsidR="00635629" w:rsidRPr="00A56C56">
        <w:rPr>
          <w:rFonts w:ascii="Times New Roman" w:hAnsi="Times New Roman"/>
          <w:lang w:val="sk-SK"/>
        </w:rPr>
        <w:t>,</w:t>
      </w:r>
      <w:r w:rsidRPr="00A56C56">
        <w:rPr>
          <w:rFonts w:ascii="Times New Roman" w:hAnsi="Times New Roman"/>
          <w:lang w:val="sk-SK"/>
        </w:rPr>
        <w:t xml:space="preserve"> </w:t>
      </w:r>
      <w:r w:rsidR="00BD1E3D" w:rsidRPr="00A56C56">
        <w:rPr>
          <w:rFonts w:ascii="Times New Roman" w:hAnsi="Times New Roman"/>
          <w:lang w:val="sk-SK"/>
        </w:rPr>
        <w:t>R. J., podľa MACEK</w:t>
      </w:r>
      <w:r w:rsidR="00635629" w:rsidRPr="00A56C56">
        <w:rPr>
          <w:rFonts w:ascii="Times New Roman" w:hAnsi="Times New Roman"/>
          <w:lang w:val="sk-SK"/>
        </w:rPr>
        <w:t>,</w:t>
      </w:r>
      <w:r w:rsidR="00BD1E3D" w:rsidRPr="00A56C56">
        <w:rPr>
          <w:rFonts w:ascii="Times New Roman" w:hAnsi="Times New Roman"/>
          <w:lang w:val="sk-SK"/>
        </w:rPr>
        <w:t xml:space="preserve"> P.</w:t>
      </w:r>
      <w:r w:rsidRPr="00A56C56">
        <w:rPr>
          <w:rFonts w:ascii="Times New Roman" w:hAnsi="Times New Roman"/>
          <w:lang w:val="sk-SK"/>
        </w:rPr>
        <w:t xml:space="preserve"> </w:t>
      </w:r>
      <w:proofErr w:type="spellStart"/>
      <w:r w:rsidR="00FD5B75">
        <w:rPr>
          <w:rFonts w:ascii="Times New Roman" w:hAnsi="Times New Roman"/>
          <w:i/>
          <w:lang w:val="sk-SK"/>
        </w:rPr>
        <w:t>Adolescence</w:t>
      </w:r>
      <w:proofErr w:type="spellEnd"/>
      <w:r w:rsidR="00FD5B75">
        <w:rPr>
          <w:rFonts w:ascii="Times New Roman" w:hAnsi="Times New Roman"/>
          <w:i/>
          <w:lang w:val="sk-SK"/>
        </w:rPr>
        <w:t xml:space="preserve">, </w:t>
      </w:r>
      <w:r w:rsidR="008B4AD9" w:rsidRPr="008B4AD9">
        <w:rPr>
          <w:rFonts w:ascii="Times New Roman" w:hAnsi="Times New Roman"/>
          <w:lang w:val="sk-SK"/>
        </w:rPr>
        <w:t>s</w:t>
      </w:r>
      <w:r w:rsidR="000E508A" w:rsidRPr="008B4AD9">
        <w:rPr>
          <w:rFonts w:ascii="Times New Roman" w:hAnsi="Times New Roman"/>
        </w:rPr>
        <w:t>.</w:t>
      </w:r>
      <w:r w:rsidR="008B4AD9" w:rsidRPr="008B4AD9">
        <w:rPr>
          <w:rFonts w:ascii="Times New Roman" w:hAnsi="Times New Roman"/>
          <w:lang w:val="sk-SK"/>
        </w:rPr>
        <w:t xml:space="preserve"> 35-79</w:t>
      </w:r>
    </w:p>
  </w:footnote>
  <w:footnote w:id="5">
    <w:p w14:paraId="6040CA46" w14:textId="440496DE" w:rsidR="00A52658" w:rsidRPr="00A56C56" w:rsidRDefault="00A52658">
      <w:pPr>
        <w:pStyle w:val="Textpoznmkypodiarou"/>
        <w:rPr>
          <w:rFonts w:ascii="Times New Roman" w:hAnsi="Times New Roman"/>
          <w:lang w:val="sk-SK"/>
        </w:rPr>
      </w:pPr>
      <w:r w:rsidRPr="00A56C56">
        <w:rPr>
          <w:rStyle w:val="Odkaznapoznmkupodiarou"/>
          <w:rFonts w:ascii="Times New Roman" w:hAnsi="Times New Roman"/>
        </w:rPr>
        <w:footnoteRef/>
      </w:r>
      <w:r w:rsidRPr="00A56C56">
        <w:rPr>
          <w:rFonts w:ascii="Times New Roman" w:hAnsi="Times New Roman"/>
        </w:rPr>
        <w:t xml:space="preserve"> </w:t>
      </w:r>
      <w:r w:rsidR="000E508A" w:rsidRPr="00A56C56">
        <w:rPr>
          <w:rFonts w:ascii="Times New Roman" w:hAnsi="Times New Roman"/>
          <w:lang w:val="sk-SK"/>
        </w:rPr>
        <w:t>Podľa</w:t>
      </w:r>
      <w:r w:rsidR="00507365" w:rsidRPr="00A56C56">
        <w:rPr>
          <w:rFonts w:ascii="Times New Roman" w:hAnsi="Times New Roman"/>
          <w:lang w:val="sk-SK"/>
        </w:rPr>
        <w:t xml:space="preserve"> </w:t>
      </w:r>
      <w:r w:rsidR="00BD1E3D" w:rsidRPr="00A56C56">
        <w:rPr>
          <w:rFonts w:ascii="Times New Roman" w:hAnsi="Times New Roman"/>
          <w:lang w:val="sk-SK"/>
        </w:rPr>
        <w:t>ROSINSKÝ</w:t>
      </w:r>
      <w:r w:rsidR="00635629" w:rsidRPr="00A56C56">
        <w:rPr>
          <w:rFonts w:ascii="Times New Roman" w:hAnsi="Times New Roman"/>
          <w:lang w:val="sk-SK"/>
        </w:rPr>
        <w:t>,</w:t>
      </w:r>
      <w:r w:rsidRPr="00A56C56">
        <w:rPr>
          <w:rFonts w:ascii="Times New Roman" w:hAnsi="Times New Roman"/>
          <w:lang w:val="sk-SK"/>
        </w:rPr>
        <w:t xml:space="preserve"> </w:t>
      </w:r>
      <w:r w:rsidR="00BD1E3D" w:rsidRPr="00A56C56">
        <w:rPr>
          <w:rFonts w:ascii="Times New Roman" w:hAnsi="Times New Roman"/>
          <w:lang w:val="sk-SK"/>
        </w:rPr>
        <w:t xml:space="preserve">R., </w:t>
      </w:r>
      <w:r w:rsidR="00F81C77" w:rsidRPr="00A56C56">
        <w:rPr>
          <w:rFonts w:ascii="Times New Roman" w:hAnsi="Times New Roman"/>
          <w:i/>
        </w:rPr>
        <w:t>Etnické postoje učiteľov, študentov a žiakov I. stupňa ZŠ (s akcentom na rómsku etnickú skupinu)</w:t>
      </w:r>
      <w:r w:rsidR="00FD5B75">
        <w:rPr>
          <w:rFonts w:ascii="Times New Roman" w:hAnsi="Times New Roman"/>
          <w:i/>
          <w:lang w:val="sk-SK"/>
        </w:rPr>
        <w:t>.</w:t>
      </w:r>
      <w:r w:rsidR="00F81C77" w:rsidRPr="00A56C56">
        <w:rPr>
          <w:rFonts w:ascii="Times New Roman" w:hAnsi="Times New Roman"/>
        </w:rPr>
        <w:t xml:space="preserve"> [online</w:t>
      </w:r>
      <w:r w:rsidR="00F81C77" w:rsidRPr="00EB38A5">
        <w:rPr>
          <w:rFonts w:ascii="Times New Roman" w:hAnsi="Times New Roman"/>
        </w:rPr>
        <w:t xml:space="preserve">]. </w:t>
      </w:r>
      <w:r w:rsidR="00EB38A5" w:rsidRPr="00EB38A5">
        <w:rPr>
          <w:rFonts w:ascii="Times New Roman" w:hAnsi="Times New Roman"/>
          <w:lang w:val="sk-SK"/>
        </w:rPr>
        <w:t>2009</w:t>
      </w:r>
      <w:r w:rsidR="00FD5B75" w:rsidRPr="00EB38A5">
        <w:rPr>
          <w:rFonts w:ascii="Times New Roman" w:hAnsi="Times New Roman"/>
          <w:lang w:val="sk-SK"/>
        </w:rPr>
        <w:t>. [</w:t>
      </w:r>
      <w:r w:rsidR="00D72565" w:rsidRPr="00EB38A5">
        <w:rPr>
          <w:rFonts w:ascii="Times New Roman" w:hAnsi="Times New Roman"/>
          <w:lang w:val="sk-SK"/>
        </w:rPr>
        <w:t>cit.</w:t>
      </w:r>
      <w:r w:rsidR="00FD5B75" w:rsidRPr="00EB38A5">
        <w:rPr>
          <w:rFonts w:ascii="Times New Roman" w:hAnsi="Times New Roman"/>
          <w:lang w:val="sk-SK"/>
        </w:rPr>
        <w:t xml:space="preserve"> </w:t>
      </w:r>
      <w:r w:rsidR="00EB38A5" w:rsidRPr="00EB38A5">
        <w:rPr>
          <w:rFonts w:ascii="Times New Roman" w:hAnsi="Times New Roman"/>
          <w:lang w:val="sk-SK"/>
        </w:rPr>
        <w:t>25. novembra 2024</w:t>
      </w:r>
      <w:r w:rsidR="00FD5B75" w:rsidRPr="00EB38A5">
        <w:rPr>
          <w:rFonts w:ascii="Times New Roman" w:hAnsi="Times New Roman"/>
          <w:lang w:val="sk-SK"/>
        </w:rPr>
        <w:t>].</w:t>
      </w:r>
      <w:r w:rsidR="00FD5B75">
        <w:rPr>
          <w:rFonts w:ascii="Times New Roman" w:hAnsi="Times New Roman"/>
          <w:lang w:val="sk-SK"/>
        </w:rPr>
        <w:t xml:space="preserve"> </w:t>
      </w:r>
      <w:r w:rsidR="00F81C77" w:rsidRPr="00A56C56">
        <w:rPr>
          <w:rFonts w:ascii="Times New Roman" w:hAnsi="Times New Roman"/>
        </w:rPr>
        <w:t xml:space="preserve"> Dostupné na internete: ˂</w:t>
      </w:r>
      <w:r w:rsidR="000E508A" w:rsidRPr="00A56C56">
        <w:rPr>
          <w:rFonts w:ascii="Times New Roman" w:hAnsi="Times New Roman"/>
          <w:lang w:eastAsia="sk-SK"/>
        </w:rPr>
        <w:t>https://www.academia.edu/9109961/Etnick%C3%A9_postoje_u%C4%8Dite%C4%BEov_%C5%A1tudentov_a_%C5%BEiakov_I_stup%C5%88a_Z%C5%A0_s_akcentom_na_r%C3%B3msku_etnick%C3%BA_skupinu_?sm=b</w:t>
      </w:r>
      <w:r w:rsidR="00F81C77" w:rsidRPr="00A56C56">
        <w:rPr>
          <w:rFonts w:ascii="Times New Roman" w:hAnsi="Times New Roman"/>
        </w:rPr>
        <w:t>˃.</w:t>
      </w:r>
    </w:p>
  </w:footnote>
  <w:footnote w:id="6">
    <w:p w14:paraId="25018446" w14:textId="15504615" w:rsidR="00A52658" w:rsidRPr="00A56C56" w:rsidRDefault="00A52658" w:rsidP="00F81C77">
      <w:pPr>
        <w:autoSpaceDE w:val="0"/>
        <w:autoSpaceDN w:val="0"/>
        <w:adjustRightInd w:val="0"/>
        <w:spacing w:after="0" w:line="240" w:lineRule="auto"/>
        <w:ind w:left="284" w:hanging="284"/>
        <w:jc w:val="both"/>
        <w:rPr>
          <w:rFonts w:ascii="Times New Roman" w:hAnsi="Times New Roman"/>
          <w:sz w:val="20"/>
          <w:szCs w:val="20"/>
        </w:rPr>
      </w:pPr>
      <w:r w:rsidRPr="00A56C56">
        <w:rPr>
          <w:rStyle w:val="Odkaznapoznmkupodiarou"/>
          <w:rFonts w:ascii="Times New Roman" w:hAnsi="Times New Roman"/>
          <w:sz w:val="20"/>
          <w:szCs w:val="20"/>
        </w:rPr>
        <w:footnoteRef/>
      </w:r>
      <w:r w:rsidR="00BD1E3D" w:rsidRPr="00A56C56">
        <w:rPr>
          <w:rFonts w:ascii="Times New Roman" w:hAnsi="Times New Roman"/>
          <w:sz w:val="20"/>
          <w:szCs w:val="20"/>
        </w:rPr>
        <w:t xml:space="preserve"> VOJTOVÁ</w:t>
      </w:r>
      <w:r w:rsidR="00635629" w:rsidRPr="00A56C56">
        <w:rPr>
          <w:rFonts w:ascii="Times New Roman" w:hAnsi="Times New Roman"/>
          <w:sz w:val="20"/>
          <w:szCs w:val="20"/>
        </w:rPr>
        <w:t>,</w:t>
      </w:r>
      <w:r w:rsidRPr="00A56C56">
        <w:rPr>
          <w:rFonts w:ascii="Times New Roman" w:hAnsi="Times New Roman"/>
          <w:sz w:val="20"/>
          <w:szCs w:val="20"/>
        </w:rPr>
        <w:t xml:space="preserve"> </w:t>
      </w:r>
      <w:r w:rsidR="00BD1E3D" w:rsidRPr="00A56C56">
        <w:rPr>
          <w:rFonts w:ascii="Times New Roman" w:hAnsi="Times New Roman"/>
          <w:sz w:val="20"/>
          <w:szCs w:val="20"/>
        </w:rPr>
        <w:t>Z</w:t>
      </w:r>
      <w:r w:rsidR="00F81C77" w:rsidRPr="00A56C56">
        <w:rPr>
          <w:rFonts w:ascii="Times New Roman" w:hAnsi="Times New Roman"/>
          <w:bCs/>
          <w:i/>
          <w:sz w:val="20"/>
          <w:szCs w:val="20"/>
          <w:lang w:eastAsia="sk-SK"/>
        </w:rPr>
        <w:t xml:space="preserve"> Poradenské zručnosti pre prácu s</w:t>
      </w:r>
      <w:r w:rsidR="00FD5B75">
        <w:rPr>
          <w:rFonts w:ascii="Times New Roman" w:hAnsi="Times New Roman"/>
          <w:bCs/>
          <w:i/>
          <w:sz w:val="20"/>
          <w:szCs w:val="20"/>
          <w:lang w:eastAsia="sk-SK"/>
        </w:rPr>
        <w:t> </w:t>
      </w:r>
      <w:r w:rsidR="00F81C77" w:rsidRPr="00A56C56">
        <w:rPr>
          <w:rFonts w:ascii="Times New Roman" w:hAnsi="Times New Roman"/>
          <w:bCs/>
          <w:i/>
          <w:sz w:val="20"/>
          <w:szCs w:val="20"/>
          <w:lang w:eastAsia="sk-SK"/>
        </w:rPr>
        <w:t>adolescentmi</w:t>
      </w:r>
      <w:r w:rsidR="00FD5B75">
        <w:rPr>
          <w:rFonts w:ascii="Times New Roman" w:hAnsi="Times New Roman"/>
          <w:bCs/>
          <w:i/>
          <w:sz w:val="20"/>
          <w:szCs w:val="20"/>
          <w:lang w:eastAsia="sk-SK"/>
        </w:rPr>
        <w:t>.</w:t>
      </w:r>
      <w:r w:rsidR="00F81C77" w:rsidRPr="00A56C56">
        <w:rPr>
          <w:rFonts w:ascii="Times New Roman" w:hAnsi="Times New Roman"/>
          <w:bCs/>
          <w:sz w:val="20"/>
          <w:szCs w:val="20"/>
          <w:lang w:eastAsia="sk-SK"/>
        </w:rPr>
        <w:t xml:space="preserve"> </w:t>
      </w:r>
      <w:r w:rsidR="00F81C77" w:rsidRPr="00A56C56">
        <w:rPr>
          <w:rFonts w:ascii="Times New Roman" w:hAnsi="Times New Roman"/>
          <w:sz w:val="20"/>
          <w:szCs w:val="20"/>
        </w:rPr>
        <w:t>[</w:t>
      </w:r>
      <w:r w:rsidR="00F81C77" w:rsidRPr="00EB38A5">
        <w:rPr>
          <w:rFonts w:ascii="Times New Roman" w:hAnsi="Times New Roman"/>
          <w:sz w:val="20"/>
          <w:szCs w:val="20"/>
        </w:rPr>
        <w:t>online].</w:t>
      </w:r>
      <w:r w:rsidR="00FD5B75" w:rsidRPr="00EB38A5">
        <w:rPr>
          <w:rFonts w:ascii="Times New Roman" w:hAnsi="Times New Roman"/>
          <w:sz w:val="20"/>
          <w:szCs w:val="20"/>
        </w:rPr>
        <w:t xml:space="preserve"> </w:t>
      </w:r>
      <w:r w:rsidR="00EB38A5" w:rsidRPr="00EB38A5">
        <w:rPr>
          <w:rFonts w:ascii="Times New Roman" w:hAnsi="Times New Roman"/>
          <w:sz w:val="20"/>
          <w:szCs w:val="20"/>
        </w:rPr>
        <w:t>2012</w:t>
      </w:r>
      <w:r w:rsidR="00FD5B75" w:rsidRPr="00EB38A5">
        <w:rPr>
          <w:rFonts w:ascii="Times New Roman" w:hAnsi="Times New Roman"/>
          <w:sz w:val="20"/>
          <w:szCs w:val="20"/>
        </w:rPr>
        <w:t>. [</w:t>
      </w:r>
      <w:r w:rsidR="00D72565" w:rsidRPr="00EB38A5">
        <w:rPr>
          <w:rFonts w:ascii="Times New Roman" w:hAnsi="Times New Roman"/>
          <w:sz w:val="20"/>
          <w:szCs w:val="20"/>
        </w:rPr>
        <w:t>cit.</w:t>
      </w:r>
      <w:r w:rsidR="00FD5B75" w:rsidRPr="00EB38A5">
        <w:rPr>
          <w:rFonts w:ascii="Times New Roman" w:hAnsi="Times New Roman"/>
          <w:sz w:val="20"/>
          <w:szCs w:val="20"/>
        </w:rPr>
        <w:t xml:space="preserve"> </w:t>
      </w:r>
      <w:r w:rsidR="00EB38A5" w:rsidRPr="00EB38A5">
        <w:rPr>
          <w:rFonts w:ascii="Times New Roman" w:hAnsi="Times New Roman"/>
          <w:sz w:val="20"/>
          <w:szCs w:val="20"/>
        </w:rPr>
        <w:t>22. novembra 2024</w:t>
      </w:r>
      <w:r w:rsidR="00FD5B75" w:rsidRPr="00EB38A5">
        <w:rPr>
          <w:rFonts w:ascii="Times New Roman" w:hAnsi="Times New Roman"/>
          <w:sz w:val="20"/>
          <w:szCs w:val="20"/>
        </w:rPr>
        <w:t>].</w:t>
      </w:r>
      <w:r w:rsidR="00FD5B75">
        <w:rPr>
          <w:rFonts w:ascii="Times New Roman" w:hAnsi="Times New Roman"/>
        </w:rPr>
        <w:t xml:space="preserve"> </w:t>
      </w:r>
      <w:r w:rsidR="00F81C77" w:rsidRPr="00A56C56">
        <w:rPr>
          <w:rFonts w:ascii="Times New Roman" w:hAnsi="Times New Roman"/>
          <w:sz w:val="20"/>
          <w:szCs w:val="20"/>
        </w:rPr>
        <w:t xml:space="preserve"> Dostupné na internete: &lt;</w:t>
      </w:r>
      <w:r w:rsidR="00F81C77" w:rsidRPr="00A56C56">
        <w:rPr>
          <w:rFonts w:ascii="Times New Roman" w:hAnsi="Times New Roman"/>
          <w:bCs/>
          <w:sz w:val="20"/>
          <w:szCs w:val="20"/>
          <w:lang w:eastAsia="sk-SK"/>
        </w:rPr>
        <w:t>http://www.mpc-edu.sk/library/files/vojtova_web.pdf</w:t>
      </w:r>
      <w:r w:rsidR="00F81C77" w:rsidRPr="00A56C56">
        <w:rPr>
          <w:rFonts w:ascii="Times New Roman" w:hAnsi="Times New Roman"/>
          <w:sz w:val="20"/>
          <w:szCs w:val="20"/>
        </w:rPr>
        <w:t xml:space="preserve"> ˃.</w:t>
      </w:r>
    </w:p>
  </w:footnote>
  <w:footnote w:id="7">
    <w:p w14:paraId="6AD80C14" w14:textId="38BA8AAD" w:rsidR="001463DA" w:rsidRPr="00FD5B75" w:rsidRDefault="001463DA">
      <w:pPr>
        <w:pStyle w:val="Textpoznmkypodiarou"/>
        <w:rPr>
          <w:lang w:val="sk-SK"/>
        </w:rPr>
      </w:pPr>
      <w:r w:rsidRPr="00A56C56">
        <w:rPr>
          <w:rStyle w:val="Odkaznapoznmkupodiarou"/>
          <w:rFonts w:ascii="Times New Roman" w:hAnsi="Times New Roman"/>
        </w:rPr>
        <w:footnoteRef/>
      </w:r>
      <w:r w:rsidRPr="00A56C56">
        <w:rPr>
          <w:rFonts w:ascii="Times New Roman" w:hAnsi="Times New Roman"/>
        </w:rPr>
        <w:t xml:space="preserve"> </w:t>
      </w:r>
      <w:r w:rsidR="007464CC" w:rsidRPr="007464CC">
        <w:rPr>
          <w:rFonts w:ascii="Times New Roman" w:hAnsi="Times New Roman"/>
        </w:rPr>
        <w:t>BLATNÝ</w:t>
      </w:r>
      <w:r w:rsidR="007464CC" w:rsidRPr="007464CC">
        <w:rPr>
          <w:rFonts w:ascii="Times New Roman" w:hAnsi="Times New Roman"/>
          <w:lang w:val="sk-SK"/>
        </w:rPr>
        <w:t xml:space="preserve">, Marek. </w:t>
      </w:r>
      <w:proofErr w:type="spellStart"/>
      <w:r w:rsidR="007464CC" w:rsidRPr="007464CC">
        <w:rPr>
          <w:rFonts w:ascii="Times New Roman" w:hAnsi="Times New Roman"/>
          <w:lang w:val="sk-SK"/>
        </w:rPr>
        <w:t>Sebepojetí</w:t>
      </w:r>
      <w:proofErr w:type="spellEnd"/>
      <w:r w:rsidR="007464CC" w:rsidRPr="007464CC">
        <w:rPr>
          <w:rFonts w:ascii="Times New Roman" w:hAnsi="Times New Roman"/>
          <w:lang w:val="sk-SK"/>
        </w:rPr>
        <w:t xml:space="preserve"> z </w:t>
      </w:r>
      <w:proofErr w:type="spellStart"/>
      <w:r w:rsidR="007464CC" w:rsidRPr="007464CC">
        <w:rPr>
          <w:rFonts w:ascii="Times New Roman" w:hAnsi="Times New Roman"/>
          <w:lang w:val="sk-SK"/>
        </w:rPr>
        <w:t>pohledu</w:t>
      </w:r>
      <w:proofErr w:type="spellEnd"/>
      <w:r w:rsidR="007464CC" w:rsidRPr="007464CC">
        <w:rPr>
          <w:rFonts w:ascii="Times New Roman" w:hAnsi="Times New Roman"/>
          <w:lang w:val="sk-SK"/>
        </w:rPr>
        <w:t xml:space="preserve"> </w:t>
      </w:r>
      <w:proofErr w:type="spellStart"/>
      <w:r w:rsidR="007464CC" w:rsidRPr="007464CC">
        <w:rPr>
          <w:rFonts w:ascii="Times New Roman" w:hAnsi="Times New Roman"/>
          <w:lang w:val="sk-SK"/>
        </w:rPr>
        <w:t>sociálně-kognitivní</w:t>
      </w:r>
      <w:proofErr w:type="spellEnd"/>
      <w:r w:rsidR="007464CC" w:rsidRPr="007464CC">
        <w:rPr>
          <w:rFonts w:ascii="Times New Roman" w:hAnsi="Times New Roman"/>
          <w:lang w:val="sk-SK"/>
        </w:rPr>
        <w:t xml:space="preserve"> </w:t>
      </w:r>
      <w:proofErr w:type="spellStart"/>
      <w:r w:rsidR="007464CC" w:rsidRPr="007464CC">
        <w:rPr>
          <w:rFonts w:ascii="Times New Roman" w:hAnsi="Times New Roman"/>
          <w:lang w:val="sk-SK"/>
        </w:rPr>
        <w:t>psychologie</w:t>
      </w:r>
      <w:proofErr w:type="spellEnd"/>
      <w:r w:rsidR="007464CC" w:rsidRPr="007464CC">
        <w:rPr>
          <w:rFonts w:ascii="Times New Roman" w:hAnsi="Times New Roman"/>
          <w:lang w:val="sk-SK"/>
        </w:rPr>
        <w:t xml:space="preserve">. </w:t>
      </w:r>
      <w:r w:rsidR="007464CC">
        <w:rPr>
          <w:rFonts w:ascii="Times New Roman" w:hAnsi="Times New Roman"/>
          <w:lang w:val="sk-SK"/>
        </w:rPr>
        <w:t xml:space="preserve">In </w:t>
      </w:r>
      <w:r w:rsidR="00BD1E3D" w:rsidRPr="007464CC">
        <w:rPr>
          <w:rFonts w:ascii="Times New Roman" w:hAnsi="Times New Roman"/>
        </w:rPr>
        <w:t>BLATNÝ</w:t>
      </w:r>
      <w:r w:rsidR="00635629" w:rsidRPr="007464CC">
        <w:rPr>
          <w:rFonts w:ascii="Times New Roman" w:hAnsi="Times New Roman"/>
          <w:lang w:val="sk-SK"/>
        </w:rPr>
        <w:t>,</w:t>
      </w:r>
      <w:r w:rsidR="00BF14B9" w:rsidRPr="007464CC">
        <w:rPr>
          <w:rFonts w:ascii="Times New Roman" w:hAnsi="Times New Roman"/>
        </w:rPr>
        <w:t xml:space="preserve"> </w:t>
      </w:r>
      <w:r w:rsidR="00BD1E3D" w:rsidRPr="007464CC">
        <w:rPr>
          <w:rFonts w:ascii="Times New Roman" w:hAnsi="Times New Roman"/>
          <w:lang w:val="sk-SK"/>
        </w:rPr>
        <w:t>M.</w:t>
      </w:r>
      <w:r w:rsidR="00FD5B75" w:rsidRPr="007464CC">
        <w:rPr>
          <w:rFonts w:ascii="Times New Roman" w:hAnsi="Times New Roman"/>
          <w:lang w:val="sk-SK"/>
        </w:rPr>
        <w:t xml:space="preserve"> a </w:t>
      </w:r>
      <w:proofErr w:type="spellStart"/>
      <w:r w:rsidR="00FD5B75" w:rsidRPr="007464CC">
        <w:rPr>
          <w:rFonts w:ascii="Times New Roman" w:hAnsi="Times New Roman"/>
          <w:lang w:val="sk-SK"/>
        </w:rPr>
        <w:t>A</w:t>
      </w:r>
      <w:proofErr w:type="spellEnd"/>
      <w:r w:rsidR="00FD5B75" w:rsidRPr="007464CC">
        <w:rPr>
          <w:rFonts w:ascii="Times New Roman" w:hAnsi="Times New Roman"/>
          <w:lang w:val="sk-SK"/>
        </w:rPr>
        <w:t>.</w:t>
      </w:r>
      <w:r w:rsidR="00BD1E3D" w:rsidRPr="007464CC">
        <w:rPr>
          <w:rFonts w:ascii="Times New Roman" w:hAnsi="Times New Roman"/>
          <w:lang w:val="sk-SK"/>
        </w:rPr>
        <w:t xml:space="preserve"> </w:t>
      </w:r>
      <w:r w:rsidR="00BD1E3D" w:rsidRPr="007464CC">
        <w:rPr>
          <w:rFonts w:ascii="Times New Roman" w:hAnsi="Times New Roman"/>
        </w:rPr>
        <w:t>PLHÁKOVÁ</w:t>
      </w:r>
      <w:r w:rsidR="00BF14B9" w:rsidRPr="007464CC">
        <w:rPr>
          <w:rFonts w:ascii="Times New Roman" w:hAnsi="Times New Roman"/>
        </w:rPr>
        <w:t xml:space="preserve">. </w:t>
      </w:r>
      <w:r w:rsidR="00BF14B9" w:rsidRPr="007464CC">
        <w:rPr>
          <w:rFonts w:ascii="Times New Roman" w:hAnsi="Times New Roman"/>
          <w:i/>
        </w:rPr>
        <w:t xml:space="preserve">Temperament, </w:t>
      </w:r>
      <w:proofErr w:type="spellStart"/>
      <w:r w:rsidR="00BF14B9" w:rsidRPr="007464CC">
        <w:rPr>
          <w:rFonts w:ascii="Times New Roman" w:hAnsi="Times New Roman"/>
          <w:i/>
        </w:rPr>
        <w:t>inteligence</w:t>
      </w:r>
      <w:proofErr w:type="spellEnd"/>
      <w:r w:rsidR="00BF14B9" w:rsidRPr="007464CC">
        <w:rPr>
          <w:rFonts w:ascii="Times New Roman" w:hAnsi="Times New Roman"/>
          <w:i/>
        </w:rPr>
        <w:t xml:space="preserve">, </w:t>
      </w:r>
      <w:proofErr w:type="spellStart"/>
      <w:r w:rsidR="00BF14B9" w:rsidRPr="007464CC">
        <w:rPr>
          <w:rFonts w:ascii="Times New Roman" w:hAnsi="Times New Roman"/>
          <w:i/>
        </w:rPr>
        <w:t>sebepojetí</w:t>
      </w:r>
      <w:proofErr w:type="spellEnd"/>
      <w:r w:rsidR="00BF14B9" w:rsidRPr="007464CC">
        <w:rPr>
          <w:rFonts w:ascii="Times New Roman" w:hAnsi="Times New Roman"/>
          <w:i/>
        </w:rPr>
        <w:t xml:space="preserve">: nové </w:t>
      </w:r>
      <w:proofErr w:type="spellStart"/>
      <w:r w:rsidR="00BF14B9" w:rsidRPr="007464CC">
        <w:rPr>
          <w:rFonts w:ascii="Times New Roman" w:hAnsi="Times New Roman"/>
          <w:i/>
        </w:rPr>
        <w:t>pohledy</w:t>
      </w:r>
      <w:proofErr w:type="spellEnd"/>
      <w:r w:rsidR="00BF14B9" w:rsidRPr="007464CC">
        <w:rPr>
          <w:rFonts w:ascii="Times New Roman" w:hAnsi="Times New Roman"/>
          <w:i/>
        </w:rPr>
        <w:t xml:space="preserve"> na tradiční </w:t>
      </w:r>
      <w:proofErr w:type="spellStart"/>
      <w:r w:rsidR="00BF14B9" w:rsidRPr="007464CC">
        <w:rPr>
          <w:rFonts w:ascii="Times New Roman" w:hAnsi="Times New Roman"/>
          <w:i/>
        </w:rPr>
        <w:t>témata</w:t>
      </w:r>
      <w:proofErr w:type="spellEnd"/>
      <w:r w:rsidR="00BF14B9" w:rsidRPr="007464CC">
        <w:rPr>
          <w:rFonts w:ascii="Times New Roman" w:hAnsi="Times New Roman"/>
          <w:i/>
        </w:rPr>
        <w:t xml:space="preserve"> psychologického </w:t>
      </w:r>
      <w:proofErr w:type="spellStart"/>
      <w:r w:rsidR="00BF14B9" w:rsidRPr="007464CC">
        <w:rPr>
          <w:rFonts w:ascii="Times New Roman" w:hAnsi="Times New Roman"/>
          <w:i/>
        </w:rPr>
        <w:t>výzkumu</w:t>
      </w:r>
      <w:proofErr w:type="spellEnd"/>
      <w:r w:rsidR="00FD5B75" w:rsidRPr="007464CC">
        <w:rPr>
          <w:rFonts w:ascii="Times New Roman" w:hAnsi="Times New Roman"/>
          <w:i/>
          <w:lang w:val="sk-SK"/>
        </w:rPr>
        <w:t>,</w:t>
      </w:r>
      <w:r w:rsidR="00715F37" w:rsidRPr="007464CC">
        <w:rPr>
          <w:rFonts w:ascii="Times New Roman" w:hAnsi="Times New Roman"/>
          <w:i/>
          <w:lang w:val="sk-SK"/>
        </w:rPr>
        <w:t xml:space="preserve"> </w:t>
      </w:r>
      <w:r w:rsidR="007464CC" w:rsidRPr="007464CC">
        <w:rPr>
          <w:rFonts w:ascii="Times New Roman" w:hAnsi="Times New Roman"/>
          <w:lang w:val="sk-SK"/>
        </w:rPr>
        <w:t>s. 87-131</w:t>
      </w:r>
      <w:r w:rsidR="00FD5B75" w:rsidRPr="007464CC">
        <w:rPr>
          <w:rFonts w:ascii="Times New Roman" w:hAnsi="Times New Roman"/>
          <w:lang w:val="sk-SK"/>
        </w:rPr>
        <w:t>.</w:t>
      </w:r>
    </w:p>
  </w:footnote>
  <w:footnote w:id="8">
    <w:p w14:paraId="026E32E6" w14:textId="14812988" w:rsidR="007D3AAF" w:rsidRPr="00A56C56" w:rsidRDefault="007D3AAF" w:rsidP="007D3AAF">
      <w:pPr>
        <w:pStyle w:val="Textpoznmkypodiarou"/>
        <w:jc w:val="both"/>
        <w:rPr>
          <w:rFonts w:ascii="Times New Roman" w:hAnsi="Times New Roman"/>
          <w:lang w:val="sk-SK"/>
        </w:rPr>
      </w:pPr>
      <w:r w:rsidRPr="007C41E1">
        <w:rPr>
          <w:rStyle w:val="Odkaznapoznmkupodiarou"/>
          <w:rFonts w:ascii="Times New Roman" w:hAnsi="Times New Roman"/>
        </w:rPr>
        <w:footnoteRef/>
      </w:r>
      <w:r w:rsidRPr="007C41E1">
        <w:rPr>
          <w:rFonts w:ascii="Times New Roman" w:hAnsi="Times New Roman"/>
        </w:rPr>
        <w:t xml:space="preserve"> </w:t>
      </w:r>
      <w:r w:rsidRPr="00FD5B75">
        <w:rPr>
          <w:rFonts w:ascii="Times New Roman" w:hAnsi="Times New Roman"/>
          <w:i/>
          <w:lang w:val="sk-SK"/>
        </w:rPr>
        <w:t>Programové vyhlásenie vlády Slovenskej republiky 2023</w:t>
      </w:r>
      <w:r w:rsidR="00FD5B75">
        <w:rPr>
          <w:rFonts w:ascii="Times New Roman" w:hAnsi="Times New Roman"/>
          <w:i/>
          <w:lang w:val="sk-SK"/>
        </w:rPr>
        <w:t xml:space="preserve"> </w:t>
      </w:r>
      <w:r w:rsidRPr="00FD5B75">
        <w:rPr>
          <w:rFonts w:ascii="Times New Roman" w:hAnsi="Times New Roman"/>
          <w:i/>
          <w:lang w:val="sk-SK"/>
        </w:rPr>
        <w:t>-</w:t>
      </w:r>
      <w:r w:rsidR="00FD5B75">
        <w:rPr>
          <w:rFonts w:ascii="Times New Roman" w:hAnsi="Times New Roman"/>
          <w:i/>
          <w:lang w:val="sk-SK"/>
        </w:rPr>
        <w:t xml:space="preserve"> 2027:</w:t>
      </w:r>
      <w:r w:rsidRPr="00FD5B75">
        <w:rPr>
          <w:rFonts w:ascii="Times New Roman" w:hAnsi="Times New Roman"/>
          <w:i/>
          <w:lang w:val="sk-SK"/>
        </w:rPr>
        <w:t xml:space="preserve"> </w:t>
      </w:r>
      <w:r w:rsidRPr="007C41E1">
        <w:rPr>
          <w:rFonts w:ascii="Times New Roman" w:hAnsi="Times New Roman"/>
          <w:i/>
          <w:lang w:val="sk-SK"/>
        </w:rPr>
        <w:t xml:space="preserve">„Lepšie, </w:t>
      </w:r>
      <w:r w:rsidR="000F380E" w:rsidRPr="007C41E1">
        <w:rPr>
          <w:rFonts w:ascii="Times New Roman" w:hAnsi="Times New Roman"/>
          <w:i/>
          <w:lang w:val="sk-SK"/>
        </w:rPr>
        <w:t xml:space="preserve">pokojnejšie a bezpečnejšie žiť“ </w:t>
      </w:r>
      <w:r w:rsidR="000F380E" w:rsidRPr="007C41E1">
        <w:rPr>
          <w:rFonts w:ascii="Times New Roman" w:hAnsi="Times New Roman"/>
        </w:rPr>
        <w:t xml:space="preserve">[online]. </w:t>
      </w:r>
      <w:r w:rsidR="00EB38A5" w:rsidRPr="00EB38A5">
        <w:rPr>
          <w:rFonts w:ascii="Times New Roman" w:hAnsi="Times New Roman"/>
          <w:lang w:val="sk-SK"/>
        </w:rPr>
        <w:t>2023</w:t>
      </w:r>
      <w:r w:rsidR="00FD5B75" w:rsidRPr="00EB38A5">
        <w:rPr>
          <w:rFonts w:ascii="Times New Roman" w:hAnsi="Times New Roman"/>
          <w:lang w:val="sk-SK"/>
        </w:rPr>
        <w:t>. [</w:t>
      </w:r>
      <w:r w:rsidR="00D72565" w:rsidRPr="00EB38A5">
        <w:rPr>
          <w:rFonts w:ascii="Times New Roman" w:hAnsi="Times New Roman"/>
          <w:lang w:val="sk-SK"/>
        </w:rPr>
        <w:t>cit.</w:t>
      </w:r>
      <w:r w:rsidR="00FD5B75" w:rsidRPr="00EB38A5">
        <w:rPr>
          <w:rFonts w:ascii="Times New Roman" w:hAnsi="Times New Roman"/>
          <w:lang w:val="sk-SK"/>
        </w:rPr>
        <w:t xml:space="preserve"> </w:t>
      </w:r>
      <w:r w:rsidR="00EB38A5" w:rsidRPr="00EB38A5">
        <w:rPr>
          <w:rFonts w:ascii="Times New Roman" w:hAnsi="Times New Roman"/>
          <w:lang w:val="sk-SK"/>
        </w:rPr>
        <w:t>23. november 2024</w:t>
      </w:r>
      <w:r w:rsidR="00FD5B75" w:rsidRPr="00EB38A5">
        <w:rPr>
          <w:rFonts w:ascii="Times New Roman" w:hAnsi="Times New Roman"/>
          <w:lang w:val="sk-SK"/>
        </w:rPr>
        <w:t>].</w:t>
      </w:r>
      <w:r w:rsidR="00FD5B75">
        <w:rPr>
          <w:rFonts w:ascii="Times New Roman" w:hAnsi="Times New Roman"/>
          <w:lang w:val="sk-SK"/>
        </w:rPr>
        <w:t xml:space="preserve"> </w:t>
      </w:r>
      <w:r w:rsidR="000F380E" w:rsidRPr="007C41E1">
        <w:rPr>
          <w:rFonts w:ascii="Times New Roman" w:hAnsi="Times New Roman"/>
          <w:lang w:val="sk-SK"/>
        </w:rPr>
        <w:t>D</w:t>
      </w:r>
      <w:r w:rsidR="00160151" w:rsidRPr="007C41E1">
        <w:rPr>
          <w:rFonts w:ascii="Times New Roman" w:hAnsi="Times New Roman"/>
          <w:lang w:val="sk-SK"/>
        </w:rPr>
        <w:t xml:space="preserve">ostupné </w:t>
      </w:r>
      <w:r w:rsidR="00160151" w:rsidRPr="00A56C56">
        <w:rPr>
          <w:rFonts w:ascii="Times New Roman" w:hAnsi="Times New Roman"/>
          <w:lang w:val="sk-SK"/>
        </w:rPr>
        <w:t>na internete</w:t>
      </w:r>
      <w:r w:rsidRPr="00A56C56">
        <w:rPr>
          <w:rFonts w:ascii="Times New Roman" w:hAnsi="Times New Roman"/>
          <w:lang w:val="sk-SK"/>
        </w:rPr>
        <w:t>: https://www.nrsr.sk/web/Dynamic/DocumentPreview.aspx?DocID=535376</w:t>
      </w:r>
    </w:p>
  </w:footnote>
  <w:footnote w:id="9">
    <w:p w14:paraId="46E371F4" w14:textId="223CFF50" w:rsidR="00DD2628" w:rsidRPr="00FD5B75" w:rsidRDefault="00DD2628" w:rsidP="00DD2628">
      <w:pPr>
        <w:autoSpaceDE w:val="0"/>
        <w:autoSpaceDN w:val="0"/>
        <w:adjustRightInd w:val="0"/>
        <w:spacing w:after="0" w:line="240" w:lineRule="auto"/>
        <w:jc w:val="both"/>
        <w:rPr>
          <w:rFonts w:ascii="Times New Roman" w:hAnsi="Times New Roman"/>
          <w:sz w:val="20"/>
          <w:szCs w:val="20"/>
        </w:rPr>
      </w:pPr>
      <w:r w:rsidRPr="00D74450">
        <w:rPr>
          <w:rStyle w:val="Odkaznapoznmkupodiarou"/>
          <w:rFonts w:ascii="Times New Roman" w:hAnsi="Times New Roman"/>
          <w:sz w:val="18"/>
          <w:szCs w:val="18"/>
        </w:rPr>
        <w:footnoteRef/>
      </w:r>
      <w:r w:rsidRPr="00D74450">
        <w:rPr>
          <w:rFonts w:ascii="Times New Roman" w:hAnsi="Times New Roman"/>
          <w:sz w:val="18"/>
          <w:szCs w:val="18"/>
        </w:rPr>
        <w:t xml:space="preserve"> </w:t>
      </w:r>
      <w:r w:rsidRPr="00D74450">
        <w:rPr>
          <w:rFonts w:ascii="Times New Roman" w:hAnsi="Times New Roman"/>
          <w:sz w:val="20"/>
          <w:szCs w:val="20"/>
          <w:lang w:eastAsia="sk-SK"/>
        </w:rPr>
        <w:t>RÄSÄNENOVÁ, R. Kompetencia učiteľa pre multikultúrnu výchovu</w:t>
      </w:r>
      <w:r w:rsidRPr="00D74450">
        <w:rPr>
          <w:rFonts w:ascii="Times New Roman" w:hAnsi="Times New Roman"/>
          <w:i/>
          <w:sz w:val="20"/>
          <w:szCs w:val="20"/>
          <w:lang w:eastAsia="sk-SK"/>
        </w:rPr>
        <w:t>.</w:t>
      </w:r>
      <w:r w:rsidRPr="00D74450">
        <w:rPr>
          <w:rFonts w:ascii="Times New Roman" w:hAnsi="Times New Roman"/>
          <w:sz w:val="20"/>
          <w:szCs w:val="20"/>
          <w:lang w:eastAsia="sk-SK"/>
        </w:rPr>
        <w:t xml:space="preserve"> In MISTRÍK, E</w:t>
      </w:r>
      <w:r>
        <w:rPr>
          <w:rFonts w:ascii="Times New Roman" w:hAnsi="Times New Roman"/>
          <w:sz w:val="20"/>
          <w:szCs w:val="20"/>
          <w:lang w:eastAsia="sk-SK"/>
        </w:rPr>
        <w:t>.</w:t>
      </w:r>
      <w:r w:rsidRPr="00D74450">
        <w:rPr>
          <w:rFonts w:ascii="Times New Roman" w:hAnsi="Times New Roman"/>
          <w:sz w:val="20"/>
          <w:szCs w:val="20"/>
          <w:lang w:eastAsia="sk-SK"/>
        </w:rPr>
        <w:t xml:space="preserve"> et al. </w:t>
      </w:r>
      <w:r w:rsidRPr="00D74450">
        <w:rPr>
          <w:rFonts w:ascii="Times New Roman" w:hAnsi="Times New Roman"/>
          <w:i/>
          <w:sz w:val="20"/>
          <w:szCs w:val="20"/>
          <w:lang w:eastAsia="sk-SK"/>
        </w:rPr>
        <w:t>Kultúra a multikultúrna výchova,</w:t>
      </w:r>
      <w:r w:rsidRPr="00D74450">
        <w:rPr>
          <w:rFonts w:ascii="Times New Roman" w:hAnsi="Times New Roman"/>
          <w:sz w:val="20"/>
          <w:szCs w:val="20"/>
          <w:lang w:eastAsia="sk-SK"/>
        </w:rPr>
        <w:t xml:space="preserve"> s. 88-92.</w:t>
      </w:r>
      <w:r w:rsidRPr="00D74450">
        <w:rPr>
          <w:rFonts w:ascii="Times New Roman" w:hAnsi="Times New Roman"/>
          <w:sz w:val="18"/>
          <w:szCs w:val="18"/>
          <w:lang w:eastAsia="sk-SK"/>
        </w:rPr>
        <w:t xml:space="preserve"> </w:t>
      </w:r>
    </w:p>
  </w:footnote>
  <w:footnote w:id="10">
    <w:p w14:paraId="4F69EE8C" w14:textId="01C1F1A1" w:rsidR="0003125C" w:rsidRPr="00FD5B75" w:rsidRDefault="0003125C" w:rsidP="00A56C56">
      <w:pPr>
        <w:pStyle w:val="Textpoznmkypodiarou"/>
        <w:jc w:val="both"/>
        <w:rPr>
          <w:lang w:val="sk-SK"/>
        </w:rPr>
      </w:pPr>
      <w:r w:rsidRPr="00A56C56">
        <w:rPr>
          <w:rStyle w:val="Odkaznapoznmkupodiarou"/>
          <w:rFonts w:ascii="Times New Roman" w:hAnsi="Times New Roman"/>
        </w:rPr>
        <w:footnoteRef/>
      </w:r>
      <w:r w:rsidRPr="00A56C56">
        <w:rPr>
          <w:rFonts w:ascii="Times New Roman" w:hAnsi="Times New Roman"/>
        </w:rPr>
        <w:t xml:space="preserve"> </w:t>
      </w:r>
      <w:r w:rsidRPr="00A56C56">
        <w:rPr>
          <w:rFonts w:ascii="Times New Roman" w:hAnsi="Times New Roman"/>
          <w:lang w:val="sk-SK"/>
        </w:rPr>
        <w:t xml:space="preserve">MAREŠ, </w:t>
      </w:r>
      <w:r w:rsidR="00A56C56" w:rsidRPr="00A56C56">
        <w:rPr>
          <w:rFonts w:ascii="Times New Roman" w:hAnsi="Times New Roman"/>
          <w:lang w:val="sk-SK"/>
        </w:rPr>
        <w:t>P.</w:t>
      </w:r>
      <w:r w:rsidRPr="00A56C56">
        <w:rPr>
          <w:lang w:val="sk-SK"/>
        </w:rPr>
        <w:t xml:space="preserve"> </w:t>
      </w:r>
      <w:proofErr w:type="spellStart"/>
      <w:r w:rsidR="00A56C56" w:rsidRPr="00FD5B75">
        <w:rPr>
          <w:rFonts w:ascii="Times New Roman" w:hAnsi="Times New Roman"/>
        </w:rPr>
        <w:t>Sociáln</w:t>
      </w:r>
      <w:r w:rsidR="00A56C56" w:rsidRPr="00FD5B75">
        <w:rPr>
          <w:rFonts w:ascii="Times New Roman" w:hAnsi="Times New Roman"/>
          <w:lang w:val="sk-SK"/>
        </w:rPr>
        <w:t>í</w:t>
      </w:r>
      <w:proofErr w:type="spellEnd"/>
      <w:r w:rsidR="00A56C56" w:rsidRPr="00FD5B75">
        <w:rPr>
          <w:rFonts w:ascii="Times New Roman" w:hAnsi="Times New Roman"/>
        </w:rPr>
        <w:t xml:space="preserve"> kontext </w:t>
      </w:r>
      <w:proofErr w:type="spellStart"/>
      <w:r w:rsidR="00A56C56" w:rsidRPr="00FD5B75">
        <w:rPr>
          <w:rFonts w:ascii="Times New Roman" w:hAnsi="Times New Roman"/>
        </w:rPr>
        <w:t>vzd</w:t>
      </w:r>
      <w:r w:rsidR="00A56C56" w:rsidRPr="00FD5B75">
        <w:rPr>
          <w:rFonts w:ascii="Times New Roman" w:hAnsi="Times New Roman"/>
          <w:lang w:val="sk-SK"/>
        </w:rPr>
        <w:t>ě</w:t>
      </w:r>
      <w:r w:rsidR="00A56C56" w:rsidRPr="00FD5B75">
        <w:rPr>
          <w:rFonts w:ascii="Times New Roman" w:hAnsi="Times New Roman"/>
        </w:rPr>
        <w:t>lávaní</w:t>
      </w:r>
      <w:proofErr w:type="spellEnd"/>
      <w:r w:rsidR="00A56C56" w:rsidRPr="00FD5B75">
        <w:rPr>
          <w:rFonts w:ascii="Times New Roman" w:hAnsi="Times New Roman"/>
        </w:rPr>
        <w:t xml:space="preserve"> </w:t>
      </w:r>
      <w:proofErr w:type="spellStart"/>
      <w:r w:rsidR="00A56C56" w:rsidRPr="00FD5B75">
        <w:rPr>
          <w:rFonts w:ascii="Times New Roman" w:hAnsi="Times New Roman"/>
        </w:rPr>
        <w:t>d</w:t>
      </w:r>
      <w:r w:rsidR="00A56C56" w:rsidRPr="00FD5B75">
        <w:rPr>
          <w:rFonts w:ascii="Times New Roman" w:hAnsi="Times New Roman"/>
          <w:lang w:val="sk-SK"/>
        </w:rPr>
        <w:t>ě</w:t>
      </w:r>
      <w:proofErr w:type="spellEnd"/>
      <w:r w:rsidR="00A56C56" w:rsidRPr="00FD5B75">
        <w:rPr>
          <w:rFonts w:ascii="Times New Roman" w:hAnsi="Times New Roman"/>
        </w:rPr>
        <w:t xml:space="preserve">tí </w:t>
      </w:r>
      <w:proofErr w:type="spellStart"/>
      <w:r w:rsidR="00A56C56" w:rsidRPr="00FD5B75">
        <w:rPr>
          <w:rFonts w:ascii="Times New Roman" w:hAnsi="Times New Roman"/>
        </w:rPr>
        <w:t>migrantů</w:t>
      </w:r>
      <w:proofErr w:type="spellEnd"/>
      <w:r w:rsidR="009C384D" w:rsidRPr="00FD5B75">
        <w:rPr>
          <w:rFonts w:ascii="Times New Roman" w:hAnsi="Times New Roman"/>
        </w:rPr>
        <w:t>. In</w:t>
      </w:r>
      <w:r w:rsidR="00FD5B75" w:rsidRPr="00FD5B75">
        <w:rPr>
          <w:rFonts w:ascii="Times New Roman" w:hAnsi="Times New Roman"/>
          <w:lang w:val="sk-SK"/>
        </w:rPr>
        <w:t>:</w:t>
      </w:r>
      <w:r w:rsidR="009C384D" w:rsidRPr="00FD5B75">
        <w:rPr>
          <w:rFonts w:ascii="Times New Roman" w:hAnsi="Times New Roman"/>
        </w:rPr>
        <w:t xml:space="preserve"> </w:t>
      </w:r>
      <w:r w:rsidR="00B31F50" w:rsidRPr="00FD5B75">
        <w:rPr>
          <w:rFonts w:ascii="Times New Roman" w:hAnsi="Times New Roman"/>
        </w:rPr>
        <w:t>JARKOVSKÁ, L.,</w:t>
      </w:r>
      <w:r w:rsidR="00FD5B75" w:rsidRPr="00FD5B75">
        <w:rPr>
          <w:rFonts w:ascii="Times New Roman" w:hAnsi="Times New Roman"/>
          <w:lang w:val="sk-SK"/>
        </w:rPr>
        <w:t xml:space="preserve"> K.</w:t>
      </w:r>
      <w:r w:rsidR="00B31F50" w:rsidRPr="00FD5B75">
        <w:rPr>
          <w:rFonts w:ascii="Times New Roman" w:hAnsi="Times New Roman"/>
        </w:rPr>
        <w:t xml:space="preserve"> LIŠKOVÁ, </w:t>
      </w:r>
      <w:r w:rsidR="00FD5B75" w:rsidRPr="00FD5B75">
        <w:rPr>
          <w:rFonts w:ascii="Times New Roman" w:hAnsi="Times New Roman"/>
          <w:lang w:val="sk-SK"/>
        </w:rPr>
        <w:t>J.</w:t>
      </w:r>
      <w:r w:rsidR="00B31F50" w:rsidRPr="00FD5B75">
        <w:rPr>
          <w:rFonts w:ascii="Times New Roman" w:hAnsi="Times New Roman"/>
        </w:rPr>
        <w:t xml:space="preserve"> </w:t>
      </w:r>
      <w:r w:rsidR="00A56C56" w:rsidRPr="00FD5B75">
        <w:rPr>
          <w:rFonts w:ascii="Times New Roman" w:hAnsi="Times New Roman"/>
          <w:lang w:val="sk-SK"/>
        </w:rPr>
        <w:t>OBROVSKÁ</w:t>
      </w:r>
      <w:r w:rsidR="00FD5B75" w:rsidRPr="00FD5B75">
        <w:rPr>
          <w:rFonts w:ascii="Times New Roman" w:hAnsi="Times New Roman"/>
          <w:lang w:val="sk-SK"/>
        </w:rPr>
        <w:t xml:space="preserve"> a </w:t>
      </w:r>
      <w:proofErr w:type="spellStart"/>
      <w:r w:rsidR="00FD5B75" w:rsidRPr="00FD5B75">
        <w:rPr>
          <w:rFonts w:ascii="Times New Roman" w:hAnsi="Times New Roman"/>
          <w:lang w:val="sk-SK"/>
        </w:rPr>
        <w:t>A</w:t>
      </w:r>
      <w:proofErr w:type="spellEnd"/>
      <w:r w:rsidR="00FD5B75" w:rsidRPr="00FD5B75">
        <w:rPr>
          <w:rFonts w:ascii="Times New Roman" w:hAnsi="Times New Roman"/>
          <w:lang w:val="sk-SK"/>
        </w:rPr>
        <w:t>.</w:t>
      </w:r>
      <w:r w:rsidR="00A56C56" w:rsidRPr="00FD5B75">
        <w:rPr>
          <w:rFonts w:ascii="Times New Roman" w:hAnsi="Times New Roman"/>
          <w:lang w:val="sk-SK"/>
        </w:rPr>
        <w:t xml:space="preserve"> </w:t>
      </w:r>
      <w:r w:rsidR="00B31F50" w:rsidRPr="00FD5B75">
        <w:rPr>
          <w:rFonts w:ascii="Times New Roman" w:hAnsi="Times New Roman"/>
        </w:rPr>
        <w:t>SOURALOVÁ</w:t>
      </w:r>
      <w:r w:rsidR="009C384D" w:rsidRPr="00FD5B75">
        <w:rPr>
          <w:rFonts w:ascii="Times New Roman" w:hAnsi="Times New Roman"/>
        </w:rPr>
        <w:t xml:space="preserve">. </w:t>
      </w:r>
      <w:r w:rsidR="009C384D" w:rsidRPr="00FD5B75">
        <w:rPr>
          <w:rFonts w:ascii="Times New Roman" w:hAnsi="Times New Roman"/>
          <w:i/>
        </w:rPr>
        <w:t xml:space="preserve">Etnická rozmanitosť </w:t>
      </w:r>
      <w:proofErr w:type="spellStart"/>
      <w:r w:rsidR="009C384D" w:rsidRPr="00FD5B75">
        <w:rPr>
          <w:rFonts w:ascii="Times New Roman" w:hAnsi="Times New Roman"/>
          <w:i/>
        </w:rPr>
        <w:t>ve</w:t>
      </w:r>
      <w:proofErr w:type="spellEnd"/>
      <w:r w:rsidR="009C384D" w:rsidRPr="00FD5B75">
        <w:rPr>
          <w:rFonts w:ascii="Times New Roman" w:hAnsi="Times New Roman"/>
          <w:i/>
        </w:rPr>
        <w:t xml:space="preserve"> škole: </w:t>
      </w:r>
      <w:proofErr w:type="spellStart"/>
      <w:r w:rsidR="009C384D" w:rsidRPr="00FD5B75">
        <w:rPr>
          <w:rFonts w:ascii="Times New Roman" w:hAnsi="Times New Roman"/>
          <w:i/>
        </w:rPr>
        <w:t>stejnost</w:t>
      </w:r>
      <w:proofErr w:type="spellEnd"/>
      <w:r w:rsidR="009C384D" w:rsidRPr="00FD5B75">
        <w:rPr>
          <w:rFonts w:ascii="Times New Roman" w:hAnsi="Times New Roman"/>
          <w:i/>
        </w:rPr>
        <w:t xml:space="preserve"> v</w:t>
      </w:r>
      <w:r w:rsidR="009C384D" w:rsidRPr="00D74450">
        <w:rPr>
          <w:rFonts w:ascii="Times New Roman" w:hAnsi="Times New Roman"/>
          <w:i/>
          <w:lang w:val="cs-CZ"/>
        </w:rPr>
        <w:t> </w:t>
      </w:r>
      <w:proofErr w:type="spellStart"/>
      <w:r w:rsidR="009C384D" w:rsidRPr="00D74450">
        <w:rPr>
          <w:rFonts w:ascii="Times New Roman" w:hAnsi="Times New Roman"/>
          <w:i/>
          <w:lang w:val="cs-CZ"/>
        </w:rPr>
        <w:t>různosti</w:t>
      </w:r>
      <w:proofErr w:type="spellEnd"/>
      <w:r w:rsidR="00FD5B75" w:rsidRPr="00FD5B75">
        <w:rPr>
          <w:rFonts w:ascii="Times New Roman" w:hAnsi="Times New Roman"/>
          <w:i/>
          <w:lang w:val="sk-SK"/>
        </w:rPr>
        <w:t xml:space="preserve">, </w:t>
      </w:r>
      <w:r w:rsidR="009C384D" w:rsidRPr="00FD5B75">
        <w:rPr>
          <w:rFonts w:ascii="Times New Roman" w:hAnsi="Times New Roman"/>
        </w:rPr>
        <w:t xml:space="preserve"> s. 163-184.</w:t>
      </w:r>
    </w:p>
  </w:footnote>
  <w:footnote w:id="11">
    <w:p w14:paraId="215ECBC8" w14:textId="42FD734D" w:rsidR="00160151" w:rsidRPr="00FD5B75" w:rsidRDefault="00160151" w:rsidP="00160151">
      <w:pPr>
        <w:autoSpaceDE w:val="0"/>
        <w:autoSpaceDN w:val="0"/>
        <w:adjustRightInd w:val="0"/>
        <w:spacing w:after="60" w:line="240" w:lineRule="auto"/>
        <w:ind w:left="284" w:hanging="284"/>
        <w:jc w:val="both"/>
        <w:rPr>
          <w:sz w:val="20"/>
          <w:szCs w:val="20"/>
        </w:rPr>
      </w:pPr>
      <w:r w:rsidRPr="00A56C56">
        <w:rPr>
          <w:rStyle w:val="Odkaznapoznmkupodiarou"/>
          <w:rFonts w:ascii="Times New Roman" w:hAnsi="Times New Roman"/>
          <w:sz w:val="20"/>
          <w:szCs w:val="20"/>
        </w:rPr>
        <w:footnoteRef/>
      </w:r>
      <w:r w:rsidR="00635629" w:rsidRPr="00A56C56">
        <w:rPr>
          <w:rFonts w:ascii="Times New Roman" w:hAnsi="Times New Roman"/>
          <w:sz w:val="20"/>
          <w:szCs w:val="20"/>
        </w:rPr>
        <w:t xml:space="preserve"> PETLÁK,</w:t>
      </w:r>
      <w:r w:rsidRPr="00A56C56">
        <w:rPr>
          <w:rFonts w:ascii="Times New Roman" w:hAnsi="Times New Roman"/>
          <w:sz w:val="20"/>
          <w:szCs w:val="20"/>
        </w:rPr>
        <w:t xml:space="preserve"> </w:t>
      </w:r>
      <w:r w:rsidR="00635629" w:rsidRPr="00A56C56">
        <w:rPr>
          <w:rFonts w:ascii="Times New Roman" w:hAnsi="Times New Roman"/>
          <w:sz w:val="20"/>
          <w:szCs w:val="20"/>
        </w:rPr>
        <w:t>E.</w:t>
      </w:r>
      <w:r w:rsidRPr="007C41E1">
        <w:rPr>
          <w:rFonts w:ascii="Times New Roman" w:hAnsi="Times New Roman"/>
          <w:sz w:val="20"/>
          <w:szCs w:val="20"/>
        </w:rPr>
        <w:t xml:space="preserve"> </w:t>
      </w:r>
      <w:r w:rsidRPr="007C41E1">
        <w:rPr>
          <w:rFonts w:ascii="Times New Roman" w:hAnsi="Times New Roman"/>
          <w:i/>
          <w:sz w:val="20"/>
          <w:szCs w:val="20"/>
        </w:rPr>
        <w:t>Klíma školy a klíma triedy</w:t>
      </w:r>
      <w:r w:rsidR="00FD5B75">
        <w:rPr>
          <w:rFonts w:ascii="Times New Roman" w:hAnsi="Times New Roman"/>
          <w:i/>
          <w:sz w:val="20"/>
          <w:szCs w:val="20"/>
        </w:rPr>
        <w:t xml:space="preserve">, </w:t>
      </w:r>
      <w:r w:rsidR="005A4BFD" w:rsidRPr="005A4BFD">
        <w:rPr>
          <w:rFonts w:ascii="Times New Roman" w:hAnsi="Times New Roman"/>
          <w:sz w:val="20"/>
          <w:szCs w:val="20"/>
        </w:rPr>
        <w:t>119 s</w:t>
      </w:r>
      <w:r w:rsidR="00FD5B75" w:rsidRPr="005A4BFD">
        <w:rPr>
          <w:rFonts w:ascii="Times New Roman" w:hAnsi="Times New Roman"/>
          <w:sz w:val="20"/>
          <w:szCs w:val="20"/>
        </w:rPr>
        <w:t>.</w:t>
      </w:r>
    </w:p>
  </w:footnote>
  <w:footnote w:id="12">
    <w:p w14:paraId="46BDAB5C" w14:textId="51FFD323" w:rsidR="00A96CCB" w:rsidRPr="00E92B6F" w:rsidRDefault="00A96CCB" w:rsidP="00A96CCB">
      <w:pPr>
        <w:pStyle w:val="Textpoznmkypodiarou"/>
        <w:jc w:val="both"/>
        <w:rPr>
          <w:rFonts w:ascii="Times New Roman" w:hAnsi="Times New Roman"/>
          <w:sz w:val="16"/>
          <w:szCs w:val="16"/>
          <w:lang w:val="sk-SK"/>
        </w:rPr>
      </w:pPr>
      <w:r w:rsidRPr="007C41E1">
        <w:rPr>
          <w:rStyle w:val="Odkaznapoznmkupodiarou"/>
          <w:rFonts w:ascii="Times New Roman" w:hAnsi="Times New Roman"/>
        </w:rPr>
        <w:footnoteRef/>
      </w:r>
      <w:r w:rsidRPr="007C41E1">
        <w:rPr>
          <w:rFonts w:ascii="Times New Roman" w:hAnsi="Times New Roman"/>
        </w:rPr>
        <w:t xml:space="preserve"> </w:t>
      </w:r>
      <w:r w:rsidRPr="007C41E1">
        <w:rPr>
          <w:rFonts w:ascii="Times New Roman" w:hAnsi="Times New Roman"/>
          <w:lang w:val="sk-SK"/>
        </w:rPr>
        <w:t>DÚBRAVOVÁ</w:t>
      </w:r>
      <w:r w:rsidR="00B31F50">
        <w:rPr>
          <w:rFonts w:ascii="Times New Roman" w:hAnsi="Times New Roman"/>
          <w:lang w:val="sk-SK"/>
        </w:rPr>
        <w:t>,</w:t>
      </w:r>
      <w:r w:rsidR="00635629">
        <w:rPr>
          <w:rFonts w:ascii="Times New Roman" w:hAnsi="Times New Roman"/>
          <w:lang w:val="sk-SK"/>
        </w:rPr>
        <w:t xml:space="preserve"> V.</w:t>
      </w:r>
      <w:r w:rsidRPr="007C41E1">
        <w:rPr>
          <w:rFonts w:ascii="Times New Roman" w:hAnsi="Times New Roman"/>
          <w:lang w:val="sk-SK"/>
        </w:rPr>
        <w:t xml:space="preserve"> </w:t>
      </w:r>
      <w:r w:rsidRPr="007C41E1">
        <w:rPr>
          <w:rFonts w:ascii="Times New Roman" w:hAnsi="Times New Roman"/>
          <w:lang w:eastAsia="sk-SK"/>
        </w:rPr>
        <w:t>Multikultúrna výchova. In</w:t>
      </w:r>
      <w:r w:rsidR="00D10699">
        <w:rPr>
          <w:rFonts w:ascii="Times New Roman" w:hAnsi="Times New Roman"/>
          <w:lang w:val="sk-SK" w:eastAsia="sk-SK"/>
        </w:rPr>
        <w:t>:</w:t>
      </w:r>
      <w:r w:rsidRPr="007C41E1">
        <w:rPr>
          <w:rFonts w:ascii="Times New Roman" w:hAnsi="Times New Roman"/>
          <w:lang w:eastAsia="sk-SK"/>
        </w:rPr>
        <w:t xml:space="preserve"> DÚBRAVOVÁ, V. et al.  </w:t>
      </w:r>
      <w:r w:rsidRPr="007C41E1">
        <w:rPr>
          <w:rFonts w:ascii="Times New Roman" w:hAnsi="Times New Roman"/>
          <w:i/>
          <w:lang w:eastAsia="sk-SK"/>
        </w:rPr>
        <w:t xml:space="preserve">MULTI-KULTI na školách: Metodická príručka pre multikultúrnu výchovu </w:t>
      </w:r>
      <w:r w:rsidRPr="007C41E1">
        <w:rPr>
          <w:rFonts w:ascii="Times New Roman" w:hAnsi="Times New Roman"/>
          <w:lang w:eastAsia="sk-SK"/>
        </w:rPr>
        <w:t>[online].</w:t>
      </w:r>
      <w:r w:rsidR="00D10699">
        <w:rPr>
          <w:rFonts w:ascii="Times New Roman" w:hAnsi="Times New Roman"/>
          <w:lang w:val="sk-SK" w:eastAsia="sk-SK"/>
        </w:rPr>
        <w:t xml:space="preserve"> 2006</w:t>
      </w:r>
      <w:r w:rsidR="00D10699" w:rsidRPr="00286FFF">
        <w:rPr>
          <w:rFonts w:ascii="Times New Roman" w:hAnsi="Times New Roman"/>
          <w:lang w:val="sk-SK" w:eastAsia="sk-SK"/>
        </w:rPr>
        <w:t>. [</w:t>
      </w:r>
      <w:r w:rsidR="00D72565" w:rsidRPr="00286FFF">
        <w:rPr>
          <w:rFonts w:ascii="Times New Roman" w:hAnsi="Times New Roman"/>
          <w:lang w:val="sk-SK" w:eastAsia="sk-SK"/>
        </w:rPr>
        <w:t>cit.</w:t>
      </w:r>
      <w:r w:rsidR="00D10699" w:rsidRPr="00286FFF">
        <w:rPr>
          <w:rFonts w:ascii="Times New Roman" w:hAnsi="Times New Roman"/>
          <w:lang w:val="sk-SK" w:eastAsia="sk-SK"/>
        </w:rPr>
        <w:t xml:space="preserve"> </w:t>
      </w:r>
      <w:r w:rsidR="00286FFF" w:rsidRPr="00286FFF">
        <w:rPr>
          <w:rFonts w:ascii="Times New Roman" w:hAnsi="Times New Roman"/>
          <w:lang w:val="sk-SK" w:eastAsia="sk-SK"/>
        </w:rPr>
        <w:t>24. novembra 2024</w:t>
      </w:r>
      <w:r w:rsidR="00D10699" w:rsidRPr="00286FFF">
        <w:rPr>
          <w:rFonts w:ascii="Times New Roman" w:hAnsi="Times New Roman"/>
          <w:lang w:val="sk-SK" w:eastAsia="sk-SK"/>
        </w:rPr>
        <w:t>].</w:t>
      </w:r>
      <w:r w:rsidR="00E92B6F" w:rsidRPr="007C41E1">
        <w:rPr>
          <w:rFonts w:ascii="Times New Roman" w:hAnsi="Times New Roman"/>
          <w:lang w:val="sk-SK" w:eastAsia="sk-SK"/>
        </w:rPr>
        <w:t xml:space="preserve"> </w:t>
      </w:r>
      <w:r w:rsidR="00E92B6F" w:rsidRPr="007C41E1">
        <w:rPr>
          <w:rFonts w:ascii="Times New Roman" w:hAnsi="Times New Roman"/>
          <w:lang w:eastAsia="sk-SK"/>
        </w:rPr>
        <w:t>Dostupné na internete: &lt;http://www.multikulti.sk/dok/kapitola-1.pdf&gt;.</w:t>
      </w:r>
      <w:r w:rsidR="00E92B6F" w:rsidRPr="006A466C">
        <w:rPr>
          <w:rFonts w:ascii="Times New Roman" w:hAnsi="Times New Roman"/>
          <w:sz w:val="24"/>
          <w:szCs w:val="24"/>
          <w:lang w:eastAsia="sk-SK"/>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4B0C2B"/>
    <w:multiLevelType w:val="hybridMultilevel"/>
    <w:tmpl w:val="9ED9B72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DACFF0"/>
    <w:multiLevelType w:val="hybridMultilevel"/>
    <w:tmpl w:val="28E552B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A678BBE"/>
    <w:multiLevelType w:val="hybridMultilevel"/>
    <w:tmpl w:val="FE3BB4E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1B5FF7"/>
    <w:multiLevelType w:val="hybridMultilevel"/>
    <w:tmpl w:val="E5B037DC"/>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C3155C8"/>
    <w:multiLevelType w:val="hybridMultilevel"/>
    <w:tmpl w:val="FC584DE2"/>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D8D18EE"/>
    <w:multiLevelType w:val="hybridMultilevel"/>
    <w:tmpl w:val="0D4A4E3A"/>
    <w:lvl w:ilvl="0" w:tplc="FB266AEE">
      <w:start w:val="1"/>
      <w:numFmt w:val="bullet"/>
      <w:lvlText w:val=""/>
      <w:lvlJc w:val="left"/>
      <w:pPr>
        <w:ind w:left="1021" w:hanging="360"/>
      </w:pPr>
      <w:rPr>
        <w:rFonts w:ascii="Wingdings" w:hAnsi="Wingdings" w:hint="default"/>
        <w:color w:val="auto"/>
      </w:rPr>
    </w:lvl>
    <w:lvl w:ilvl="1" w:tplc="041B0003" w:tentative="1">
      <w:start w:val="1"/>
      <w:numFmt w:val="bullet"/>
      <w:lvlText w:val="o"/>
      <w:lvlJc w:val="left"/>
      <w:pPr>
        <w:ind w:left="1678" w:hanging="360"/>
      </w:pPr>
      <w:rPr>
        <w:rFonts w:ascii="Courier New" w:hAnsi="Courier New" w:cs="Courier New" w:hint="default"/>
      </w:rPr>
    </w:lvl>
    <w:lvl w:ilvl="2" w:tplc="041B0005" w:tentative="1">
      <w:start w:val="1"/>
      <w:numFmt w:val="bullet"/>
      <w:lvlText w:val=""/>
      <w:lvlJc w:val="left"/>
      <w:pPr>
        <w:ind w:left="2398" w:hanging="360"/>
      </w:pPr>
      <w:rPr>
        <w:rFonts w:ascii="Wingdings" w:hAnsi="Wingdings" w:hint="default"/>
      </w:rPr>
    </w:lvl>
    <w:lvl w:ilvl="3" w:tplc="041B0001" w:tentative="1">
      <w:start w:val="1"/>
      <w:numFmt w:val="bullet"/>
      <w:lvlText w:val=""/>
      <w:lvlJc w:val="left"/>
      <w:pPr>
        <w:ind w:left="3118" w:hanging="360"/>
      </w:pPr>
      <w:rPr>
        <w:rFonts w:ascii="Symbol" w:hAnsi="Symbol" w:hint="default"/>
      </w:rPr>
    </w:lvl>
    <w:lvl w:ilvl="4" w:tplc="041B0003" w:tentative="1">
      <w:start w:val="1"/>
      <w:numFmt w:val="bullet"/>
      <w:lvlText w:val="o"/>
      <w:lvlJc w:val="left"/>
      <w:pPr>
        <w:ind w:left="3838" w:hanging="360"/>
      </w:pPr>
      <w:rPr>
        <w:rFonts w:ascii="Courier New" w:hAnsi="Courier New" w:cs="Courier New" w:hint="default"/>
      </w:rPr>
    </w:lvl>
    <w:lvl w:ilvl="5" w:tplc="041B0005" w:tentative="1">
      <w:start w:val="1"/>
      <w:numFmt w:val="bullet"/>
      <w:lvlText w:val=""/>
      <w:lvlJc w:val="left"/>
      <w:pPr>
        <w:ind w:left="4558" w:hanging="360"/>
      </w:pPr>
      <w:rPr>
        <w:rFonts w:ascii="Wingdings" w:hAnsi="Wingdings" w:hint="default"/>
      </w:rPr>
    </w:lvl>
    <w:lvl w:ilvl="6" w:tplc="041B0001" w:tentative="1">
      <w:start w:val="1"/>
      <w:numFmt w:val="bullet"/>
      <w:lvlText w:val=""/>
      <w:lvlJc w:val="left"/>
      <w:pPr>
        <w:ind w:left="5278" w:hanging="360"/>
      </w:pPr>
      <w:rPr>
        <w:rFonts w:ascii="Symbol" w:hAnsi="Symbol" w:hint="default"/>
      </w:rPr>
    </w:lvl>
    <w:lvl w:ilvl="7" w:tplc="041B0003" w:tentative="1">
      <w:start w:val="1"/>
      <w:numFmt w:val="bullet"/>
      <w:lvlText w:val="o"/>
      <w:lvlJc w:val="left"/>
      <w:pPr>
        <w:ind w:left="5998" w:hanging="360"/>
      </w:pPr>
      <w:rPr>
        <w:rFonts w:ascii="Courier New" w:hAnsi="Courier New" w:cs="Courier New" w:hint="default"/>
      </w:rPr>
    </w:lvl>
    <w:lvl w:ilvl="8" w:tplc="041B0005" w:tentative="1">
      <w:start w:val="1"/>
      <w:numFmt w:val="bullet"/>
      <w:lvlText w:val=""/>
      <w:lvlJc w:val="left"/>
      <w:pPr>
        <w:ind w:left="6718" w:hanging="360"/>
      </w:pPr>
      <w:rPr>
        <w:rFonts w:ascii="Wingdings" w:hAnsi="Wingdings" w:hint="default"/>
      </w:rPr>
    </w:lvl>
  </w:abstractNum>
  <w:abstractNum w:abstractNumId="6" w15:restartNumberingAfterBreak="0">
    <w:nsid w:val="1B332685"/>
    <w:multiLevelType w:val="hybridMultilevel"/>
    <w:tmpl w:val="F46EDFBC"/>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1C634630"/>
    <w:multiLevelType w:val="hybridMultilevel"/>
    <w:tmpl w:val="B532C602"/>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A27271"/>
    <w:multiLevelType w:val="multilevel"/>
    <w:tmpl w:val="76C02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406A1F"/>
    <w:multiLevelType w:val="hybridMultilevel"/>
    <w:tmpl w:val="69043110"/>
    <w:lvl w:ilvl="0" w:tplc="041B000D">
      <w:start w:val="1"/>
      <w:numFmt w:val="bullet"/>
      <w:lvlText w:val=""/>
      <w:lvlJc w:val="left"/>
      <w:pPr>
        <w:ind w:left="862" w:hanging="360"/>
      </w:pPr>
      <w:rPr>
        <w:rFonts w:ascii="Wingdings" w:hAnsi="Wingding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0" w15:restartNumberingAfterBreak="0">
    <w:nsid w:val="25A4373A"/>
    <w:multiLevelType w:val="hybridMultilevel"/>
    <w:tmpl w:val="CBFAB6F6"/>
    <w:lvl w:ilvl="0" w:tplc="FEFA5C62">
      <w:start w:val="2"/>
      <w:numFmt w:val="bullet"/>
      <w:lvlText w:val="-"/>
      <w:lvlJc w:val="left"/>
      <w:pPr>
        <w:ind w:left="1068" w:hanging="360"/>
      </w:pPr>
      <w:rPr>
        <w:rFonts w:ascii="Arial" w:hAnsi="Arial" w:hint="default"/>
        <w:color w:val="auto"/>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7605616"/>
    <w:multiLevelType w:val="hybridMultilevel"/>
    <w:tmpl w:val="661E1AA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285B56FE"/>
    <w:multiLevelType w:val="hybridMultilevel"/>
    <w:tmpl w:val="BC2C620C"/>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2C643381"/>
    <w:multiLevelType w:val="hybridMultilevel"/>
    <w:tmpl w:val="895C1308"/>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2F760A2E"/>
    <w:multiLevelType w:val="hybridMultilevel"/>
    <w:tmpl w:val="40DA407A"/>
    <w:lvl w:ilvl="0" w:tplc="01C8B40C">
      <w:start w:val="1"/>
      <w:numFmt w:val="bullet"/>
      <w:lvlText w:val=""/>
      <w:lvlJc w:val="left"/>
      <w:pPr>
        <w:ind w:left="1428" w:hanging="360"/>
      </w:pPr>
      <w:rPr>
        <w:rFonts w:ascii="Symbol" w:hAnsi="Symbol" w:hint="default"/>
        <w:sz w:val="22"/>
        <w:szCs w:val="22"/>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31293FD9"/>
    <w:multiLevelType w:val="hybridMultilevel"/>
    <w:tmpl w:val="4D427510"/>
    <w:lvl w:ilvl="0" w:tplc="9E7EB724">
      <w:start w:val="1"/>
      <w:numFmt w:val="bullet"/>
      <w:lvlText w:val="-"/>
      <w:lvlJc w:val="left"/>
      <w:pPr>
        <w:ind w:left="360" w:hanging="360"/>
      </w:pPr>
      <w:rPr>
        <w:rFonts w:ascii="Shruti" w:hAnsi="Shrut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31B648C0"/>
    <w:multiLevelType w:val="multilevel"/>
    <w:tmpl w:val="AE64DCE8"/>
    <w:lvl w:ilvl="0">
      <w:start w:val="1"/>
      <w:numFmt w:val="decimal"/>
      <w:lvlText w:val="%1."/>
      <w:lvlJc w:val="left"/>
      <w:pPr>
        <w:ind w:left="720" w:hanging="360"/>
      </w:pPr>
      <w:rPr>
        <w:rFonts w:hint="default"/>
        <w:i/>
      </w:rPr>
    </w:lvl>
    <w:lvl w:ilvl="1">
      <w:start w:val="5"/>
      <w:numFmt w:val="decimal"/>
      <w:isLgl/>
      <w:lvlText w:val="%1.%2"/>
      <w:lvlJc w:val="left"/>
      <w:pPr>
        <w:ind w:left="1260" w:hanging="900"/>
      </w:pPr>
      <w:rPr>
        <w:rFonts w:hint="default"/>
      </w:rPr>
    </w:lvl>
    <w:lvl w:ilvl="2">
      <w:start w:val="1"/>
      <w:numFmt w:val="decimal"/>
      <w:isLgl/>
      <w:lvlText w:val="%1.%2.%3"/>
      <w:lvlJc w:val="left"/>
      <w:pPr>
        <w:ind w:left="1260" w:hanging="900"/>
      </w:pPr>
      <w:rPr>
        <w:rFonts w:hint="default"/>
      </w:rPr>
    </w:lvl>
    <w:lvl w:ilvl="3">
      <w:start w:val="2"/>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CB6356"/>
    <w:multiLevelType w:val="hybridMultilevel"/>
    <w:tmpl w:val="E8E8C3C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1E96E28"/>
    <w:multiLevelType w:val="hybridMultilevel"/>
    <w:tmpl w:val="A336B638"/>
    <w:lvl w:ilvl="0" w:tplc="FB266AEE">
      <w:start w:val="1"/>
      <w:numFmt w:val="bullet"/>
      <w:lvlText w:val=""/>
      <w:lvlJc w:val="left"/>
      <w:pPr>
        <w:ind w:left="1021" w:hanging="360"/>
      </w:pPr>
      <w:rPr>
        <w:rFonts w:ascii="Wingdings" w:hAnsi="Wingdings" w:hint="default"/>
        <w:color w:val="auto"/>
      </w:rPr>
    </w:lvl>
    <w:lvl w:ilvl="1" w:tplc="041B0003" w:tentative="1">
      <w:start w:val="1"/>
      <w:numFmt w:val="bullet"/>
      <w:lvlText w:val="o"/>
      <w:lvlJc w:val="left"/>
      <w:pPr>
        <w:ind w:left="1678" w:hanging="360"/>
      </w:pPr>
      <w:rPr>
        <w:rFonts w:ascii="Courier New" w:hAnsi="Courier New" w:cs="Courier New" w:hint="default"/>
      </w:rPr>
    </w:lvl>
    <w:lvl w:ilvl="2" w:tplc="041B0005" w:tentative="1">
      <w:start w:val="1"/>
      <w:numFmt w:val="bullet"/>
      <w:lvlText w:val=""/>
      <w:lvlJc w:val="left"/>
      <w:pPr>
        <w:ind w:left="2398" w:hanging="360"/>
      </w:pPr>
      <w:rPr>
        <w:rFonts w:ascii="Wingdings" w:hAnsi="Wingdings" w:hint="default"/>
      </w:rPr>
    </w:lvl>
    <w:lvl w:ilvl="3" w:tplc="041B0001" w:tentative="1">
      <w:start w:val="1"/>
      <w:numFmt w:val="bullet"/>
      <w:lvlText w:val=""/>
      <w:lvlJc w:val="left"/>
      <w:pPr>
        <w:ind w:left="3118" w:hanging="360"/>
      </w:pPr>
      <w:rPr>
        <w:rFonts w:ascii="Symbol" w:hAnsi="Symbol" w:hint="default"/>
      </w:rPr>
    </w:lvl>
    <w:lvl w:ilvl="4" w:tplc="041B0003" w:tentative="1">
      <w:start w:val="1"/>
      <w:numFmt w:val="bullet"/>
      <w:lvlText w:val="o"/>
      <w:lvlJc w:val="left"/>
      <w:pPr>
        <w:ind w:left="3838" w:hanging="360"/>
      </w:pPr>
      <w:rPr>
        <w:rFonts w:ascii="Courier New" w:hAnsi="Courier New" w:cs="Courier New" w:hint="default"/>
      </w:rPr>
    </w:lvl>
    <w:lvl w:ilvl="5" w:tplc="041B0005" w:tentative="1">
      <w:start w:val="1"/>
      <w:numFmt w:val="bullet"/>
      <w:lvlText w:val=""/>
      <w:lvlJc w:val="left"/>
      <w:pPr>
        <w:ind w:left="4558" w:hanging="360"/>
      </w:pPr>
      <w:rPr>
        <w:rFonts w:ascii="Wingdings" w:hAnsi="Wingdings" w:hint="default"/>
      </w:rPr>
    </w:lvl>
    <w:lvl w:ilvl="6" w:tplc="041B0001" w:tentative="1">
      <w:start w:val="1"/>
      <w:numFmt w:val="bullet"/>
      <w:lvlText w:val=""/>
      <w:lvlJc w:val="left"/>
      <w:pPr>
        <w:ind w:left="5278" w:hanging="360"/>
      </w:pPr>
      <w:rPr>
        <w:rFonts w:ascii="Symbol" w:hAnsi="Symbol" w:hint="default"/>
      </w:rPr>
    </w:lvl>
    <w:lvl w:ilvl="7" w:tplc="041B0003" w:tentative="1">
      <w:start w:val="1"/>
      <w:numFmt w:val="bullet"/>
      <w:lvlText w:val="o"/>
      <w:lvlJc w:val="left"/>
      <w:pPr>
        <w:ind w:left="5998" w:hanging="360"/>
      </w:pPr>
      <w:rPr>
        <w:rFonts w:ascii="Courier New" w:hAnsi="Courier New" w:cs="Courier New" w:hint="default"/>
      </w:rPr>
    </w:lvl>
    <w:lvl w:ilvl="8" w:tplc="041B0005" w:tentative="1">
      <w:start w:val="1"/>
      <w:numFmt w:val="bullet"/>
      <w:lvlText w:val=""/>
      <w:lvlJc w:val="left"/>
      <w:pPr>
        <w:ind w:left="6718" w:hanging="360"/>
      </w:pPr>
      <w:rPr>
        <w:rFonts w:ascii="Wingdings" w:hAnsi="Wingdings" w:hint="default"/>
      </w:rPr>
    </w:lvl>
  </w:abstractNum>
  <w:abstractNum w:abstractNumId="19" w15:restartNumberingAfterBreak="0">
    <w:nsid w:val="346119C1"/>
    <w:multiLevelType w:val="multilevel"/>
    <w:tmpl w:val="7FAE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EA7677"/>
    <w:multiLevelType w:val="hybridMultilevel"/>
    <w:tmpl w:val="B3CADFA4"/>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3AA04FDE"/>
    <w:multiLevelType w:val="hybridMultilevel"/>
    <w:tmpl w:val="34282C70"/>
    <w:lvl w:ilvl="0" w:tplc="D7043F42">
      <w:start w:val="7"/>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2" w15:restartNumberingAfterBreak="0">
    <w:nsid w:val="3C1A4F4B"/>
    <w:multiLevelType w:val="hybridMultilevel"/>
    <w:tmpl w:val="8FC2BCF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D2D29A6"/>
    <w:multiLevelType w:val="hybridMultilevel"/>
    <w:tmpl w:val="ECA4DA40"/>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EDE0FB5"/>
    <w:multiLevelType w:val="hybridMultilevel"/>
    <w:tmpl w:val="9EDC0398"/>
    <w:lvl w:ilvl="0" w:tplc="DD98A20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F88083C"/>
    <w:multiLevelType w:val="hybridMultilevel"/>
    <w:tmpl w:val="AA782B24"/>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436B2FA0"/>
    <w:multiLevelType w:val="hybridMultilevel"/>
    <w:tmpl w:val="E0CA5B6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5BCB6CC"/>
    <w:multiLevelType w:val="hybridMultilevel"/>
    <w:tmpl w:val="8EA4831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5E10049"/>
    <w:multiLevelType w:val="hybridMultilevel"/>
    <w:tmpl w:val="36664EE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1852D4A"/>
    <w:multiLevelType w:val="hybridMultilevel"/>
    <w:tmpl w:val="2C566D84"/>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564A1133"/>
    <w:multiLevelType w:val="hybridMultilevel"/>
    <w:tmpl w:val="11DC78A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587F5863"/>
    <w:multiLevelType w:val="hybridMultilevel"/>
    <w:tmpl w:val="F4D2AD0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5C0740E6"/>
    <w:multiLevelType w:val="hybridMultilevel"/>
    <w:tmpl w:val="06821572"/>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3" w15:restartNumberingAfterBreak="0">
    <w:nsid w:val="606422C6"/>
    <w:multiLevelType w:val="hybridMultilevel"/>
    <w:tmpl w:val="3DCAE354"/>
    <w:lvl w:ilvl="0" w:tplc="A58EB3E0">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5B4091F"/>
    <w:multiLevelType w:val="hybridMultilevel"/>
    <w:tmpl w:val="A6583222"/>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8443E26"/>
    <w:multiLevelType w:val="hybridMultilevel"/>
    <w:tmpl w:val="15A8337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E7347F"/>
    <w:multiLevelType w:val="hybridMultilevel"/>
    <w:tmpl w:val="05307608"/>
    <w:lvl w:ilvl="0" w:tplc="17BA7CB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693D291A"/>
    <w:multiLevelType w:val="hybridMultilevel"/>
    <w:tmpl w:val="DC543EE0"/>
    <w:lvl w:ilvl="0" w:tplc="041B000B">
      <w:start w:val="1"/>
      <w:numFmt w:val="bullet"/>
      <w:lvlText w:val=""/>
      <w:lvlJc w:val="left"/>
      <w:pPr>
        <w:ind w:left="783" w:hanging="360"/>
      </w:pPr>
      <w:rPr>
        <w:rFonts w:ascii="Wingdings" w:hAnsi="Wingdings" w:hint="default"/>
        <w:color w:val="auto"/>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38" w15:restartNumberingAfterBreak="0">
    <w:nsid w:val="6B155E0B"/>
    <w:multiLevelType w:val="multilevel"/>
    <w:tmpl w:val="4A3C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933858"/>
    <w:multiLevelType w:val="hybridMultilevel"/>
    <w:tmpl w:val="4E6AD0C4"/>
    <w:lvl w:ilvl="0" w:tplc="1A0ED836">
      <w:start w:val="2003"/>
      <w:numFmt w:val="bullet"/>
      <w:lvlText w:val="-"/>
      <w:lvlJc w:val="left"/>
      <w:pPr>
        <w:ind w:left="1068" w:hanging="360"/>
      </w:pPr>
      <w:rPr>
        <w:rFonts w:ascii="Andalus" w:eastAsia="Calibri" w:hAnsi="Andalus" w:cs="Andalu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606031E"/>
    <w:multiLevelType w:val="hybridMultilevel"/>
    <w:tmpl w:val="9536BAA6"/>
    <w:lvl w:ilvl="0" w:tplc="DD98A20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768196A"/>
    <w:multiLevelType w:val="multilevel"/>
    <w:tmpl w:val="78AE0E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B659FE"/>
    <w:multiLevelType w:val="hybridMultilevel"/>
    <w:tmpl w:val="1DC46572"/>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7E03001E"/>
    <w:multiLevelType w:val="multilevel"/>
    <w:tmpl w:val="6F384F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067369"/>
    <w:multiLevelType w:val="hybridMultilevel"/>
    <w:tmpl w:val="BB08C210"/>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4"/>
  </w:num>
  <w:num w:numId="2">
    <w:abstractNumId w:val="35"/>
  </w:num>
  <w:num w:numId="3">
    <w:abstractNumId w:val="9"/>
  </w:num>
  <w:num w:numId="4">
    <w:abstractNumId w:val="17"/>
  </w:num>
  <w:num w:numId="5">
    <w:abstractNumId w:val="39"/>
  </w:num>
  <w:num w:numId="6">
    <w:abstractNumId w:val="10"/>
  </w:num>
  <w:num w:numId="7">
    <w:abstractNumId w:val="16"/>
  </w:num>
  <w:num w:numId="8">
    <w:abstractNumId w:val="36"/>
  </w:num>
  <w:num w:numId="9">
    <w:abstractNumId w:val="21"/>
  </w:num>
  <w:num w:numId="10">
    <w:abstractNumId w:val="32"/>
  </w:num>
  <w:num w:numId="11">
    <w:abstractNumId w:val="19"/>
  </w:num>
  <w:num w:numId="12">
    <w:abstractNumId w:val="8"/>
  </w:num>
  <w:num w:numId="13">
    <w:abstractNumId w:val="38"/>
  </w:num>
  <w:num w:numId="14">
    <w:abstractNumId w:val="24"/>
  </w:num>
  <w:num w:numId="15">
    <w:abstractNumId w:val="33"/>
  </w:num>
  <w:num w:numId="16">
    <w:abstractNumId w:val="27"/>
  </w:num>
  <w:num w:numId="17">
    <w:abstractNumId w:val="1"/>
  </w:num>
  <w:num w:numId="18">
    <w:abstractNumId w:val="22"/>
  </w:num>
  <w:num w:numId="19">
    <w:abstractNumId w:val="2"/>
  </w:num>
  <w:num w:numId="20">
    <w:abstractNumId w:val="0"/>
  </w:num>
  <w:num w:numId="21">
    <w:abstractNumId w:val="40"/>
  </w:num>
  <w:num w:numId="22">
    <w:abstractNumId w:val="41"/>
  </w:num>
  <w:num w:numId="23">
    <w:abstractNumId w:val="43"/>
  </w:num>
  <w:num w:numId="24">
    <w:abstractNumId w:val="37"/>
  </w:num>
  <w:num w:numId="25">
    <w:abstractNumId w:val="28"/>
  </w:num>
  <w:num w:numId="26">
    <w:abstractNumId w:val="7"/>
  </w:num>
  <w:num w:numId="27">
    <w:abstractNumId w:val="12"/>
  </w:num>
  <w:num w:numId="28">
    <w:abstractNumId w:val="6"/>
  </w:num>
  <w:num w:numId="29">
    <w:abstractNumId w:val="20"/>
  </w:num>
  <w:num w:numId="30">
    <w:abstractNumId w:val="3"/>
  </w:num>
  <w:num w:numId="31">
    <w:abstractNumId w:val="42"/>
  </w:num>
  <w:num w:numId="32">
    <w:abstractNumId w:val="44"/>
  </w:num>
  <w:num w:numId="33">
    <w:abstractNumId w:val="4"/>
  </w:num>
  <w:num w:numId="34">
    <w:abstractNumId w:val="31"/>
  </w:num>
  <w:num w:numId="35">
    <w:abstractNumId w:val="25"/>
  </w:num>
  <w:num w:numId="36">
    <w:abstractNumId w:val="11"/>
  </w:num>
  <w:num w:numId="37">
    <w:abstractNumId w:val="13"/>
  </w:num>
  <w:num w:numId="38">
    <w:abstractNumId w:val="23"/>
  </w:num>
  <w:num w:numId="39">
    <w:abstractNumId w:val="34"/>
  </w:num>
  <w:num w:numId="40">
    <w:abstractNumId w:val="29"/>
  </w:num>
  <w:num w:numId="41">
    <w:abstractNumId w:val="18"/>
  </w:num>
  <w:num w:numId="42">
    <w:abstractNumId w:val="5"/>
  </w:num>
  <w:num w:numId="43">
    <w:abstractNumId w:val="30"/>
  </w:num>
  <w:num w:numId="44">
    <w:abstractNumId w:val="26"/>
  </w:num>
  <w:num w:numId="4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BC8"/>
    <w:rsid w:val="00000185"/>
    <w:rsid w:val="00000264"/>
    <w:rsid w:val="000002B6"/>
    <w:rsid w:val="0000051E"/>
    <w:rsid w:val="000008E3"/>
    <w:rsid w:val="00000FD3"/>
    <w:rsid w:val="000012B3"/>
    <w:rsid w:val="00001310"/>
    <w:rsid w:val="00001597"/>
    <w:rsid w:val="0000182B"/>
    <w:rsid w:val="00001C9C"/>
    <w:rsid w:val="00001EFB"/>
    <w:rsid w:val="0000226F"/>
    <w:rsid w:val="0000232E"/>
    <w:rsid w:val="00002F19"/>
    <w:rsid w:val="00003014"/>
    <w:rsid w:val="0000386E"/>
    <w:rsid w:val="0000407F"/>
    <w:rsid w:val="000047BE"/>
    <w:rsid w:val="00004888"/>
    <w:rsid w:val="00004961"/>
    <w:rsid w:val="00004A08"/>
    <w:rsid w:val="00004A56"/>
    <w:rsid w:val="00004B60"/>
    <w:rsid w:val="00004F2B"/>
    <w:rsid w:val="00005323"/>
    <w:rsid w:val="00005419"/>
    <w:rsid w:val="00005F26"/>
    <w:rsid w:val="000063CA"/>
    <w:rsid w:val="00006487"/>
    <w:rsid w:val="000068DB"/>
    <w:rsid w:val="00006B20"/>
    <w:rsid w:val="00006F71"/>
    <w:rsid w:val="000074AC"/>
    <w:rsid w:val="00010370"/>
    <w:rsid w:val="000103DD"/>
    <w:rsid w:val="0001053D"/>
    <w:rsid w:val="00010D98"/>
    <w:rsid w:val="000114B7"/>
    <w:rsid w:val="0001171C"/>
    <w:rsid w:val="00011776"/>
    <w:rsid w:val="000123E1"/>
    <w:rsid w:val="000124E6"/>
    <w:rsid w:val="00012677"/>
    <w:rsid w:val="00012880"/>
    <w:rsid w:val="00012923"/>
    <w:rsid w:val="00013540"/>
    <w:rsid w:val="000137AC"/>
    <w:rsid w:val="00013902"/>
    <w:rsid w:val="000139BF"/>
    <w:rsid w:val="00013B07"/>
    <w:rsid w:val="00013BEC"/>
    <w:rsid w:val="00014297"/>
    <w:rsid w:val="0001486F"/>
    <w:rsid w:val="0001586A"/>
    <w:rsid w:val="00015BE3"/>
    <w:rsid w:val="00015E5B"/>
    <w:rsid w:val="00016226"/>
    <w:rsid w:val="00016C73"/>
    <w:rsid w:val="0001704B"/>
    <w:rsid w:val="0001708D"/>
    <w:rsid w:val="000174D9"/>
    <w:rsid w:val="00017BE7"/>
    <w:rsid w:val="00017E3F"/>
    <w:rsid w:val="00020376"/>
    <w:rsid w:val="00020383"/>
    <w:rsid w:val="00020A0B"/>
    <w:rsid w:val="00020AA1"/>
    <w:rsid w:val="00020E81"/>
    <w:rsid w:val="00020EE8"/>
    <w:rsid w:val="00021138"/>
    <w:rsid w:val="0002138D"/>
    <w:rsid w:val="0002157A"/>
    <w:rsid w:val="0002169C"/>
    <w:rsid w:val="0002174E"/>
    <w:rsid w:val="000218E2"/>
    <w:rsid w:val="00021AD4"/>
    <w:rsid w:val="00021FE7"/>
    <w:rsid w:val="000223D5"/>
    <w:rsid w:val="000225EE"/>
    <w:rsid w:val="00022AA7"/>
    <w:rsid w:val="00022BB3"/>
    <w:rsid w:val="00022BC0"/>
    <w:rsid w:val="00022E50"/>
    <w:rsid w:val="0002324F"/>
    <w:rsid w:val="00023451"/>
    <w:rsid w:val="00023A41"/>
    <w:rsid w:val="00023BC9"/>
    <w:rsid w:val="000245E9"/>
    <w:rsid w:val="0002497F"/>
    <w:rsid w:val="00024BB9"/>
    <w:rsid w:val="00024D78"/>
    <w:rsid w:val="0002517B"/>
    <w:rsid w:val="00026266"/>
    <w:rsid w:val="0002635B"/>
    <w:rsid w:val="0002656B"/>
    <w:rsid w:val="00026774"/>
    <w:rsid w:val="00026AE1"/>
    <w:rsid w:val="00026CE7"/>
    <w:rsid w:val="00026EB2"/>
    <w:rsid w:val="00027302"/>
    <w:rsid w:val="000277A8"/>
    <w:rsid w:val="00027C49"/>
    <w:rsid w:val="00027EBC"/>
    <w:rsid w:val="00030024"/>
    <w:rsid w:val="00030792"/>
    <w:rsid w:val="000307BD"/>
    <w:rsid w:val="00030921"/>
    <w:rsid w:val="00030979"/>
    <w:rsid w:val="00030F0C"/>
    <w:rsid w:val="0003118B"/>
    <w:rsid w:val="0003125C"/>
    <w:rsid w:val="00031468"/>
    <w:rsid w:val="000316AE"/>
    <w:rsid w:val="0003177B"/>
    <w:rsid w:val="00031B19"/>
    <w:rsid w:val="00031B5F"/>
    <w:rsid w:val="00031BE8"/>
    <w:rsid w:val="00031FF4"/>
    <w:rsid w:val="00032280"/>
    <w:rsid w:val="00032B8E"/>
    <w:rsid w:val="00032D7F"/>
    <w:rsid w:val="0003365B"/>
    <w:rsid w:val="000337A2"/>
    <w:rsid w:val="00033A1A"/>
    <w:rsid w:val="00033C26"/>
    <w:rsid w:val="000340A7"/>
    <w:rsid w:val="00034537"/>
    <w:rsid w:val="0003454A"/>
    <w:rsid w:val="0003464A"/>
    <w:rsid w:val="00034B01"/>
    <w:rsid w:val="00034F01"/>
    <w:rsid w:val="00035CF1"/>
    <w:rsid w:val="0003606B"/>
    <w:rsid w:val="000360E9"/>
    <w:rsid w:val="0003670B"/>
    <w:rsid w:val="0003671D"/>
    <w:rsid w:val="000367AD"/>
    <w:rsid w:val="00036CAE"/>
    <w:rsid w:val="00037362"/>
    <w:rsid w:val="00037C22"/>
    <w:rsid w:val="0004051E"/>
    <w:rsid w:val="0004052D"/>
    <w:rsid w:val="0004076C"/>
    <w:rsid w:val="000408DB"/>
    <w:rsid w:val="00040A24"/>
    <w:rsid w:val="00040C00"/>
    <w:rsid w:val="00040FE2"/>
    <w:rsid w:val="00041182"/>
    <w:rsid w:val="00041897"/>
    <w:rsid w:val="00041A1D"/>
    <w:rsid w:val="00041AFC"/>
    <w:rsid w:val="00041E08"/>
    <w:rsid w:val="00041E9F"/>
    <w:rsid w:val="0004201C"/>
    <w:rsid w:val="000420B5"/>
    <w:rsid w:val="000421AA"/>
    <w:rsid w:val="00042597"/>
    <w:rsid w:val="00042A77"/>
    <w:rsid w:val="00042ECC"/>
    <w:rsid w:val="000433B0"/>
    <w:rsid w:val="000437B6"/>
    <w:rsid w:val="00043C30"/>
    <w:rsid w:val="00044514"/>
    <w:rsid w:val="000447CD"/>
    <w:rsid w:val="00044BA7"/>
    <w:rsid w:val="00045300"/>
    <w:rsid w:val="000457F5"/>
    <w:rsid w:val="00045B09"/>
    <w:rsid w:val="00045D74"/>
    <w:rsid w:val="000460F3"/>
    <w:rsid w:val="000462A7"/>
    <w:rsid w:val="0004649D"/>
    <w:rsid w:val="00046584"/>
    <w:rsid w:val="000467DE"/>
    <w:rsid w:val="000467F9"/>
    <w:rsid w:val="00046C8C"/>
    <w:rsid w:val="00046C9A"/>
    <w:rsid w:val="00046CBF"/>
    <w:rsid w:val="00046D7A"/>
    <w:rsid w:val="00046E45"/>
    <w:rsid w:val="000470C4"/>
    <w:rsid w:val="00047254"/>
    <w:rsid w:val="000474BD"/>
    <w:rsid w:val="00047613"/>
    <w:rsid w:val="00047A48"/>
    <w:rsid w:val="00047C2B"/>
    <w:rsid w:val="00047DF2"/>
    <w:rsid w:val="00047E28"/>
    <w:rsid w:val="00047E63"/>
    <w:rsid w:val="00047F67"/>
    <w:rsid w:val="00047FD3"/>
    <w:rsid w:val="000504AE"/>
    <w:rsid w:val="00050CF5"/>
    <w:rsid w:val="00050D3D"/>
    <w:rsid w:val="00050D62"/>
    <w:rsid w:val="000518A2"/>
    <w:rsid w:val="00051E56"/>
    <w:rsid w:val="000520F0"/>
    <w:rsid w:val="00052172"/>
    <w:rsid w:val="000529FF"/>
    <w:rsid w:val="00052B62"/>
    <w:rsid w:val="00052C89"/>
    <w:rsid w:val="00052E15"/>
    <w:rsid w:val="000534B4"/>
    <w:rsid w:val="0005376E"/>
    <w:rsid w:val="00053D4A"/>
    <w:rsid w:val="00053FF7"/>
    <w:rsid w:val="000541CF"/>
    <w:rsid w:val="000549CA"/>
    <w:rsid w:val="000549F3"/>
    <w:rsid w:val="00054B02"/>
    <w:rsid w:val="00054FC5"/>
    <w:rsid w:val="0005534A"/>
    <w:rsid w:val="000555D4"/>
    <w:rsid w:val="00055923"/>
    <w:rsid w:val="00055999"/>
    <w:rsid w:val="00055D71"/>
    <w:rsid w:val="00055D95"/>
    <w:rsid w:val="00056566"/>
    <w:rsid w:val="00056995"/>
    <w:rsid w:val="00056C4C"/>
    <w:rsid w:val="00057227"/>
    <w:rsid w:val="0005724C"/>
    <w:rsid w:val="000574D6"/>
    <w:rsid w:val="00057689"/>
    <w:rsid w:val="000578F2"/>
    <w:rsid w:val="00060118"/>
    <w:rsid w:val="00060398"/>
    <w:rsid w:val="00060672"/>
    <w:rsid w:val="00060C99"/>
    <w:rsid w:val="00060DB3"/>
    <w:rsid w:val="00061611"/>
    <w:rsid w:val="000616BB"/>
    <w:rsid w:val="00061E6F"/>
    <w:rsid w:val="00061F2B"/>
    <w:rsid w:val="0006211E"/>
    <w:rsid w:val="00062220"/>
    <w:rsid w:val="00062299"/>
    <w:rsid w:val="00062306"/>
    <w:rsid w:val="0006257C"/>
    <w:rsid w:val="0006262A"/>
    <w:rsid w:val="00062693"/>
    <w:rsid w:val="00062727"/>
    <w:rsid w:val="000627B1"/>
    <w:rsid w:val="00062B89"/>
    <w:rsid w:val="000634DF"/>
    <w:rsid w:val="0006362C"/>
    <w:rsid w:val="000637F1"/>
    <w:rsid w:val="00063A86"/>
    <w:rsid w:val="00063EEF"/>
    <w:rsid w:val="000640F8"/>
    <w:rsid w:val="000645B2"/>
    <w:rsid w:val="000646E8"/>
    <w:rsid w:val="00064968"/>
    <w:rsid w:val="00064B27"/>
    <w:rsid w:val="0006508F"/>
    <w:rsid w:val="000651BB"/>
    <w:rsid w:val="00065215"/>
    <w:rsid w:val="0006579D"/>
    <w:rsid w:val="000657D5"/>
    <w:rsid w:val="00065AA7"/>
    <w:rsid w:val="00065B36"/>
    <w:rsid w:val="00065CD7"/>
    <w:rsid w:val="00065F0D"/>
    <w:rsid w:val="000662A6"/>
    <w:rsid w:val="00066347"/>
    <w:rsid w:val="0006643A"/>
    <w:rsid w:val="00066C0E"/>
    <w:rsid w:val="00066DDB"/>
    <w:rsid w:val="00066EF6"/>
    <w:rsid w:val="00066EFF"/>
    <w:rsid w:val="0006709E"/>
    <w:rsid w:val="000670E2"/>
    <w:rsid w:val="000670FD"/>
    <w:rsid w:val="00067162"/>
    <w:rsid w:val="000676B9"/>
    <w:rsid w:val="00067C14"/>
    <w:rsid w:val="00070881"/>
    <w:rsid w:val="00070A14"/>
    <w:rsid w:val="00070E6C"/>
    <w:rsid w:val="00070FA0"/>
    <w:rsid w:val="000710F6"/>
    <w:rsid w:val="0007123D"/>
    <w:rsid w:val="000713D3"/>
    <w:rsid w:val="000714D1"/>
    <w:rsid w:val="000715B7"/>
    <w:rsid w:val="00071B30"/>
    <w:rsid w:val="00071BE8"/>
    <w:rsid w:val="00071DF0"/>
    <w:rsid w:val="00072040"/>
    <w:rsid w:val="0007247A"/>
    <w:rsid w:val="000724DE"/>
    <w:rsid w:val="000725DA"/>
    <w:rsid w:val="0007299D"/>
    <w:rsid w:val="0007323E"/>
    <w:rsid w:val="0007346F"/>
    <w:rsid w:val="00073D60"/>
    <w:rsid w:val="00073D8B"/>
    <w:rsid w:val="00073D99"/>
    <w:rsid w:val="000742F4"/>
    <w:rsid w:val="0007436E"/>
    <w:rsid w:val="000743E6"/>
    <w:rsid w:val="00074993"/>
    <w:rsid w:val="00074B0D"/>
    <w:rsid w:val="00074C19"/>
    <w:rsid w:val="000754F8"/>
    <w:rsid w:val="00075A45"/>
    <w:rsid w:val="00075DD1"/>
    <w:rsid w:val="00076432"/>
    <w:rsid w:val="00076C25"/>
    <w:rsid w:val="000770C4"/>
    <w:rsid w:val="000772AD"/>
    <w:rsid w:val="00077494"/>
    <w:rsid w:val="000775A7"/>
    <w:rsid w:val="000777F2"/>
    <w:rsid w:val="00077B54"/>
    <w:rsid w:val="00077C31"/>
    <w:rsid w:val="00077E48"/>
    <w:rsid w:val="000807DB"/>
    <w:rsid w:val="0008098A"/>
    <w:rsid w:val="00080A84"/>
    <w:rsid w:val="00081893"/>
    <w:rsid w:val="000818B4"/>
    <w:rsid w:val="000829F9"/>
    <w:rsid w:val="00082EF8"/>
    <w:rsid w:val="00083223"/>
    <w:rsid w:val="00083591"/>
    <w:rsid w:val="00083A37"/>
    <w:rsid w:val="00083C23"/>
    <w:rsid w:val="00083C81"/>
    <w:rsid w:val="00084076"/>
    <w:rsid w:val="000842B0"/>
    <w:rsid w:val="00084627"/>
    <w:rsid w:val="000852A6"/>
    <w:rsid w:val="00085600"/>
    <w:rsid w:val="000858FD"/>
    <w:rsid w:val="00085AD0"/>
    <w:rsid w:val="00085C46"/>
    <w:rsid w:val="00085D94"/>
    <w:rsid w:val="00086162"/>
    <w:rsid w:val="00086235"/>
    <w:rsid w:val="00086614"/>
    <w:rsid w:val="00086BAB"/>
    <w:rsid w:val="00086C07"/>
    <w:rsid w:val="00086CE1"/>
    <w:rsid w:val="00086CF2"/>
    <w:rsid w:val="00086ED5"/>
    <w:rsid w:val="00086F59"/>
    <w:rsid w:val="000873A5"/>
    <w:rsid w:val="00087592"/>
    <w:rsid w:val="00087658"/>
    <w:rsid w:val="00087919"/>
    <w:rsid w:val="00090539"/>
    <w:rsid w:val="00090A90"/>
    <w:rsid w:val="00090C61"/>
    <w:rsid w:val="00090CEA"/>
    <w:rsid w:val="00091322"/>
    <w:rsid w:val="0009138D"/>
    <w:rsid w:val="00091EE9"/>
    <w:rsid w:val="00091FD4"/>
    <w:rsid w:val="00092611"/>
    <w:rsid w:val="000926D0"/>
    <w:rsid w:val="000928AE"/>
    <w:rsid w:val="00092CDD"/>
    <w:rsid w:val="0009301E"/>
    <w:rsid w:val="0009302E"/>
    <w:rsid w:val="000933E8"/>
    <w:rsid w:val="000945E1"/>
    <w:rsid w:val="000947E6"/>
    <w:rsid w:val="00094993"/>
    <w:rsid w:val="00094F54"/>
    <w:rsid w:val="00095EB4"/>
    <w:rsid w:val="0009621D"/>
    <w:rsid w:val="00096272"/>
    <w:rsid w:val="000963E6"/>
    <w:rsid w:val="00096521"/>
    <w:rsid w:val="0009662B"/>
    <w:rsid w:val="00096768"/>
    <w:rsid w:val="000967C7"/>
    <w:rsid w:val="0009680B"/>
    <w:rsid w:val="00096B5A"/>
    <w:rsid w:val="00096CDB"/>
    <w:rsid w:val="00096D9F"/>
    <w:rsid w:val="0009701C"/>
    <w:rsid w:val="00097C55"/>
    <w:rsid w:val="00097CFE"/>
    <w:rsid w:val="00097DB6"/>
    <w:rsid w:val="000A027B"/>
    <w:rsid w:val="000A07E7"/>
    <w:rsid w:val="000A0917"/>
    <w:rsid w:val="000A0A3D"/>
    <w:rsid w:val="000A0E83"/>
    <w:rsid w:val="000A0EBA"/>
    <w:rsid w:val="000A0F6D"/>
    <w:rsid w:val="000A0FDF"/>
    <w:rsid w:val="000A186B"/>
    <w:rsid w:val="000A1AC1"/>
    <w:rsid w:val="000A2034"/>
    <w:rsid w:val="000A23AF"/>
    <w:rsid w:val="000A25E1"/>
    <w:rsid w:val="000A2990"/>
    <w:rsid w:val="000A2D4B"/>
    <w:rsid w:val="000A2D7D"/>
    <w:rsid w:val="000A2E7B"/>
    <w:rsid w:val="000A30C8"/>
    <w:rsid w:val="000A31A9"/>
    <w:rsid w:val="000A32E3"/>
    <w:rsid w:val="000A3332"/>
    <w:rsid w:val="000A35C2"/>
    <w:rsid w:val="000A3742"/>
    <w:rsid w:val="000A3987"/>
    <w:rsid w:val="000A3C0E"/>
    <w:rsid w:val="000A4194"/>
    <w:rsid w:val="000A4529"/>
    <w:rsid w:val="000A48B9"/>
    <w:rsid w:val="000A4BCF"/>
    <w:rsid w:val="000A4E5E"/>
    <w:rsid w:val="000A543F"/>
    <w:rsid w:val="000A55EE"/>
    <w:rsid w:val="000A5603"/>
    <w:rsid w:val="000A5779"/>
    <w:rsid w:val="000A57B1"/>
    <w:rsid w:val="000A6515"/>
    <w:rsid w:val="000A67B7"/>
    <w:rsid w:val="000A69ED"/>
    <w:rsid w:val="000A6F44"/>
    <w:rsid w:val="000A7008"/>
    <w:rsid w:val="000A71DE"/>
    <w:rsid w:val="000A7769"/>
    <w:rsid w:val="000A784A"/>
    <w:rsid w:val="000A792F"/>
    <w:rsid w:val="000A7D1F"/>
    <w:rsid w:val="000A7EE4"/>
    <w:rsid w:val="000A7FEC"/>
    <w:rsid w:val="000B02F2"/>
    <w:rsid w:val="000B032B"/>
    <w:rsid w:val="000B075D"/>
    <w:rsid w:val="000B097C"/>
    <w:rsid w:val="000B0DD2"/>
    <w:rsid w:val="000B15DC"/>
    <w:rsid w:val="000B1A9F"/>
    <w:rsid w:val="000B1C24"/>
    <w:rsid w:val="000B22A6"/>
    <w:rsid w:val="000B2363"/>
    <w:rsid w:val="000B244B"/>
    <w:rsid w:val="000B2781"/>
    <w:rsid w:val="000B2D25"/>
    <w:rsid w:val="000B2D9C"/>
    <w:rsid w:val="000B2F2B"/>
    <w:rsid w:val="000B36D9"/>
    <w:rsid w:val="000B3A96"/>
    <w:rsid w:val="000B3F47"/>
    <w:rsid w:val="000B3FCA"/>
    <w:rsid w:val="000B41D1"/>
    <w:rsid w:val="000B48FD"/>
    <w:rsid w:val="000B4C9D"/>
    <w:rsid w:val="000B537C"/>
    <w:rsid w:val="000B587E"/>
    <w:rsid w:val="000B58E4"/>
    <w:rsid w:val="000B5A18"/>
    <w:rsid w:val="000B5E84"/>
    <w:rsid w:val="000B5F77"/>
    <w:rsid w:val="000B6A63"/>
    <w:rsid w:val="000B6CB4"/>
    <w:rsid w:val="000B6DA2"/>
    <w:rsid w:val="000B7207"/>
    <w:rsid w:val="000B7344"/>
    <w:rsid w:val="000B77D0"/>
    <w:rsid w:val="000B796F"/>
    <w:rsid w:val="000B7C11"/>
    <w:rsid w:val="000B7F1A"/>
    <w:rsid w:val="000C00F3"/>
    <w:rsid w:val="000C0253"/>
    <w:rsid w:val="000C0A2A"/>
    <w:rsid w:val="000C1148"/>
    <w:rsid w:val="000C176B"/>
    <w:rsid w:val="000C1BF6"/>
    <w:rsid w:val="000C22EA"/>
    <w:rsid w:val="000C26EE"/>
    <w:rsid w:val="000C295C"/>
    <w:rsid w:val="000C2CC1"/>
    <w:rsid w:val="000C2E80"/>
    <w:rsid w:val="000C2EB2"/>
    <w:rsid w:val="000C3276"/>
    <w:rsid w:val="000C34EA"/>
    <w:rsid w:val="000C3BE9"/>
    <w:rsid w:val="000C3DD0"/>
    <w:rsid w:val="000C43E2"/>
    <w:rsid w:val="000C46B1"/>
    <w:rsid w:val="000C479C"/>
    <w:rsid w:val="000C55F2"/>
    <w:rsid w:val="000C562C"/>
    <w:rsid w:val="000C5C53"/>
    <w:rsid w:val="000C5C64"/>
    <w:rsid w:val="000C5EBE"/>
    <w:rsid w:val="000C619B"/>
    <w:rsid w:val="000C6BC6"/>
    <w:rsid w:val="000C6BE1"/>
    <w:rsid w:val="000C6C1F"/>
    <w:rsid w:val="000C6C92"/>
    <w:rsid w:val="000C6D0C"/>
    <w:rsid w:val="000C6F94"/>
    <w:rsid w:val="000C7065"/>
    <w:rsid w:val="000C72A5"/>
    <w:rsid w:val="000C7600"/>
    <w:rsid w:val="000C78AD"/>
    <w:rsid w:val="000C7B29"/>
    <w:rsid w:val="000C7F8C"/>
    <w:rsid w:val="000D0015"/>
    <w:rsid w:val="000D0055"/>
    <w:rsid w:val="000D0101"/>
    <w:rsid w:val="000D0127"/>
    <w:rsid w:val="000D1A6A"/>
    <w:rsid w:val="000D1A89"/>
    <w:rsid w:val="000D261E"/>
    <w:rsid w:val="000D29A0"/>
    <w:rsid w:val="000D300C"/>
    <w:rsid w:val="000D3211"/>
    <w:rsid w:val="000D3620"/>
    <w:rsid w:val="000D3667"/>
    <w:rsid w:val="000D3F67"/>
    <w:rsid w:val="000D47E7"/>
    <w:rsid w:val="000D47F9"/>
    <w:rsid w:val="000D56D4"/>
    <w:rsid w:val="000D56D7"/>
    <w:rsid w:val="000D5795"/>
    <w:rsid w:val="000D5DA2"/>
    <w:rsid w:val="000D5DD1"/>
    <w:rsid w:val="000D5EF8"/>
    <w:rsid w:val="000D614A"/>
    <w:rsid w:val="000D67CE"/>
    <w:rsid w:val="000D6EBA"/>
    <w:rsid w:val="000D71A9"/>
    <w:rsid w:val="000D722E"/>
    <w:rsid w:val="000D7953"/>
    <w:rsid w:val="000D7A0E"/>
    <w:rsid w:val="000D7EA1"/>
    <w:rsid w:val="000E001B"/>
    <w:rsid w:val="000E02FA"/>
    <w:rsid w:val="000E0430"/>
    <w:rsid w:val="000E07DB"/>
    <w:rsid w:val="000E0845"/>
    <w:rsid w:val="000E0B8F"/>
    <w:rsid w:val="000E1248"/>
    <w:rsid w:val="000E16DA"/>
    <w:rsid w:val="000E2036"/>
    <w:rsid w:val="000E267A"/>
    <w:rsid w:val="000E294B"/>
    <w:rsid w:val="000E2B56"/>
    <w:rsid w:val="000E2BC5"/>
    <w:rsid w:val="000E2DA3"/>
    <w:rsid w:val="000E2F6C"/>
    <w:rsid w:val="000E36E2"/>
    <w:rsid w:val="000E3715"/>
    <w:rsid w:val="000E3BD1"/>
    <w:rsid w:val="000E3C0A"/>
    <w:rsid w:val="000E40BD"/>
    <w:rsid w:val="000E41AF"/>
    <w:rsid w:val="000E4483"/>
    <w:rsid w:val="000E46A1"/>
    <w:rsid w:val="000E4D6D"/>
    <w:rsid w:val="000E5082"/>
    <w:rsid w:val="000E508A"/>
    <w:rsid w:val="000E5ACA"/>
    <w:rsid w:val="000E5B48"/>
    <w:rsid w:val="000E62A8"/>
    <w:rsid w:val="000E636A"/>
    <w:rsid w:val="000E655C"/>
    <w:rsid w:val="000E66E8"/>
    <w:rsid w:val="000E6759"/>
    <w:rsid w:val="000E6829"/>
    <w:rsid w:val="000E68C1"/>
    <w:rsid w:val="000E6CE0"/>
    <w:rsid w:val="000E6D73"/>
    <w:rsid w:val="000E707F"/>
    <w:rsid w:val="000E7627"/>
    <w:rsid w:val="000E78B1"/>
    <w:rsid w:val="000E7C21"/>
    <w:rsid w:val="000F02AF"/>
    <w:rsid w:val="000F0823"/>
    <w:rsid w:val="000F09E0"/>
    <w:rsid w:val="000F0FF1"/>
    <w:rsid w:val="000F1160"/>
    <w:rsid w:val="000F1679"/>
    <w:rsid w:val="000F192B"/>
    <w:rsid w:val="000F1C75"/>
    <w:rsid w:val="000F21DA"/>
    <w:rsid w:val="000F23D1"/>
    <w:rsid w:val="000F29E5"/>
    <w:rsid w:val="000F2B3C"/>
    <w:rsid w:val="000F2D09"/>
    <w:rsid w:val="000F2D9D"/>
    <w:rsid w:val="000F2F9C"/>
    <w:rsid w:val="000F31C2"/>
    <w:rsid w:val="000F380E"/>
    <w:rsid w:val="000F4317"/>
    <w:rsid w:val="000F43F1"/>
    <w:rsid w:val="000F4A3A"/>
    <w:rsid w:val="000F4B95"/>
    <w:rsid w:val="000F511C"/>
    <w:rsid w:val="000F5930"/>
    <w:rsid w:val="000F5F56"/>
    <w:rsid w:val="000F65EF"/>
    <w:rsid w:val="000F68D8"/>
    <w:rsid w:val="000F6BBC"/>
    <w:rsid w:val="000F6D12"/>
    <w:rsid w:val="000F6EF4"/>
    <w:rsid w:val="000F7102"/>
    <w:rsid w:val="000F745B"/>
    <w:rsid w:val="000F7A8D"/>
    <w:rsid w:val="00100188"/>
    <w:rsid w:val="001001C0"/>
    <w:rsid w:val="001006C5"/>
    <w:rsid w:val="00100AFE"/>
    <w:rsid w:val="001018FF"/>
    <w:rsid w:val="001019B6"/>
    <w:rsid w:val="00101D75"/>
    <w:rsid w:val="00101DD2"/>
    <w:rsid w:val="00101DFF"/>
    <w:rsid w:val="00102464"/>
    <w:rsid w:val="00102637"/>
    <w:rsid w:val="00102860"/>
    <w:rsid w:val="00102907"/>
    <w:rsid w:val="001031E3"/>
    <w:rsid w:val="00103520"/>
    <w:rsid w:val="0010366D"/>
    <w:rsid w:val="00103729"/>
    <w:rsid w:val="00103C71"/>
    <w:rsid w:val="00103F4F"/>
    <w:rsid w:val="00104471"/>
    <w:rsid w:val="0010572C"/>
    <w:rsid w:val="00105DCF"/>
    <w:rsid w:val="00106084"/>
    <w:rsid w:val="0010633B"/>
    <w:rsid w:val="00106F1D"/>
    <w:rsid w:val="0010701B"/>
    <w:rsid w:val="00107248"/>
    <w:rsid w:val="001076A3"/>
    <w:rsid w:val="001078B4"/>
    <w:rsid w:val="00107978"/>
    <w:rsid w:val="00107DFA"/>
    <w:rsid w:val="00107E1B"/>
    <w:rsid w:val="00107E6C"/>
    <w:rsid w:val="0011063E"/>
    <w:rsid w:val="00110831"/>
    <w:rsid w:val="00110856"/>
    <w:rsid w:val="001108DF"/>
    <w:rsid w:val="00110918"/>
    <w:rsid w:val="00110A50"/>
    <w:rsid w:val="00111031"/>
    <w:rsid w:val="001114F8"/>
    <w:rsid w:val="00111531"/>
    <w:rsid w:val="0011155B"/>
    <w:rsid w:val="001115FF"/>
    <w:rsid w:val="00112D86"/>
    <w:rsid w:val="001138FC"/>
    <w:rsid w:val="00113913"/>
    <w:rsid w:val="00113F1F"/>
    <w:rsid w:val="00114093"/>
    <w:rsid w:val="001141BE"/>
    <w:rsid w:val="001146A3"/>
    <w:rsid w:val="00114818"/>
    <w:rsid w:val="00114E5D"/>
    <w:rsid w:val="00114EEA"/>
    <w:rsid w:val="00115421"/>
    <w:rsid w:val="0011574C"/>
    <w:rsid w:val="00115B0F"/>
    <w:rsid w:val="001162FC"/>
    <w:rsid w:val="0011696F"/>
    <w:rsid w:val="0011700A"/>
    <w:rsid w:val="00117432"/>
    <w:rsid w:val="0011797B"/>
    <w:rsid w:val="00117B30"/>
    <w:rsid w:val="00117D3F"/>
    <w:rsid w:val="001200C9"/>
    <w:rsid w:val="00120962"/>
    <w:rsid w:val="001209FC"/>
    <w:rsid w:val="00120ADF"/>
    <w:rsid w:val="00120CCD"/>
    <w:rsid w:val="00120EB0"/>
    <w:rsid w:val="00121309"/>
    <w:rsid w:val="00121BFB"/>
    <w:rsid w:val="00121C4B"/>
    <w:rsid w:val="00121F4E"/>
    <w:rsid w:val="00122141"/>
    <w:rsid w:val="001222F6"/>
    <w:rsid w:val="001226F2"/>
    <w:rsid w:val="0012275C"/>
    <w:rsid w:val="00122CC2"/>
    <w:rsid w:val="0012308B"/>
    <w:rsid w:val="001230E3"/>
    <w:rsid w:val="001232FF"/>
    <w:rsid w:val="0012334C"/>
    <w:rsid w:val="001235FB"/>
    <w:rsid w:val="00123A67"/>
    <w:rsid w:val="00123FB2"/>
    <w:rsid w:val="001245FD"/>
    <w:rsid w:val="00124F66"/>
    <w:rsid w:val="00124FA0"/>
    <w:rsid w:val="001250E3"/>
    <w:rsid w:val="00125506"/>
    <w:rsid w:val="0012565E"/>
    <w:rsid w:val="00125955"/>
    <w:rsid w:val="0012598B"/>
    <w:rsid w:val="00125DC1"/>
    <w:rsid w:val="00125EF7"/>
    <w:rsid w:val="00125FE7"/>
    <w:rsid w:val="00126394"/>
    <w:rsid w:val="00126580"/>
    <w:rsid w:val="001267C2"/>
    <w:rsid w:val="0012694B"/>
    <w:rsid w:val="00126AD5"/>
    <w:rsid w:val="00126D92"/>
    <w:rsid w:val="0012739B"/>
    <w:rsid w:val="00127584"/>
    <w:rsid w:val="00127619"/>
    <w:rsid w:val="0012771A"/>
    <w:rsid w:val="00127AF3"/>
    <w:rsid w:val="00127B27"/>
    <w:rsid w:val="00127B94"/>
    <w:rsid w:val="00130192"/>
    <w:rsid w:val="00130198"/>
    <w:rsid w:val="0013031E"/>
    <w:rsid w:val="00130DCD"/>
    <w:rsid w:val="00130E41"/>
    <w:rsid w:val="00130E90"/>
    <w:rsid w:val="00131866"/>
    <w:rsid w:val="0013191E"/>
    <w:rsid w:val="00131B88"/>
    <w:rsid w:val="00131C51"/>
    <w:rsid w:val="00131D13"/>
    <w:rsid w:val="00132164"/>
    <w:rsid w:val="0013221D"/>
    <w:rsid w:val="00132338"/>
    <w:rsid w:val="00132410"/>
    <w:rsid w:val="00132B4E"/>
    <w:rsid w:val="00132C67"/>
    <w:rsid w:val="00132E8B"/>
    <w:rsid w:val="0013314A"/>
    <w:rsid w:val="001335BE"/>
    <w:rsid w:val="00133846"/>
    <w:rsid w:val="001338CA"/>
    <w:rsid w:val="001339FF"/>
    <w:rsid w:val="00133EB0"/>
    <w:rsid w:val="0013434A"/>
    <w:rsid w:val="00134833"/>
    <w:rsid w:val="00134F57"/>
    <w:rsid w:val="00135477"/>
    <w:rsid w:val="001355E4"/>
    <w:rsid w:val="001358D6"/>
    <w:rsid w:val="00135983"/>
    <w:rsid w:val="00135FD3"/>
    <w:rsid w:val="00136216"/>
    <w:rsid w:val="00136A94"/>
    <w:rsid w:val="00137213"/>
    <w:rsid w:val="001375BA"/>
    <w:rsid w:val="00137954"/>
    <w:rsid w:val="001379D7"/>
    <w:rsid w:val="0014065E"/>
    <w:rsid w:val="00140674"/>
    <w:rsid w:val="00140D94"/>
    <w:rsid w:val="00141420"/>
    <w:rsid w:val="001415BF"/>
    <w:rsid w:val="001418C9"/>
    <w:rsid w:val="00142086"/>
    <w:rsid w:val="00142221"/>
    <w:rsid w:val="00142A57"/>
    <w:rsid w:val="00142B62"/>
    <w:rsid w:val="0014326A"/>
    <w:rsid w:val="001437C3"/>
    <w:rsid w:val="001437F4"/>
    <w:rsid w:val="001439A7"/>
    <w:rsid w:val="001439B2"/>
    <w:rsid w:val="001441E8"/>
    <w:rsid w:val="0014422F"/>
    <w:rsid w:val="00144284"/>
    <w:rsid w:val="001442EE"/>
    <w:rsid w:val="00144922"/>
    <w:rsid w:val="00144B0F"/>
    <w:rsid w:val="00144F82"/>
    <w:rsid w:val="00145151"/>
    <w:rsid w:val="001451EC"/>
    <w:rsid w:val="00145458"/>
    <w:rsid w:val="001457EF"/>
    <w:rsid w:val="00145A80"/>
    <w:rsid w:val="0014616B"/>
    <w:rsid w:val="001463DA"/>
    <w:rsid w:val="00146783"/>
    <w:rsid w:val="00146E04"/>
    <w:rsid w:val="00146ECD"/>
    <w:rsid w:val="00147ADD"/>
    <w:rsid w:val="00147D47"/>
    <w:rsid w:val="001500BA"/>
    <w:rsid w:val="00150122"/>
    <w:rsid w:val="00150339"/>
    <w:rsid w:val="001504C3"/>
    <w:rsid w:val="00150741"/>
    <w:rsid w:val="00150A64"/>
    <w:rsid w:val="0015111C"/>
    <w:rsid w:val="001515DF"/>
    <w:rsid w:val="00151AF2"/>
    <w:rsid w:val="00151DCB"/>
    <w:rsid w:val="0015208A"/>
    <w:rsid w:val="0015262A"/>
    <w:rsid w:val="00152D99"/>
    <w:rsid w:val="001539B1"/>
    <w:rsid w:val="001539DF"/>
    <w:rsid w:val="00153B95"/>
    <w:rsid w:val="001540A7"/>
    <w:rsid w:val="001543A7"/>
    <w:rsid w:val="001544C7"/>
    <w:rsid w:val="0015494B"/>
    <w:rsid w:val="00154A1E"/>
    <w:rsid w:val="001552A3"/>
    <w:rsid w:val="00155596"/>
    <w:rsid w:val="001558D0"/>
    <w:rsid w:val="0015597F"/>
    <w:rsid w:val="00155A4B"/>
    <w:rsid w:val="00155C63"/>
    <w:rsid w:val="00155D1A"/>
    <w:rsid w:val="001562D5"/>
    <w:rsid w:val="001565F0"/>
    <w:rsid w:val="0015666A"/>
    <w:rsid w:val="001566C2"/>
    <w:rsid w:val="001567C8"/>
    <w:rsid w:val="001579B2"/>
    <w:rsid w:val="00157B20"/>
    <w:rsid w:val="00160151"/>
    <w:rsid w:val="00160531"/>
    <w:rsid w:val="00160589"/>
    <w:rsid w:val="001609EC"/>
    <w:rsid w:val="00160A32"/>
    <w:rsid w:val="00160C11"/>
    <w:rsid w:val="00160C27"/>
    <w:rsid w:val="00161573"/>
    <w:rsid w:val="001617AE"/>
    <w:rsid w:val="001619F6"/>
    <w:rsid w:val="00161AFF"/>
    <w:rsid w:val="00161DBD"/>
    <w:rsid w:val="001620AA"/>
    <w:rsid w:val="001622E1"/>
    <w:rsid w:val="00162340"/>
    <w:rsid w:val="00162453"/>
    <w:rsid w:val="001624AB"/>
    <w:rsid w:val="00162CA3"/>
    <w:rsid w:val="00162D5E"/>
    <w:rsid w:val="00162ED6"/>
    <w:rsid w:val="00163B33"/>
    <w:rsid w:val="00163D11"/>
    <w:rsid w:val="00163FC4"/>
    <w:rsid w:val="00164074"/>
    <w:rsid w:val="001640AC"/>
    <w:rsid w:val="00164534"/>
    <w:rsid w:val="00164961"/>
    <w:rsid w:val="0016499C"/>
    <w:rsid w:val="00164A85"/>
    <w:rsid w:val="00164C82"/>
    <w:rsid w:val="00164E79"/>
    <w:rsid w:val="0016566B"/>
    <w:rsid w:val="0016585D"/>
    <w:rsid w:val="00165B72"/>
    <w:rsid w:val="00165BCC"/>
    <w:rsid w:val="00165E30"/>
    <w:rsid w:val="00166A71"/>
    <w:rsid w:val="00167091"/>
    <w:rsid w:val="00167665"/>
    <w:rsid w:val="001705FF"/>
    <w:rsid w:val="00170D4A"/>
    <w:rsid w:val="00170E6C"/>
    <w:rsid w:val="001710CF"/>
    <w:rsid w:val="0017141D"/>
    <w:rsid w:val="001714D4"/>
    <w:rsid w:val="00171531"/>
    <w:rsid w:val="00171690"/>
    <w:rsid w:val="00171D8D"/>
    <w:rsid w:val="00171DC7"/>
    <w:rsid w:val="00171E1B"/>
    <w:rsid w:val="001723B5"/>
    <w:rsid w:val="0017240E"/>
    <w:rsid w:val="0017265C"/>
    <w:rsid w:val="001726D0"/>
    <w:rsid w:val="00172740"/>
    <w:rsid w:val="00172AE7"/>
    <w:rsid w:val="00172DEA"/>
    <w:rsid w:val="00172F5E"/>
    <w:rsid w:val="0017310C"/>
    <w:rsid w:val="00173456"/>
    <w:rsid w:val="00173837"/>
    <w:rsid w:val="00173843"/>
    <w:rsid w:val="00173877"/>
    <w:rsid w:val="00173AC7"/>
    <w:rsid w:val="00173C26"/>
    <w:rsid w:val="00173F5B"/>
    <w:rsid w:val="001740A9"/>
    <w:rsid w:val="001746FF"/>
    <w:rsid w:val="00174A53"/>
    <w:rsid w:val="00174F45"/>
    <w:rsid w:val="00175340"/>
    <w:rsid w:val="001756D9"/>
    <w:rsid w:val="00175753"/>
    <w:rsid w:val="0017578E"/>
    <w:rsid w:val="00175971"/>
    <w:rsid w:val="001759EC"/>
    <w:rsid w:val="00175EE1"/>
    <w:rsid w:val="001760F4"/>
    <w:rsid w:val="0017614B"/>
    <w:rsid w:val="00176637"/>
    <w:rsid w:val="001769E7"/>
    <w:rsid w:val="00176B1B"/>
    <w:rsid w:val="00176C70"/>
    <w:rsid w:val="00176CAF"/>
    <w:rsid w:val="00176FD7"/>
    <w:rsid w:val="00177251"/>
    <w:rsid w:val="00177743"/>
    <w:rsid w:val="001779DC"/>
    <w:rsid w:val="0018002A"/>
    <w:rsid w:val="0018040B"/>
    <w:rsid w:val="001807AA"/>
    <w:rsid w:val="00180AD7"/>
    <w:rsid w:val="00180C44"/>
    <w:rsid w:val="00181066"/>
    <w:rsid w:val="001815F6"/>
    <w:rsid w:val="0018165F"/>
    <w:rsid w:val="001817E4"/>
    <w:rsid w:val="001819E8"/>
    <w:rsid w:val="00182304"/>
    <w:rsid w:val="00182435"/>
    <w:rsid w:val="00182485"/>
    <w:rsid w:val="00182550"/>
    <w:rsid w:val="0018259A"/>
    <w:rsid w:val="001826AC"/>
    <w:rsid w:val="00182BA5"/>
    <w:rsid w:val="00182BDB"/>
    <w:rsid w:val="00182CDF"/>
    <w:rsid w:val="00183215"/>
    <w:rsid w:val="00183339"/>
    <w:rsid w:val="0018412F"/>
    <w:rsid w:val="001845EF"/>
    <w:rsid w:val="0018484A"/>
    <w:rsid w:val="001848A0"/>
    <w:rsid w:val="00184D9E"/>
    <w:rsid w:val="00185163"/>
    <w:rsid w:val="001857BC"/>
    <w:rsid w:val="001857F6"/>
    <w:rsid w:val="00185856"/>
    <w:rsid w:val="00185AEE"/>
    <w:rsid w:val="00185AFA"/>
    <w:rsid w:val="00185CC2"/>
    <w:rsid w:val="00185F86"/>
    <w:rsid w:val="0018620A"/>
    <w:rsid w:val="001864E8"/>
    <w:rsid w:val="0018691C"/>
    <w:rsid w:val="00186A34"/>
    <w:rsid w:val="00186AB1"/>
    <w:rsid w:val="00186D47"/>
    <w:rsid w:val="00186D99"/>
    <w:rsid w:val="00186DDA"/>
    <w:rsid w:val="00186F20"/>
    <w:rsid w:val="0018748E"/>
    <w:rsid w:val="001876E6"/>
    <w:rsid w:val="001878B4"/>
    <w:rsid w:val="00187C66"/>
    <w:rsid w:val="00190037"/>
    <w:rsid w:val="00190C3A"/>
    <w:rsid w:val="00190C4D"/>
    <w:rsid w:val="0019115E"/>
    <w:rsid w:val="00191653"/>
    <w:rsid w:val="00192247"/>
    <w:rsid w:val="00192303"/>
    <w:rsid w:val="00192481"/>
    <w:rsid w:val="00192944"/>
    <w:rsid w:val="00192C4D"/>
    <w:rsid w:val="001930C4"/>
    <w:rsid w:val="0019333C"/>
    <w:rsid w:val="00193D14"/>
    <w:rsid w:val="00193FF9"/>
    <w:rsid w:val="0019465C"/>
    <w:rsid w:val="00194979"/>
    <w:rsid w:val="001949CC"/>
    <w:rsid w:val="00194F02"/>
    <w:rsid w:val="00195278"/>
    <w:rsid w:val="00195649"/>
    <w:rsid w:val="00196068"/>
    <w:rsid w:val="00196151"/>
    <w:rsid w:val="001962E6"/>
    <w:rsid w:val="00196435"/>
    <w:rsid w:val="001967E7"/>
    <w:rsid w:val="00196D9E"/>
    <w:rsid w:val="00196E3C"/>
    <w:rsid w:val="0019738C"/>
    <w:rsid w:val="00197619"/>
    <w:rsid w:val="00197AD7"/>
    <w:rsid w:val="001A036F"/>
    <w:rsid w:val="001A03B8"/>
    <w:rsid w:val="001A0602"/>
    <w:rsid w:val="001A0632"/>
    <w:rsid w:val="001A09BE"/>
    <w:rsid w:val="001A0AB9"/>
    <w:rsid w:val="001A17F3"/>
    <w:rsid w:val="001A1887"/>
    <w:rsid w:val="001A1A58"/>
    <w:rsid w:val="001A1B49"/>
    <w:rsid w:val="001A1D22"/>
    <w:rsid w:val="001A1DE0"/>
    <w:rsid w:val="001A270C"/>
    <w:rsid w:val="001A2ADA"/>
    <w:rsid w:val="001A3340"/>
    <w:rsid w:val="001A34AD"/>
    <w:rsid w:val="001A350A"/>
    <w:rsid w:val="001A355A"/>
    <w:rsid w:val="001A3987"/>
    <w:rsid w:val="001A3BDB"/>
    <w:rsid w:val="001A3D9C"/>
    <w:rsid w:val="001A3E9D"/>
    <w:rsid w:val="001A4314"/>
    <w:rsid w:val="001A4374"/>
    <w:rsid w:val="001A46A8"/>
    <w:rsid w:val="001A4758"/>
    <w:rsid w:val="001A484E"/>
    <w:rsid w:val="001A48C9"/>
    <w:rsid w:val="001A48DE"/>
    <w:rsid w:val="001A519A"/>
    <w:rsid w:val="001A53D9"/>
    <w:rsid w:val="001A5517"/>
    <w:rsid w:val="001A56FB"/>
    <w:rsid w:val="001A61B3"/>
    <w:rsid w:val="001A6475"/>
    <w:rsid w:val="001A6894"/>
    <w:rsid w:val="001A6B91"/>
    <w:rsid w:val="001A7CBE"/>
    <w:rsid w:val="001A7D8D"/>
    <w:rsid w:val="001B028E"/>
    <w:rsid w:val="001B049F"/>
    <w:rsid w:val="001B05E9"/>
    <w:rsid w:val="001B0923"/>
    <w:rsid w:val="001B0D9F"/>
    <w:rsid w:val="001B110E"/>
    <w:rsid w:val="001B11FE"/>
    <w:rsid w:val="001B145A"/>
    <w:rsid w:val="001B146F"/>
    <w:rsid w:val="001B1CA5"/>
    <w:rsid w:val="001B209E"/>
    <w:rsid w:val="001B20DB"/>
    <w:rsid w:val="001B211A"/>
    <w:rsid w:val="001B22A2"/>
    <w:rsid w:val="001B23C0"/>
    <w:rsid w:val="001B2717"/>
    <w:rsid w:val="001B2DC6"/>
    <w:rsid w:val="001B3080"/>
    <w:rsid w:val="001B32AC"/>
    <w:rsid w:val="001B34C8"/>
    <w:rsid w:val="001B368E"/>
    <w:rsid w:val="001B374D"/>
    <w:rsid w:val="001B38A5"/>
    <w:rsid w:val="001B3B7E"/>
    <w:rsid w:val="001B3C7C"/>
    <w:rsid w:val="001B3FDC"/>
    <w:rsid w:val="001B400F"/>
    <w:rsid w:val="001B40BD"/>
    <w:rsid w:val="001B43DB"/>
    <w:rsid w:val="001B43E9"/>
    <w:rsid w:val="001B45DD"/>
    <w:rsid w:val="001B4B35"/>
    <w:rsid w:val="001B55CE"/>
    <w:rsid w:val="001B56DD"/>
    <w:rsid w:val="001B576C"/>
    <w:rsid w:val="001B578C"/>
    <w:rsid w:val="001B57C2"/>
    <w:rsid w:val="001B5E8D"/>
    <w:rsid w:val="001B5F56"/>
    <w:rsid w:val="001B5F5A"/>
    <w:rsid w:val="001B61BB"/>
    <w:rsid w:val="001B69E3"/>
    <w:rsid w:val="001B7104"/>
    <w:rsid w:val="001B770F"/>
    <w:rsid w:val="001B7AF0"/>
    <w:rsid w:val="001B7C67"/>
    <w:rsid w:val="001B7F38"/>
    <w:rsid w:val="001C0041"/>
    <w:rsid w:val="001C10B4"/>
    <w:rsid w:val="001C10CA"/>
    <w:rsid w:val="001C117E"/>
    <w:rsid w:val="001C12E0"/>
    <w:rsid w:val="001C205B"/>
    <w:rsid w:val="001C2D08"/>
    <w:rsid w:val="001C2F39"/>
    <w:rsid w:val="001C30E5"/>
    <w:rsid w:val="001C3168"/>
    <w:rsid w:val="001C363D"/>
    <w:rsid w:val="001C37F2"/>
    <w:rsid w:val="001C392A"/>
    <w:rsid w:val="001C3D31"/>
    <w:rsid w:val="001C3FDF"/>
    <w:rsid w:val="001C40C0"/>
    <w:rsid w:val="001C431E"/>
    <w:rsid w:val="001C486F"/>
    <w:rsid w:val="001C4C1F"/>
    <w:rsid w:val="001C5047"/>
    <w:rsid w:val="001C512E"/>
    <w:rsid w:val="001C5425"/>
    <w:rsid w:val="001C5AA8"/>
    <w:rsid w:val="001C5AEB"/>
    <w:rsid w:val="001C5D44"/>
    <w:rsid w:val="001C5F59"/>
    <w:rsid w:val="001C61DA"/>
    <w:rsid w:val="001C6649"/>
    <w:rsid w:val="001C6821"/>
    <w:rsid w:val="001C6AF4"/>
    <w:rsid w:val="001C6B78"/>
    <w:rsid w:val="001C72E7"/>
    <w:rsid w:val="001C7B55"/>
    <w:rsid w:val="001D069A"/>
    <w:rsid w:val="001D0A2D"/>
    <w:rsid w:val="001D0B33"/>
    <w:rsid w:val="001D0C81"/>
    <w:rsid w:val="001D0F43"/>
    <w:rsid w:val="001D1658"/>
    <w:rsid w:val="001D1A65"/>
    <w:rsid w:val="001D1B47"/>
    <w:rsid w:val="001D1E3F"/>
    <w:rsid w:val="001D2142"/>
    <w:rsid w:val="001D259E"/>
    <w:rsid w:val="001D2DAD"/>
    <w:rsid w:val="001D3127"/>
    <w:rsid w:val="001D31BC"/>
    <w:rsid w:val="001D35AD"/>
    <w:rsid w:val="001D36AB"/>
    <w:rsid w:val="001D39EC"/>
    <w:rsid w:val="001D3AF7"/>
    <w:rsid w:val="001D40C3"/>
    <w:rsid w:val="001D419E"/>
    <w:rsid w:val="001D4554"/>
    <w:rsid w:val="001D50F1"/>
    <w:rsid w:val="001D51B8"/>
    <w:rsid w:val="001D5542"/>
    <w:rsid w:val="001D5661"/>
    <w:rsid w:val="001D5746"/>
    <w:rsid w:val="001D60E1"/>
    <w:rsid w:val="001D614A"/>
    <w:rsid w:val="001D6185"/>
    <w:rsid w:val="001D6237"/>
    <w:rsid w:val="001D6CD0"/>
    <w:rsid w:val="001D6F7C"/>
    <w:rsid w:val="001D7105"/>
    <w:rsid w:val="001D7414"/>
    <w:rsid w:val="001D760F"/>
    <w:rsid w:val="001D7701"/>
    <w:rsid w:val="001E066D"/>
    <w:rsid w:val="001E07E9"/>
    <w:rsid w:val="001E0B46"/>
    <w:rsid w:val="001E0B5E"/>
    <w:rsid w:val="001E0F3E"/>
    <w:rsid w:val="001E117A"/>
    <w:rsid w:val="001E1B76"/>
    <w:rsid w:val="001E2147"/>
    <w:rsid w:val="001E223E"/>
    <w:rsid w:val="001E23F9"/>
    <w:rsid w:val="001E291C"/>
    <w:rsid w:val="001E2BDD"/>
    <w:rsid w:val="001E2D8E"/>
    <w:rsid w:val="001E2E8D"/>
    <w:rsid w:val="001E309A"/>
    <w:rsid w:val="001E3334"/>
    <w:rsid w:val="001E3414"/>
    <w:rsid w:val="001E42CE"/>
    <w:rsid w:val="001E4715"/>
    <w:rsid w:val="001E4D71"/>
    <w:rsid w:val="001E4F21"/>
    <w:rsid w:val="001E52CB"/>
    <w:rsid w:val="001E552A"/>
    <w:rsid w:val="001E55F5"/>
    <w:rsid w:val="001E65B4"/>
    <w:rsid w:val="001E65DD"/>
    <w:rsid w:val="001E6A81"/>
    <w:rsid w:val="001E7017"/>
    <w:rsid w:val="001E7DED"/>
    <w:rsid w:val="001E7FEE"/>
    <w:rsid w:val="001F0531"/>
    <w:rsid w:val="001F08D2"/>
    <w:rsid w:val="001F0AA9"/>
    <w:rsid w:val="001F1303"/>
    <w:rsid w:val="001F160C"/>
    <w:rsid w:val="001F1A54"/>
    <w:rsid w:val="001F24AE"/>
    <w:rsid w:val="001F2C74"/>
    <w:rsid w:val="001F305C"/>
    <w:rsid w:val="001F34F0"/>
    <w:rsid w:val="001F3731"/>
    <w:rsid w:val="001F4C35"/>
    <w:rsid w:val="001F4EA9"/>
    <w:rsid w:val="001F5277"/>
    <w:rsid w:val="001F55C4"/>
    <w:rsid w:val="001F5C37"/>
    <w:rsid w:val="001F5F99"/>
    <w:rsid w:val="001F5FEC"/>
    <w:rsid w:val="001F60A6"/>
    <w:rsid w:val="001F654D"/>
    <w:rsid w:val="001F6810"/>
    <w:rsid w:val="001F68DE"/>
    <w:rsid w:val="001F6CB8"/>
    <w:rsid w:val="001F762D"/>
    <w:rsid w:val="001F7705"/>
    <w:rsid w:val="002006A0"/>
    <w:rsid w:val="00200854"/>
    <w:rsid w:val="00200D88"/>
    <w:rsid w:val="00201053"/>
    <w:rsid w:val="0020110B"/>
    <w:rsid w:val="002011EB"/>
    <w:rsid w:val="00201AE3"/>
    <w:rsid w:val="00202062"/>
    <w:rsid w:val="00202559"/>
    <w:rsid w:val="002026EE"/>
    <w:rsid w:val="002027DE"/>
    <w:rsid w:val="002028A4"/>
    <w:rsid w:val="00202B34"/>
    <w:rsid w:val="00202BC2"/>
    <w:rsid w:val="00203253"/>
    <w:rsid w:val="0020375B"/>
    <w:rsid w:val="002038EF"/>
    <w:rsid w:val="00203C32"/>
    <w:rsid w:val="00203E9F"/>
    <w:rsid w:val="00204E87"/>
    <w:rsid w:val="00204F04"/>
    <w:rsid w:val="0020583C"/>
    <w:rsid w:val="00205A35"/>
    <w:rsid w:val="00205CAD"/>
    <w:rsid w:val="002066C4"/>
    <w:rsid w:val="002076EF"/>
    <w:rsid w:val="0021022D"/>
    <w:rsid w:val="002104B8"/>
    <w:rsid w:val="0021080A"/>
    <w:rsid w:val="0021089A"/>
    <w:rsid w:val="00210D54"/>
    <w:rsid w:val="00211B8F"/>
    <w:rsid w:val="00211BDB"/>
    <w:rsid w:val="00212119"/>
    <w:rsid w:val="00212146"/>
    <w:rsid w:val="0021218C"/>
    <w:rsid w:val="002121CB"/>
    <w:rsid w:val="002126C1"/>
    <w:rsid w:val="002128A2"/>
    <w:rsid w:val="00212A1A"/>
    <w:rsid w:val="00212A28"/>
    <w:rsid w:val="00212CE9"/>
    <w:rsid w:val="00213172"/>
    <w:rsid w:val="00213728"/>
    <w:rsid w:val="002148E4"/>
    <w:rsid w:val="00214B4B"/>
    <w:rsid w:val="00214DC4"/>
    <w:rsid w:val="00214F64"/>
    <w:rsid w:val="002150B4"/>
    <w:rsid w:val="0021525D"/>
    <w:rsid w:val="00215309"/>
    <w:rsid w:val="002155E1"/>
    <w:rsid w:val="002155F9"/>
    <w:rsid w:val="00215ACC"/>
    <w:rsid w:val="00215F95"/>
    <w:rsid w:val="00216021"/>
    <w:rsid w:val="002160B3"/>
    <w:rsid w:val="002164B7"/>
    <w:rsid w:val="0021656B"/>
    <w:rsid w:val="00216805"/>
    <w:rsid w:val="00216985"/>
    <w:rsid w:val="00216E6B"/>
    <w:rsid w:val="002171C0"/>
    <w:rsid w:val="00217213"/>
    <w:rsid w:val="0021746C"/>
    <w:rsid w:val="00217491"/>
    <w:rsid w:val="00217590"/>
    <w:rsid w:val="002175F5"/>
    <w:rsid w:val="002177DD"/>
    <w:rsid w:val="00220305"/>
    <w:rsid w:val="00220663"/>
    <w:rsid w:val="00220829"/>
    <w:rsid w:val="00220AD0"/>
    <w:rsid w:val="00220D2C"/>
    <w:rsid w:val="00220EAA"/>
    <w:rsid w:val="0022100A"/>
    <w:rsid w:val="0022123E"/>
    <w:rsid w:val="002212AC"/>
    <w:rsid w:val="00221442"/>
    <w:rsid w:val="00222146"/>
    <w:rsid w:val="0022299E"/>
    <w:rsid w:val="00222AF1"/>
    <w:rsid w:val="00223005"/>
    <w:rsid w:val="0022326B"/>
    <w:rsid w:val="00223489"/>
    <w:rsid w:val="00223A82"/>
    <w:rsid w:val="00223DAC"/>
    <w:rsid w:val="00223E59"/>
    <w:rsid w:val="00223E97"/>
    <w:rsid w:val="002241F2"/>
    <w:rsid w:val="00224235"/>
    <w:rsid w:val="002242EF"/>
    <w:rsid w:val="00224325"/>
    <w:rsid w:val="00224CA5"/>
    <w:rsid w:val="00225272"/>
    <w:rsid w:val="002253EE"/>
    <w:rsid w:val="002254D3"/>
    <w:rsid w:val="00225842"/>
    <w:rsid w:val="002258B6"/>
    <w:rsid w:val="00225B46"/>
    <w:rsid w:val="00225EEC"/>
    <w:rsid w:val="00226F62"/>
    <w:rsid w:val="00227567"/>
    <w:rsid w:val="00227B2D"/>
    <w:rsid w:val="0023017D"/>
    <w:rsid w:val="00230E3C"/>
    <w:rsid w:val="002310A9"/>
    <w:rsid w:val="00231122"/>
    <w:rsid w:val="002316D4"/>
    <w:rsid w:val="002323CD"/>
    <w:rsid w:val="00232947"/>
    <w:rsid w:val="00232BDD"/>
    <w:rsid w:val="00233630"/>
    <w:rsid w:val="00233638"/>
    <w:rsid w:val="002336A3"/>
    <w:rsid w:val="00233813"/>
    <w:rsid w:val="00234279"/>
    <w:rsid w:val="002342C8"/>
    <w:rsid w:val="00234425"/>
    <w:rsid w:val="00234773"/>
    <w:rsid w:val="002349A1"/>
    <w:rsid w:val="00235187"/>
    <w:rsid w:val="0023552D"/>
    <w:rsid w:val="00235CC3"/>
    <w:rsid w:val="00235EF5"/>
    <w:rsid w:val="002363F9"/>
    <w:rsid w:val="002366FC"/>
    <w:rsid w:val="00236CD0"/>
    <w:rsid w:val="0023727D"/>
    <w:rsid w:val="00237459"/>
    <w:rsid w:val="002374EE"/>
    <w:rsid w:val="0023776D"/>
    <w:rsid w:val="00237CEE"/>
    <w:rsid w:val="00237E3E"/>
    <w:rsid w:val="00240123"/>
    <w:rsid w:val="00240500"/>
    <w:rsid w:val="002405B5"/>
    <w:rsid w:val="00240765"/>
    <w:rsid w:val="00240938"/>
    <w:rsid w:val="00240966"/>
    <w:rsid w:val="002409FE"/>
    <w:rsid w:val="00240B44"/>
    <w:rsid w:val="002412BF"/>
    <w:rsid w:val="002416D7"/>
    <w:rsid w:val="0024194D"/>
    <w:rsid w:val="00241C1B"/>
    <w:rsid w:val="00242216"/>
    <w:rsid w:val="002425EA"/>
    <w:rsid w:val="002429C8"/>
    <w:rsid w:val="00242BA2"/>
    <w:rsid w:val="00242BCA"/>
    <w:rsid w:val="00242DEB"/>
    <w:rsid w:val="00242EC7"/>
    <w:rsid w:val="00242F6A"/>
    <w:rsid w:val="0024343D"/>
    <w:rsid w:val="00244856"/>
    <w:rsid w:val="00244D31"/>
    <w:rsid w:val="00244FD5"/>
    <w:rsid w:val="0024519E"/>
    <w:rsid w:val="002452AA"/>
    <w:rsid w:val="00245581"/>
    <w:rsid w:val="00245E2A"/>
    <w:rsid w:val="002461D0"/>
    <w:rsid w:val="002463DB"/>
    <w:rsid w:val="002468E5"/>
    <w:rsid w:val="00246C81"/>
    <w:rsid w:val="00246F9C"/>
    <w:rsid w:val="0024732D"/>
    <w:rsid w:val="00247DCD"/>
    <w:rsid w:val="00250195"/>
    <w:rsid w:val="0025090A"/>
    <w:rsid w:val="00250DCD"/>
    <w:rsid w:val="00251334"/>
    <w:rsid w:val="002514FE"/>
    <w:rsid w:val="0025193B"/>
    <w:rsid w:val="00251966"/>
    <w:rsid w:val="0025235F"/>
    <w:rsid w:val="002525EA"/>
    <w:rsid w:val="0025260A"/>
    <w:rsid w:val="002528BD"/>
    <w:rsid w:val="00252CAF"/>
    <w:rsid w:val="00252E84"/>
    <w:rsid w:val="0025329F"/>
    <w:rsid w:val="0025340F"/>
    <w:rsid w:val="002538DA"/>
    <w:rsid w:val="00253F62"/>
    <w:rsid w:val="002542CD"/>
    <w:rsid w:val="0025467B"/>
    <w:rsid w:val="00254BC4"/>
    <w:rsid w:val="002551F1"/>
    <w:rsid w:val="00255533"/>
    <w:rsid w:val="002558BC"/>
    <w:rsid w:val="00255A15"/>
    <w:rsid w:val="0025634B"/>
    <w:rsid w:val="0025659C"/>
    <w:rsid w:val="00256938"/>
    <w:rsid w:val="00256A56"/>
    <w:rsid w:val="00257271"/>
    <w:rsid w:val="002575FD"/>
    <w:rsid w:val="00257BB8"/>
    <w:rsid w:val="00257CA6"/>
    <w:rsid w:val="00257E86"/>
    <w:rsid w:val="00260714"/>
    <w:rsid w:val="00260E5A"/>
    <w:rsid w:val="002615FD"/>
    <w:rsid w:val="00262058"/>
    <w:rsid w:val="00262071"/>
    <w:rsid w:val="00262620"/>
    <w:rsid w:val="002626AF"/>
    <w:rsid w:val="0026270B"/>
    <w:rsid w:val="00262789"/>
    <w:rsid w:val="00263609"/>
    <w:rsid w:val="00263787"/>
    <w:rsid w:val="00263FD8"/>
    <w:rsid w:val="002641D3"/>
    <w:rsid w:val="00264204"/>
    <w:rsid w:val="00264448"/>
    <w:rsid w:val="00264936"/>
    <w:rsid w:val="00264AB8"/>
    <w:rsid w:val="00265274"/>
    <w:rsid w:val="0026583A"/>
    <w:rsid w:val="00265911"/>
    <w:rsid w:val="00265C0E"/>
    <w:rsid w:val="002661F7"/>
    <w:rsid w:val="00266603"/>
    <w:rsid w:val="00267DC1"/>
    <w:rsid w:val="00267F19"/>
    <w:rsid w:val="00270667"/>
    <w:rsid w:val="00270C29"/>
    <w:rsid w:val="00270D03"/>
    <w:rsid w:val="002713E4"/>
    <w:rsid w:val="00271796"/>
    <w:rsid w:val="0027197F"/>
    <w:rsid w:val="00271D30"/>
    <w:rsid w:val="00271DAC"/>
    <w:rsid w:val="0027225E"/>
    <w:rsid w:val="00272569"/>
    <w:rsid w:val="00272978"/>
    <w:rsid w:val="00272B41"/>
    <w:rsid w:val="00272FC3"/>
    <w:rsid w:val="00273610"/>
    <w:rsid w:val="002740AD"/>
    <w:rsid w:val="00275416"/>
    <w:rsid w:val="0027571B"/>
    <w:rsid w:val="00275B7D"/>
    <w:rsid w:val="00275D66"/>
    <w:rsid w:val="0027617E"/>
    <w:rsid w:val="002765E3"/>
    <w:rsid w:val="00276B5B"/>
    <w:rsid w:val="00276D0C"/>
    <w:rsid w:val="00277359"/>
    <w:rsid w:val="00277491"/>
    <w:rsid w:val="0027788B"/>
    <w:rsid w:val="00277BB6"/>
    <w:rsid w:val="00277D68"/>
    <w:rsid w:val="00277DC8"/>
    <w:rsid w:val="00280327"/>
    <w:rsid w:val="00280603"/>
    <w:rsid w:val="00280C46"/>
    <w:rsid w:val="00280F22"/>
    <w:rsid w:val="00281013"/>
    <w:rsid w:val="00282211"/>
    <w:rsid w:val="0028228C"/>
    <w:rsid w:val="0028237D"/>
    <w:rsid w:val="00282414"/>
    <w:rsid w:val="0028245C"/>
    <w:rsid w:val="00282814"/>
    <w:rsid w:val="00282BF2"/>
    <w:rsid w:val="00283007"/>
    <w:rsid w:val="00284028"/>
    <w:rsid w:val="0028409F"/>
    <w:rsid w:val="002840C0"/>
    <w:rsid w:val="0028438B"/>
    <w:rsid w:val="00284C5D"/>
    <w:rsid w:val="00284F3F"/>
    <w:rsid w:val="002851DC"/>
    <w:rsid w:val="0028521E"/>
    <w:rsid w:val="00285DE0"/>
    <w:rsid w:val="00285FCE"/>
    <w:rsid w:val="00286BD8"/>
    <w:rsid w:val="00286CFC"/>
    <w:rsid w:val="00286EB0"/>
    <w:rsid w:val="00286EC8"/>
    <w:rsid w:val="00286F91"/>
    <w:rsid w:val="00286FFF"/>
    <w:rsid w:val="002870E5"/>
    <w:rsid w:val="00287240"/>
    <w:rsid w:val="002875A3"/>
    <w:rsid w:val="00287CFA"/>
    <w:rsid w:val="00287D81"/>
    <w:rsid w:val="00287FF3"/>
    <w:rsid w:val="0029020D"/>
    <w:rsid w:val="002908C3"/>
    <w:rsid w:val="00290DA3"/>
    <w:rsid w:val="00290E13"/>
    <w:rsid w:val="00290E91"/>
    <w:rsid w:val="00290F76"/>
    <w:rsid w:val="00290FAC"/>
    <w:rsid w:val="00291049"/>
    <w:rsid w:val="0029131D"/>
    <w:rsid w:val="002914F4"/>
    <w:rsid w:val="00291BBB"/>
    <w:rsid w:val="00291CBE"/>
    <w:rsid w:val="00292089"/>
    <w:rsid w:val="002920A5"/>
    <w:rsid w:val="002929F8"/>
    <w:rsid w:val="00292A10"/>
    <w:rsid w:val="00292DA1"/>
    <w:rsid w:val="00292F94"/>
    <w:rsid w:val="0029316C"/>
    <w:rsid w:val="002931B6"/>
    <w:rsid w:val="0029335D"/>
    <w:rsid w:val="00293396"/>
    <w:rsid w:val="00293870"/>
    <w:rsid w:val="00293FE9"/>
    <w:rsid w:val="002943C3"/>
    <w:rsid w:val="002945A9"/>
    <w:rsid w:val="0029466F"/>
    <w:rsid w:val="0029470F"/>
    <w:rsid w:val="00294DB2"/>
    <w:rsid w:val="00294E51"/>
    <w:rsid w:val="00295468"/>
    <w:rsid w:val="002955C6"/>
    <w:rsid w:val="002957D3"/>
    <w:rsid w:val="00295FC5"/>
    <w:rsid w:val="00296367"/>
    <w:rsid w:val="00296443"/>
    <w:rsid w:val="002970D7"/>
    <w:rsid w:val="002973B2"/>
    <w:rsid w:val="00297CF5"/>
    <w:rsid w:val="002A0664"/>
    <w:rsid w:val="002A07C5"/>
    <w:rsid w:val="002A084A"/>
    <w:rsid w:val="002A09EF"/>
    <w:rsid w:val="002A0C61"/>
    <w:rsid w:val="002A0D83"/>
    <w:rsid w:val="002A0DC8"/>
    <w:rsid w:val="002A1103"/>
    <w:rsid w:val="002A161C"/>
    <w:rsid w:val="002A1763"/>
    <w:rsid w:val="002A1A3A"/>
    <w:rsid w:val="002A1B5F"/>
    <w:rsid w:val="002A1EB3"/>
    <w:rsid w:val="002A28F7"/>
    <w:rsid w:val="002A2C57"/>
    <w:rsid w:val="002A3B1C"/>
    <w:rsid w:val="002A3F30"/>
    <w:rsid w:val="002A3F98"/>
    <w:rsid w:val="002A42EA"/>
    <w:rsid w:val="002A498D"/>
    <w:rsid w:val="002A5214"/>
    <w:rsid w:val="002A529A"/>
    <w:rsid w:val="002A56CB"/>
    <w:rsid w:val="002A5D8C"/>
    <w:rsid w:val="002A5E10"/>
    <w:rsid w:val="002A5F2C"/>
    <w:rsid w:val="002A60B7"/>
    <w:rsid w:val="002A63AD"/>
    <w:rsid w:val="002A66E8"/>
    <w:rsid w:val="002A68B9"/>
    <w:rsid w:val="002A6AF1"/>
    <w:rsid w:val="002A6CCF"/>
    <w:rsid w:val="002A6EE7"/>
    <w:rsid w:val="002A71FA"/>
    <w:rsid w:val="002A764B"/>
    <w:rsid w:val="002A7ACA"/>
    <w:rsid w:val="002A7D67"/>
    <w:rsid w:val="002B021F"/>
    <w:rsid w:val="002B04AD"/>
    <w:rsid w:val="002B0540"/>
    <w:rsid w:val="002B076C"/>
    <w:rsid w:val="002B0C44"/>
    <w:rsid w:val="002B15F7"/>
    <w:rsid w:val="002B1794"/>
    <w:rsid w:val="002B18B8"/>
    <w:rsid w:val="002B1F75"/>
    <w:rsid w:val="002B24C5"/>
    <w:rsid w:val="002B257B"/>
    <w:rsid w:val="002B288A"/>
    <w:rsid w:val="002B293A"/>
    <w:rsid w:val="002B2AE0"/>
    <w:rsid w:val="002B2DDC"/>
    <w:rsid w:val="002B2EEF"/>
    <w:rsid w:val="002B2F9B"/>
    <w:rsid w:val="002B3742"/>
    <w:rsid w:val="002B383F"/>
    <w:rsid w:val="002B3953"/>
    <w:rsid w:val="002B3A45"/>
    <w:rsid w:val="002B3DBD"/>
    <w:rsid w:val="002B4070"/>
    <w:rsid w:val="002B44BE"/>
    <w:rsid w:val="002B4B8A"/>
    <w:rsid w:val="002B4F6D"/>
    <w:rsid w:val="002B505D"/>
    <w:rsid w:val="002B55BC"/>
    <w:rsid w:val="002B57B1"/>
    <w:rsid w:val="002B5FE6"/>
    <w:rsid w:val="002B64B0"/>
    <w:rsid w:val="002B65FB"/>
    <w:rsid w:val="002B6D13"/>
    <w:rsid w:val="002B6EC0"/>
    <w:rsid w:val="002B71C0"/>
    <w:rsid w:val="002B7598"/>
    <w:rsid w:val="002B78B6"/>
    <w:rsid w:val="002B7AB8"/>
    <w:rsid w:val="002B7D12"/>
    <w:rsid w:val="002C011E"/>
    <w:rsid w:val="002C0978"/>
    <w:rsid w:val="002C0AB3"/>
    <w:rsid w:val="002C0BE0"/>
    <w:rsid w:val="002C0C09"/>
    <w:rsid w:val="002C0C11"/>
    <w:rsid w:val="002C0E01"/>
    <w:rsid w:val="002C0E84"/>
    <w:rsid w:val="002C13BA"/>
    <w:rsid w:val="002C1543"/>
    <w:rsid w:val="002C1883"/>
    <w:rsid w:val="002C1ABB"/>
    <w:rsid w:val="002C1E78"/>
    <w:rsid w:val="002C20F4"/>
    <w:rsid w:val="002C2379"/>
    <w:rsid w:val="002C2408"/>
    <w:rsid w:val="002C2D35"/>
    <w:rsid w:val="002C2D67"/>
    <w:rsid w:val="002C30DC"/>
    <w:rsid w:val="002C3337"/>
    <w:rsid w:val="002C368D"/>
    <w:rsid w:val="002C3812"/>
    <w:rsid w:val="002C3BEA"/>
    <w:rsid w:val="002C3CBF"/>
    <w:rsid w:val="002C3D0D"/>
    <w:rsid w:val="002C3F84"/>
    <w:rsid w:val="002C40D9"/>
    <w:rsid w:val="002C4178"/>
    <w:rsid w:val="002C4586"/>
    <w:rsid w:val="002C4A8D"/>
    <w:rsid w:val="002C4C29"/>
    <w:rsid w:val="002C57D5"/>
    <w:rsid w:val="002C5D17"/>
    <w:rsid w:val="002C5DE7"/>
    <w:rsid w:val="002C6334"/>
    <w:rsid w:val="002C6445"/>
    <w:rsid w:val="002C6656"/>
    <w:rsid w:val="002C66FD"/>
    <w:rsid w:val="002C6715"/>
    <w:rsid w:val="002C6906"/>
    <w:rsid w:val="002C6A7E"/>
    <w:rsid w:val="002C6AD7"/>
    <w:rsid w:val="002C6C9A"/>
    <w:rsid w:val="002C6E8F"/>
    <w:rsid w:val="002C70BD"/>
    <w:rsid w:val="002C71D3"/>
    <w:rsid w:val="002C738B"/>
    <w:rsid w:val="002C75E2"/>
    <w:rsid w:val="002C7666"/>
    <w:rsid w:val="002C7A59"/>
    <w:rsid w:val="002C7AB2"/>
    <w:rsid w:val="002C7B83"/>
    <w:rsid w:val="002C7F5F"/>
    <w:rsid w:val="002D042A"/>
    <w:rsid w:val="002D061C"/>
    <w:rsid w:val="002D088A"/>
    <w:rsid w:val="002D09A2"/>
    <w:rsid w:val="002D0A6B"/>
    <w:rsid w:val="002D113F"/>
    <w:rsid w:val="002D13F6"/>
    <w:rsid w:val="002D216A"/>
    <w:rsid w:val="002D223C"/>
    <w:rsid w:val="002D2425"/>
    <w:rsid w:val="002D27B7"/>
    <w:rsid w:val="002D2AAE"/>
    <w:rsid w:val="002D2C5A"/>
    <w:rsid w:val="002D2D42"/>
    <w:rsid w:val="002D306E"/>
    <w:rsid w:val="002D33BE"/>
    <w:rsid w:val="002D3553"/>
    <w:rsid w:val="002D35BA"/>
    <w:rsid w:val="002D3D91"/>
    <w:rsid w:val="002D4305"/>
    <w:rsid w:val="002D45F0"/>
    <w:rsid w:val="002D4678"/>
    <w:rsid w:val="002D4848"/>
    <w:rsid w:val="002D4962"/>
    <w:rsid w:val="002D509B"/>
    <w:rsid w:val="002D5721"/>
    <w:rsid w:val="002D5B11"/>
    <w:rsid w:val="002D5DA9"/>
    <w:rsid w:val="002D5DFE"/>
    <w:rsid w:val="002D5E78"/>
    <w:rsid w:val="002D67C1"/>
    <w:rsid w:val="002D7358"/>
    <w:rsid w:val="002D7C44"/>
    <w:rsid w:val="002D7E7C"/>
    <w:rsid w:val="002D7ED0"/>
    <w:rsid w:val="002E0100"/>
    <w:rsid w:val="002E0695"/>
    <w:rsid w:val="002E06B5"/>
    <w:rsid w:val="002E081D"/>
    <w:rsid w:val="002E0982"/>
    <w:rsid w:val="002E145D"/>
    <w:rsid w:val="002E158A"/>
    <w:rsid w:val="002E17A8"/>
    <w:rsid w:val="002E1EF0"/>
    <w:rsid w:val="002E26F4"/>
    <w:rsid w:val="002E271F"/>
    <w:rsid w:val="002E2BD7"/>
    <w:rsid w:val="002E3329"/>
    <w:rsid w:val="002E37FC"/>
    <w:rsid w:val="002E3986"/>
    <w:rsid w:val="002E3C85"/>
    <w:rsid w:val="002E3F72"/>
    <w:rsid w:val="002E456E"/>
    <w:rsid w:val="002E49D6"/>
    <w:rsid w:val="002E4EAE"/>
    <w:rsid w:val="002E606B"/>
    <w:rsid w:val="002E6187"/>
    <w:rsid w:val="002E67F8"/>
    <w:rsid w:val="002E69F3"/>
    <w:rsid w:val="002E6B51"/>
    <w:rsid w:val="002E719E"/>
    <w:rsid w:val="002E7221"/>
    <w:rsid w:val="002E7641"/>
    <w:rsid w:val="002E7693"/>
    <w:rsid w:val="002E7858"/>
    <w:rsid w:val="002E7EE0"/>
    <w:rsid w:val="002F0005"/>
    <w:rsid w:val="002F01D8"/>
    <w:rsid w:val="002F031B"/>
    <w:rsid w:val="002F033B"/>
    <w:rsid w:val="002F092B"/>
    <w:rsid w:val="002F09ED"/>
    <w:rsid w:val="002F1692"/>
    <w:rsid w:val="002F1885"/>
    <w:rsid w:val="002F18E3"/>
    <w:rsid w:val="002F192A"/>
    <w:rsid w:val="002F1D65"/>
    <w:rsid w:val="002F2020"/>
    <w:rsid w:val="002F22BE"/>
    <w:rsid w:val="002F2A46"/>
    <w:rsid w:val="002F2DB5"/>
    <w:rsid w:val="002F3035"/>
    <w:rsid w:val="002F36C4"/>
    <w:rsid w:val="002F3A03"/>
    <w:rsid w:val="002F3FCB"/>
    <w:rsid w:val="002F41D3"/>
    <w:rsid w:val="002F4C4D"/>
    <w:rsid w:val="002F5324"/>
    <w:rsid w:val="002F55C8"/>
    <w:rsid w:val="002F5772"/>
    <w:rsid w:val="002F5AC2"/>
    <w:rsid w:val="002F5F32"/>
    <w:rsid w:val="002F62BD"/>
    <w:rsid w:val="002F63E9"/>
    <w:rsid w:val="002F63FF"/>
    <w:rsid w:val="002F6ACB"/>
    <w:rsid w:val="002F6CD3"/>
    <w:rsid w:val="002F6CE4"/>
    <w:rsid w:val="002F6EB5"/>
    <w:rsid w:val="002F7D83"/>
    <w:rsid w:val="002F7E52"/>
    <w:rsid w:val="002F7F83"/>
    <w:rsid w:val="0030017B"/>
    <w:rsid w:val="00300190"/>
    <w:rsid w:val="00300332"/>
    <w:rsid w:val="003005B2"/>
    <w:rsid w:val="00300998"/>
    <w:rsid w:val="0030104E"/>
    <w:rsid w:val="0030126C"/>
    <w:rsid w:val="003013CD"/>
    <w:rsid w:val="00301B53"/>
    <w:rsid w:val="00301F57"/>
    <w:rsid w:val="00302456"/>
    <w:rsid w:val="003024BB"/>
    <w:rsid w:val="00302514"/>
    <w:rsid w:val="00302AA1"/>
    <w:rsid w:val="00302CB7"/>
    <w:rsid w:val="00302D4A"/>
    <w:rsid w:val="00303044"/>
    <w:rsid w:val="003031CC"/>
    <w:rsid w:val="00303279"/>
    <w:rsid w:val="0030328D"/>
    <w:rsid w:val="00303336"/>
    <w:rsid w:val="003033A0"/>
    <w:rsid w:val="003037E6"/>
    <w:rsid w:val="00303862"/>
    <w:rsid w:val="003041EB"/>
    <w:rsid w:val="00304214"/>
    <w:rsid w:val="00304332"/>
    <w:rsid w:val="0030474C"/>
    <w:rsid w:val="003048A6"/>
    <w:rsid w:val="0030513F"/>
    <w:rsid w:val="003053FC"/>
    <w:rsid w:val="00305E29"/>
    <w:rsid w:val="0030605E"/>
    <w:rsid w:val="0030614D"/>
    <w:rsid w:val="00306264"/>
    <w:rsid w:val="00306509"/>
    <w:rsid w:val="0030650F"/>
    <w:rsid w:val="00306734"/>
    <w:rsid w:val="00306E2D"/>
    <w:rsid w:val="00306F6F"/>
    <w:rsid w:val="0031024C"/>
    <w:rsid w:val="00310AF3"/>
    <w:rsid w:val="00310BC0"/>
    <w:rsid w:val="00310ECA"/>
    <w:rsid w:val="0031150A"/>
    <w:rsid w:val="00311540"/>
    <w:rsid w:val="0031231A"/>
    <w:rsid w:val="00312629"/>
    <w:rsid w:val="00312BA3"/>
    <w:rsid w:val="0031305B"/>
    <w:rsid w:val="003130EC"/>
    <w:rsid w:val="0031322C"/>
    <w:rsid w:val="00313381"/>
    <w:rsid w:val="003133ED"/>
    <w:rsid w:val="00313732"/>
    <w:rsid w:val="0031396C"/>
    <w:rsid w:val="00313B5F"/>
    <w:rsid w:val="00313BE0"/>
    <w:rsid w:val="00313D2F"/>
    <w:rsid w:val="003142FA"/>
    <w:rsid w:val="00314BB4"/>
    <w:rsid w:val="00315249"/>
    <w:rsid w:val="0031525B"/>
    <w:rsid w:val="003159C2"/>
    <w:rsid w:val="00315A4C"/>
    <w:rsid w:val="00315B03"/>
    <w:rsid w:val="00315C66"/>
    <w:rsid w:val="003161EF"/>
    <w:rsid w:val="00316491"/>
    <w:rsid w:val="003168C4"/>
    <w:rsid w:val="00316D4C"/>
    <w:rsid w:val="00316E4C"/>
    <w:rsid w:val="00317865"/>
    <w:rsid w:val="003179A3"/>
    <w:rsid w:val="003179B7"/>
    <w:rsid w:val="00317AFD"/>
    <w:rsid w:val="00317E49"/>
    <w:rsid w:val="00320571"/>
    <w:rsid w:val="00320693"/>
    <w:rsid w:val="0032091D"/>
    <w:rsid w:val="00320B6F"/>
    <w:rsid w:val="00320D16"/>
    <w:rsid w:val="00320D32"/>
    <w:rsid w:val="00320D3E"/>
    <w:rsid w:val="0032146D"/>
    <w:rsid w:val="0032148E"/>
    <w:rsid w:val="00321817"/>
    <w:rsid w:val="00321BDA"/>
    <w:rsid w:val="00321EAB"/>
    <w:rsid w:val="00322037"/>
    <w:rsid w:val="0032233F"/>
    <w:rsid w:val="00322420"/>
    <w:rsid w:val="00322796"/>
    <w:rsid w:val="00322A44"/>
    <w:rsid w:val="00322B8D"/>
    <w:rsid w:val="003248D5"/>
    <w:rsid w:val="0032500C"/>
    <w:rsid w:val="00325415"/>
    <w:rsid w:val="003256B7"/>
    <w:rsid w:val="00325B6D"/>
    <w:rsid w:val="00325C25"/>
    <w:rsid w:val="00325D96"/>
    <w:rsid w:val="0032613A"/>
    <w:rsid w:val="0032641B"/>
    <w:rsid w:val="00326559"/>
    <w:rsid w:val="003271C0"/>
    <w:rsid w:val="003274DC"/>
    <w:rsid w:val="0032763A"/>
    <w:rsid w:val="00327757"/>
    <w:rsid w:val="00327BB7"/>
    <w:rsid w:val="00327BEB"/>
    <w:rsid w:val="00327C05"/>
    <w:rsid w:val="00330255"/>
    <w:rsid w:val="00330779"/>
    <w:rsid w:val="003309FF"/>
    <w:rsid w:val="00330C5B"/>
    <w:rsid w:val="00330C6B"/>
    <w:rsid w:val="00330E5A"/>
    <w:rsid w:val="003313C9"/>
    <w:rsid w:val="00331547"/>
    <w:rsid w:val="00331566"/>
    <w:rsid w:val="00331942"/>
    <w:rsid w:val="00331D66"/>
    <w:rsid w:val="00332600"/>
    <w:rsid w:val="003327D2"/>
    <w:rsid w:val="003330AE"/>
    <w:rsid w:val="00333190"/>
    <w:rsid w:val="00334466"/>
    <w:rsid w:val="0033461F"/>
    <w:rsid w:val="00334670"/>
    <w:rsid w:val="00334B67"/>
    <w:rsid w:val="00334BE7"/>
    <w:rsid w:val="00334CE9"/>
    <w:rsid w:val="00334DA1"/>
    <w:rsid w:val="003356A3"/>
    <w:rsid w:val="003359AB"/>
    <w:rsid w:val="00335A03"/>
    <w:rsid w:val="00335B56"/>
    <w:rsid w:val="00336049"/>
    <w:rsid w:val="00336163"/>
    <w:rsid w:val="00336450"/>
    <w:rsid w:val="003365E7"/>
    <w:rsid w:val="003365EC"/>
    <w:rsid w:val="0033695C"/>
    <w:rsid w:val="00336BEE"/>
    <w:rsid w:val="00336FED"/>
    <w:rsid w:val="003373B1"/>
    <w:rsid w:val="003375FD"/>
    <w:rsid w:val="003376CF"/>
    <w:rsid w:val="00337719"/>
    <w:rsid w:val="00337937"/>
    <w:rsid w:val="003379D5"/>
    <w:rsid w:val="00337E49"/>
    <w:rsid w:val="00337E7D"/>
    <w:rsid w:val="00340386"/>
    <w:rsid w:val="00340735"/>
    <w:rsid w:val="0034080B"/>
    <w:rsid w:val="003410CC"/>
    <w:rsid w:val="003410F0"/>
    <w:rsid w:val="00341BA7"/>
    <w:rsid w:val="0034227E"/>
    <w:rsid w:val="00342280"/>
    <w:rsid w:val="0034239D"/>
    <w:rsid w:val="00342546"/>
    <w:rsid w:val="0034309B"/>
    <w:rsid w:val="00343BF6"/>
    <w:rsid w:val="00344294"/>
    <w:rsid w:val="003445A9"/>
    <w:rsid w:val="0034487D"/>
    <w:rsid w:val="00345381"/>
    <w:rsid w:val="00345484"/>
    <w:rsid w:val="003461E8"/>
    <w:rsid w:val="003463C2"/>
    <w:rsid w:val="00346854"/>
    <w:rsid w:val="00346BCF"/>
    <w:rsid w:val="00346C6D"/>
    <w:rsid w:val="00346D36"/>
    <w:rsid w:val="00346EFA"/>
    <w:rsid w:val="00347642"/>
    <w:rsid w:val="00347900"/>
    <w:rsid w:val="00347B21"/>
    <w:rsid w:val="00350030"/>
    <w:rsid w:val="00350A78"/>
    <w:rsid w:val="00351269"/>
    <w:rsid w:val="00351AB0"/>
    <w:rsid w:val="00351AE5"/>
    <w:rsid w:val="00351B06"/>
    <w:rsid w:val="00351E8B"/>
    <w:rsid w:val="0035215B"/>
    <w:rsid w:val="003527E7"/>
    <w:rsid w:val="00352879"/>
    <w:rsid w:val="003528BB"/>
    <w:rsid w:val="00352EDD"/>
    <w:rsid w:val="00353176"/>
    <w:rsid w:val="0035322F"/>
    <w:rsid w:val="00353534"/>
    <w:rsid w:val="00353DCE"/>
    <w:rsid w:val="003549C5"/>
    <w:rsid w:val="00354D75"/>
    <w:rsid w:val="00355046"/>
    <w:rsid w:val="0035508B"/>
    <w:rsid w:val="00355298"/>
    <w:rsid w:val="003559D9"/>
    <w:rsid w:val="00355A04"/>
    <w:rsid w:val="00355BCA"/>
    <w:rsid w:val="00355D95"/>
    <w:rsid w:val="00356062"/>
    <w:rsid w:val="003560F7"/>
    <w:rsid w:val="003567AD"/>
    <w:rsid w:val="0035733F"/>
    <w:rsid w:val="003576BB"/>
    <w:rsid w:val="00357857"/>
    <w:rsid w:val="00357E7C"/>
    <w:rsid w:val="00357EF5"/>
    <w:rsid w:val="00360075"/>
    <w:rsid w:val="00360BBE"/>
    <w:rsid w:val="00360C12"/>
    <w:rsid w:val="00360C2E"/>
    <w:rsid w:val="00361654"/>
    <w:rsid w:val="00361AD3"/>
    <w:rsid w:val="00361B92"/>
    <w:rsid w:val="00361EA3"/>
    <w:rsid w:val="0036219A"/>
    <w:rsid w:val="00362281"/>
    <w:rsid w:val="00362707"/>
    <w:rsid w:val="00362837"/>
    <w:rsid w:val="00362911"/>
    <w:rsid w:val="00362A8D"/>
    <w:rsid w:val="00362C93"/>
    <w:rsid w:val="0036326E"/>
    <w:rsid w:val="0036348C"/>
    <w:rsid w:val="003645E8"/>
    <w:rsid w:val="003646DC"/>
    <w:rsid w:val="00364720"/>
    <w:rsid w:val="00364BF3"/>
    <w:rsid w:val="003657C9"/>
    <w:rsid w:val="003657D5"/>
    <w:rsid w:val="0036587C"/>
    <w:rsid w:val="00365C59"/>
    <w:rsid w:val="00365D5A"/>
    <w:rsid w:val="003662D7"/>
    <w:rsid w:val="003664E5"/>
    <w:rsid w:val="00366ACC"/>
    <w:rsid w:val="00366B74"/>
    <w:rsid w:val="00366C88"/>
    <w:rsid w:val="00366EC1"/>
    <w:rsid w:val="00366FC3"/>
    <w:rsid w:val="00367125"/>
    <w:rsid w:val="00367501"/>
    <w:rsid w:val="00367C2C"/>
    <w:rsid w:val="00367D93"/>
    <w:rsid w:val="00367EE7"/>
    <w:rsid w:val="00370AEA"/>
    <w:rsid w:val="00370ED1"/>
    <w:rsid w:val="00371040"/>
    <w:rsid w:val="00371045"/>
    <w:rsid w:val="00371517"/>
    <w:rsid w:val="00371AB2"/>
    <w:rsid w:val="00371B1C"/>
    <w:rsid w:val="003720F5"/>
    <w:rsid w:val="00372655"/>
    <w:rsid w:val="00373945"/>
    <w:rsid w:val="00373ED9"/>
    <w:rsid w:val="003747BB"/>
    <w:rsid w:val="003747C7"/>
    <w:rsid w:val="003749DB"/>
    <w:rsid w:val="00375743"/>
    <w:rsid w:val="00375CE6"/>
    <w:rsid w:val="00376073"/>
    <w:rsid w:val="003760BC"/>
    <w:rsid w:val="0037612F"/>
    <w:rsid w:val="00376448"/>
    <w:rsid w:val="00376628"/>
    <w:rsid w:val="003767C1"/>
    <w:rsid w:val="00376921"/>
    <w:rsid w:val="00377192"/>
    <w:rsid w:val="003776D0"/>
    <w:rsid w:val="003776FA"/>
    <w:rsid w:val="00377E18"/>
    <w:rsid w:val="00380736"/>
    <w:rsid w:val="003807CE"/>
    <w:rsid w:val="00380C0D"/>
    <w:rsid w:val="00380C28"/>
    <w:rsid w:val="00380F7F"/>
    <w:rsid w:val="00381256"/>
    <w:rsid w:val="00381BBB"/>
    <w:rsid w:val="003825A8"/>
    <w:rsid w:val="00382C00"/>
    <w:rsid w:val="00382ED4"/>
    <w:rsid w:val="0038319B"/>
    <w:rsid w:val="0038332B"/>
    <w:rsid w:val="00383941"/>
    <w:rsid w:val="00384729"/>
    <w:rsid w:val="00384B60"/>
    <w:rsid w:val="0038595A"/>
    <w:rsid w:val="00385A10"/>
    <w:rsid w:val="00385B3F"/>
    <w:rsid w:val="00385EBE"/>
    <w:rsid w:val="00386032"/>
    <w:rsid w:val="00386152"/>
    <w:rsid w:val="00386191"/>
    <w:rsid w:val="003864F6"/>
    <w:rsid w:val="00386565"/>
    <w:rsid w:val="003867A0"/>
    <w:rsid w:val="00386B99"/>
    <w:rsid w:val="00386BEF"/>
    <w:rsid w:val="00386CDE"/>
    <w:rsid w:val="00386CF1"/>
    <w:rsid w:val="00386D55"/>
    <w:rsid w:val="00386EA2"/>
    <w:rsid w:val="00387312"/>
    <w:rsid w:val="00387931"/>
    <w:rsid w:val="00387E1B"/>
    <w:rsid w:val="00390341"/>
    <w:rsid w:val="003903E4"/>
    <w:rsid w:val="003904B7"/>
    <w:rsid w:val="00390825"/>
    <w:rsid w:val="0039091A"/>
    <w:rsid w:val="00390A2E"/>
    <w:rsid w:val="00390C68"/>
    <w:rsid w:val="00390F9F"/>
    <w:rsid w:val="00391004"/>
    <w:rsid w:val="003910F5"/>
    <w:rsid w:val="0039122B"/>
    <w:rsid w:val="0039152E"/>
    <w:rsid w:val="003919CD"/>
    <w:rsid w:val="00391BD1"/>
    <w:rsid w:val="00391FEF"/>
    <w:rsid w:val="00391FFD"/>
    <w:rsid w:val="0039211F"/>
    <w:rsid w:val="003923F0"/>
    <w:rsid w:val="0039263E"/>
    <w:rsid w:val="00392653"/>
    <w:rsid w:val="00392C44"/>
    <w:rsid w:val="00392D92"/>
    <w:rsid w:val="00392E7A"/>
    <w:rsid w:val="00392F65"/>
    <w:rsid w:val="003931FA"/>
    <w:rsid w:val="003933FD"/>
    <w:rsid w:val="00393B4F"/>
    <w:rsid w:val="003946B7"/>
    <w:rsid w:val="00394823"/>
    <w:rsid w:val="00394877"/>
    <w:rsid w:val="00394BB6"/>
    <w:rsid w:val="00394BE5"/>
    <w:rsid w:val="00394EF6"/>
    <w:rsid w:val="0039543E"/>
    <w:rsid w:val="0039586C"/>
    <w:rsid w:val="00395BFD"/>
    <w:rsid w:val="00395F8F"/>
    <w:rsid w:val="00396535"/>
    <w:rsid w:val="00396B65"/>
    <w:rsid w:val="00396BD2"/>
    <w:rsid w:val="00396C11"/>
    <w:rsid w:val="00396FA8"/>
    <w:rsid w:val="003971A0"/>
    <w:rsid w:val="003978E8"/>
    <w:rsid w:val="00397CB4"/>
    <w:rsid w:val="003A052D"/>
    <w:rsid w:val="003A0BAA"/>
    <w:rsid w:val="003A0D4C"/>
    <w:rsid w:val="003A0EAD"/>
    <w:rsid w:val="003A11AE"/>
    <w:rsid w:val="003A173D"/>
    <w:rsid w:val="003A1996"/>
    <w:rsid w:val="003A1BBE"/>
    <w:rsid w:val="003A1E97"/>
    <w:rsid w:val="003A21B6"/>
    <w:rsid w:val="003A2661"/>
    <w:rsid w:val="003A29B5"/>
    <w:rsid w:val="003A2F32"/>
    <w:rsid w:val="003A32A1"/>
    <w:rsid w:val="003A3891"/>
    <w:rsid w:val="003A3927"/>
    <w:rsid w:val="003A3952"/>
    <w:rsid w:val="003A3D6C"/>
    <w:rsid w:val="003A3D6D"/>
    <w:rsid w:val="003A41FC"/>
    <w:rsid w:val="003A423B"/>
    <w:rsid w:val="003A43C5"/>
    <w:rsid w:val="003A442A"/>
    <w:rsid w:val="003A45BC"/>
    <w:rsid w:val="003A4714"/>
    <w:rsid w:val="003A4D25"/>
    <w:rsid w:val="003A5152"/>
    <w:rsid w:val="003A55CD"/>
    <w:rsid w:val="003A5891"/>
    <w:rsid w:val="003A63D7"/>
    <w:rsid w:val="003A65C2"/>
    <w:rsid w:val="003A675A"/>
    <w:rsid w:val="003A6F78"/>
    <w:rsid w:val="003A7080"/>
    <w:rsid w:val="003A77AC"/>
    <w:rsid w:val="003A7ECF"/>
    <w:rsid w:val="003B0268"/>
    <w:rsid w:val="003B02BF"/>
    <w:rsid w:val="003B0476"/>
    <w:rsid w:val="003B05D0"/>
    <w:rsid w:val="003B0815"/>
    <w:rsid w:val="003B0E0B"/>
    <w:rsid w:val="003B0E73"/>
    <w:rsid w:val="003B0FE2"/>
    <w:rsid w:val="003B1184"/>
    <w:rsid w:val="003B12F3"/>
    <w:rsid w:val="003B1B3A"/>
    <w:rsid w:val="003B1C5D"/>
    <w:rsid w:val="003B1DAB"/>
    <w:rsid w:val="003B1DB1"/>
    <w:rsid w:val="003B1E60"/>
    <w:rsid w:val="003B1E9A"/>
    <w:rsid w:val="003B200C"/>
    <w:rsid w:val="003B2072"/>
    <w:rsid w:val="003B27BD"/>
    <w:rsid w:val="003B2862"/>
    <w:rsid w:val="003B2B84"/>
    <w:rsid w:val="003B2BC4"/>
    <w:rsid w:val="003B360D"/>
    <w:rsid w:val="003B3710"/>
    <w:rsid w:val="003B3732"/>
    <w:rsid w:val="003B4279"/>
    <w:rsid w:val="003B4817"/>
    <w:rsid w:val="003B4D4A"/>
    <w:rsid w:val="003B5055"/>
    <w:rsid w:val="003B5146"/>
    <w:rsid w:val="003B5ACA"/>
    <w:rsid w:val="003B5B87"/>
    <w:rsid w:val="003B6190"/>
    <w:rsid w:val="003B648C"/>
    <w:rsid w:val="003B6551"/>
    <w:rsid w:val="003B65A8"/>
    <w:rsid w:val="003B696A"/>
    <w:rsid w:val="003B69CB"/>
    <w:rsid w:val="003B6D9E"/>
    <w:rsid w:val="003B6F44"/>
    <w:rsid w:val="003B70D6"/>
    <w:rsid w:val="003B721D"/>
    <w:rsid w:val="003B74A3"/>
    <w:rsid w:val="003B7B3F"/>
    <w:rsid w:val="003B7EA1"/>
    <w:rsid w:val="003B7EBA"/>
    <w:rsid w:val="003C00DD"/>
    <w:rsid w:val="003C01B7"/>
    <w:rsid w:val="003C0239"/>
    <w:rsid w:val="003C057B"/>
    <w:rsid w:val="003C071C"/>
    <w:rsid w:val="003C0829"/>
    <w:rsid w:val="003C089B"/>
    <w:rsid w:val="003C0A6F"/>
    <w:rsid w:val="003C0ACF"/>
    <w:rsid w:val="003C0CFD"/>
    <w:rsid w:val="003C0D1E"/>
    <w:rsid w:val="003C180A"/>
    <w:rsid w:val="003C181F"/>
    <w:rsid w:val="003C18DE"/>
    <w:rsid w:val="003C1967"/>
    <w:rsid w:val="003C1C3F"/>
    <w:rsid w:val="003C1E6F"/>
    <w:rsid w:val="003C21C9"/>
    <w:rsid w:val="003C26FA"/>
    <w:rsid w:val="003C2981"/>
    <w:rsid w:val="003C3C8E"/>
    <w:rsid w:val="003C3CF2"/>
    <w:rsid w:val="003C4123"/>
    <w:rsid w:val="003C434E"/>
    <w:rsid w:val="003C4770"/>
    <w:rsid w:val="003C4B55"/>
    <w:rsid w:val="003C5D9D"/>
    <w:rsid w:val="003C5E02"/>
    <w:rsid w:val="003C5E7C"/>
    <w:rsid w:val="003C658E"/>
    <w:rsid w:val="003C661B"/>
    <w:rsid w:val="003C6C44"/>
    <w:rsid w:val="003C6E80"/>
    <w:rsid w:val="003C71F7"/>
    <w:rsid w:val="003C7552"/>
    <w:rsid w:val="003C7A64"/>
    <w:rsid w:val="003C7C28"/>
    <w:rsid w:val="003D0284"/>
    <w:rsid w:val="003D059E"/>
    <w:rsid w:val="003D05F2"/>
    <w:rsid w:val="003D0743"/>
    <w:rsid w:val="003D0DFF"/>
    <w:rsid w:val="003D1024"/>
    <w:rsid w:val="003D20D7"/>
    <w:rsid w:val="003D21D9"/>
    <w:rsid w:val="003D252A"/>
    <w:rsid w:val="003D254C"/>
    <w:rsid w:val="003D2794"/>
    <w:rsid w:val="003D2A49"/>
    <w:rsid w:val="003D2DD9"/>
    <w:rsid w:val="003D311E"/>
    <w:rsid w:val="003D330B"/>
    <w:rsid w:val="003D3DC7"/>
    <w:rsid w:val="003D409E"/>
    <w:rsid w:val="003D4146"/>
    <w:rsid w:val="003D4176"/>
    <w:rsid w:val="003D53FD"/>
    <w:rsid w:val="003D5760"/>
    <w:rsid w:val="003D5B27"/>
    <w:rsid w:val="003D5D08"/>
    <w:rsid w:val="003D63AA"/>
    <w:rsid w:val="003D6432"/>
    <w:rsid w:val="003D6501"/>
    <w:rsid w:val="003D692D"/>
    <w:rsid w:val="003D6FDC"/>
    <w:rsid w:val="003D7092"/>
    <w:rsid w:val="003D7599"/>
    <w:rsid w:val="003D7767"/>
    <w:rsid w:val="003D783C"/>
    <w:rsid w:val="003D799A"/>
    <w:rsid w:val="003D7EA4"/>
    <w:rsid w:val="003E000E"/>
    <w:rsid w:val="003E01CD"/>
    <w:rsid w:val="003E05D1"/>
    <w:rsid w:val="003E0A1C"/>
    <w:rsid w:val="003E118F"/>
    <w:rsid w:val="003E144F"/>
    <w:rsid w:val="003E1A60"/>
    <w:rsid w:val="003E1AB7"/>
    <w:rsid w:val="003E1B17"/>
    <w:rsid w:val="003E1CBD"/>
    <w:rsid w:val="003E1CDE"/>
    <w:rsid w:val="003E2115"/>
    <w:rsid w:val="003E23C0"/>
    <w:rsid w:val="003E2DEB"/>
    <w:rsid w:val="003E317F"/>
    <w:rsid w:val="003E4040"/>
    <w:rsid w:val="003E41FD"/>
    <w:rsid w:val="003E42E5"/>
    <w:rsid w:val="003E42FF"/>
    <w:rsid w:val="003E49AA"/>
    <w:rsid w:val="003E4B5B"/>
    <w:rsid w:val="003E4D8A"/>
    <w:rsid w:val="003E4DA7"/>
    <w:rsid w:val="003E4DDB"/>
    <w:rsid w:val="003E4FA7"/>
    <w:rsid w:val="003E5349"/>
    <w:rsid w:val="003E54D3"/>
    <w:rsid w:val="003E571F"/>
    <w:rsid w:val="003E572E"/>
    <w:rsid w:val="003E5897"/>
    <w:rsid w:val="003E5969"/>
    <w:rsid w:val="003E6A0E"/>
    <w:rsid w:val="003E6EFC"/>
    <w:rsid w:val="003E7617"/>
    <w:rsid w:val="003E7704"/>
    <w:rsid w:val="003E7D0D"/>
    <w:rsid w:val="003F0385"/>
    <w:rsid w:val="003F0611"/>
    <w:rsid w:val="003F0EDE"/>
    <w:rsid w:val="003F13A1"/>
    <w:rsid w:val="003F1644"/>
    <w:rsid w:val="003F176B"/>
    <w:rsid w:val="003F17CA"/>
    <w:rsid w:val="003F2012"/>
    <w:rsid w:val="003F2552"/>
    <w:rsid w:val="003F2809"/>
    <w:rsid w:val="003F2A39"/>
    <w:rsid w:val="003F2C31"/>
    <w:rsid w:val="003F2E9A"/>
    <w:rsid w:val="003F3687"/>
    <w:rsid w:val="003F3826"/>
    <w:rsid w:val="003F39CC"/>
    <w:rsid w:val="003F3C62"/>
    <w:rsid w:val="003F3C81"/>
    <w:rsid w:val="003F4074"/>
    <w:rsid w:val="003F4404"/>
    <w:rsid w:val="003F46D0"/>
    <w:rsid w:val="003F473D"/>
    <w:rsid w:val="003F4914"/>
    <w:rsid w:val="003F5025"/>
    <w:rsid w:val="003F535F"/>
    <w:rsid w:val="003F5DF1"/>
    <w:rsid w:val="003F5EB9"/>
    <w:rsid w:val="003F5FCE"/>
    <w:rsid w:val="003F6128"/>
    <w:rsid w:val="003F61CD"/>
    <w:rsid w:val="003F65D7"/>
    <w:rsid w:val="003F67E2"/>
    <w:rsid w:val="003F6ACA"/>
    <w:rsid w:val="003F6AE9"/>
    <w:rsid w:val="003F6C03"/>
    <w:rsid w:val="003F6E00"/>
    <w:rsid w:val="003F70F5"/>
    <w:rsid w:val="003F78B3"/>
    <w:rsid w:val="003F79A9"/>
    <w:rsid w:val="003F7C51"/>
    <w:rsid w:val="00400134"/>
    <w:rsid w:val="004007BB"/>
    <w:rsid w:val="00400903"/>
    <w:rsid w:val="0040124C"/>
    <w:rsid w:val="00401A30"/>
    <w:rsid w:val="00401A32"/>
    <w:rsid w:val="004025C8"/>
    <w:rsid w:val="00402A5D"/>
    <w:rsid w:val="00402B79"/>
    <w:rsid w:val="00402D86"/>
    <w:rsid w:val="00403067"/>
    <w:rsid w:val="00403095"/>
    <w:rsid w:val="004030A6"/>
    <w:rsid w:val="00403332"/>
    <w:rsid w:val="004046CE"/>
    <w:rsid w:val="00404864"/>
    <w:rsid w:val="0040489C"/>
    <w:rsid w:val="004051F7"/>
    <w:rsid w:val="00405233"/>
    <w:rsid w:val="00405399"/>
    <w:rsid w:val="00405A19"/>
    <w:rsid w:val="00405A7D"/>
    <w:rsid w:val="0040612A"/>
    <w:rsid w:val="004061CF"/>
    <w:rsid w:val="004061FE"/>
    <w:rsid w:val="004062F5"/>
    <w:rsid w:val="0040649B"/>
    <w:rsid w:val="004068C1"/>
    <w:rsid w:val="00406CD2"/>
    <w:rsid w:val="00406FF3"/>
    <w:rsid w:val="004074F5"/>
    <w:rsid w:val="0040773F"/>
    <w:rsid w:val="00407DE9"/>
    <w:rsid w:val="00410799"/>
    <w:rsid w:val="004108CF"/>
    <w:rsid w:val="00410CBA"/>
    <w:rsid w:val="00410EB3"/>
    <w:rsid w:val="00410FE3"/>
    <w:rsid w:val="00411970"/>
    <w:rsid w:val="00411A06"/>
    <w:rsid w:val="00412091"/>
    <w:rsid w:val="00412270"/>
    <w:rsid w:val="004124C2"/>
    <w:rsid w:val="00412616"/>
    <w:rsid w:val="004126C5"/>
    <w:rsid w:val="004128C4"/>
    <w:rsid w:val="00412A20"/>
    <w:rsid w:val="00413955"/>
    <w:rsid w:val="0041427D"/>
    <w:rsid w:val="00414452"/>
    <w:rsid w:val="00414641"/>
    <w:rsid w:val="00414696"/>
    <w:rsid w:val="004147AC"/>
    <w:rsid w:val="00414ADB"/>
    <w:rsid w:val="00414B2B"/>
    <w:rsid w:val="00414B8F"/>
    <w:rsid w:val="0041548C"/>
    <w:rsid w:val="0041595A"/>
    <w:rsid w:val="00415A63"/>
    <w:rsid w:val="00415A83"/>
    <w:rsid w:val="00415B54"/>
    <w:rsid w:val="00415D66"/>
    <w:rsid w:val="00416729"/>
    <w:rsid w:val="0041732F"/>
    <w:rsid w:val="00420450"/>
    <w:rsid w:val="00420469"/>
    <w:rsid w:val="00420966"/>
    <w:rsid w:val="00420B07"/>
    <w:rsid w:val="00420C20"/>
    <w:rsid w:val="004216B8"/>
    <w:rsid w:val="00421702"/>
    <w:rsid w:val="00421874"/>
    <w:rsid w:val="00421A96"/>
    <w:rsid w:val="0042241D"/>
    <w:rsid w:val="0042266D"/>
    <w:rsid w:val="00423225"/>
    <w:rsid w:val="004233CB"/>
    <w:rsid w:val="00423682"/>
    <w:rsid w:val="004238F3"/>
    <w:rsid w:val="004240F4"/>
    <w:rsid w:val="004241D1"/>
    <w:rsid w:val="00424520"/>
    <w:rsid w:val="0042474D"/>
    <w:rsid w:val="00424808"/>
    <w:rsid w:val="00424A2A"/>
    <w:rsid w:val="00424A82"/>
    <w:rsid w:val="00424D4C"/>
    <w:rsid w:val="00424F14"/>
    <w:rsid w:val="00425311"/>
    <w:rsid w:val="00425614"/>
    <w:rsid w:val="00426042"/>
    <w:rsid w:val="0042661D"/>
    <w:rsid w:val="004267EB"/>
    <w:rsid w:val="0042773B"/>
    <w:rsid w:val="00427B2E"/>
    <w:rsid w:val="00427CF6"/>
    <w:rsid w:val="0043026E"/>
    <w:rsid w:val="0043057A"/>
    <w:rsid w:val="0043070C"/>
    <w:rsid w:val="00430DC6"/>
    <w:rsid w:val="0043167F"/>
    <w:rsid w:val="00431E4F"/>
    <w:rsid w:val="00431F58"/>
    <w:rsid w:val="004323FC"/>
    <w:rsid w:val="00432A49"/>
    <w:rsid w:val="00432CF2"/>
    <w:rsid w:val="00432FE9"/>
    <w:rsid w:val="00433379"/>
    <w:rsid w:val="0043339C"/>
    <w:rsid w:val="00433807"/>
    <w:rsid w:val="004338CC"/>
    <w:rsid w:val="00433A64"/>
    <w:rsid w:val="00433C85"/>
    <w:rsid w:val="00433E20"/>
    <w:rsid w:val="00434721"/>
    <w:rsid w:val="0043481C"/>
    <w:rsid w:val="00434907"/>
    <w:rsid w:val="00434913"/>
    <w:rsid w:val="0043521D"/>
    <w:rsid w:val="004355E7"/>
    <w:rsid w:val="0043574B"/>
    <w:rsid w:val="00435A79"/>
    <w:rsid w:val="00435C39"/>
    <w:rsid w:val="00435EFE"/>
    <w:rsid w:val="0043635F"/>
    <w:rsid w:val="00436762"/>
    <w:rsid w:val="0043679C"/>
    <w:rsid w:val="00436BE7"/>
    <w:rsid w:val="00436FE6"/>
    <w:rsid w:val="00437067"/>
    <w:rsid w:val="00437120"/>
    <w:rsid w:val="00437A2D"/>
    <w:rsid w:val="00437BDC"/>
    <w:rsid w:val="00437EB6"/>
    <w:rsid w:val="00437F17"/>
    <w:rsid w:val="00440096"/>
    <w:rsid w:val="00440115"/>
    <w:rsid w:val="00440ABF"/>
    <w:rsid w:val="00440ACE"/>
    <w:rsid w:val="00440BF5"/>
    <w:rsid w:val="00440DE8"/>
    <w:rsid w:val="004411F1"/>
    <w:rsid w:val="00441725"/>
    <w:rsid w:val="00441BF7"/>
    <w:rsid w:val="004422DB"/>
    <w:rsid w:val="00442642"/>
    <w:rsid w:val="00442BBF"/>
    <w:rsid w:val="00442F9F"/>
    <w:rsid w:val="00443146"/>
    <w:rsid w:val="004431C5"/>
    <w:rsid w:val="00443694"/>
    <w:rsid w:val="0044374A"/>
    <w:rsid w:val="00443750"/>
    <w:rsid w:val="004437C3"/>
    <w:rsid w:val="00443887"/>
    <w:rsid w:val="004438D7"/>
    <w:rsid w:val="00443EC5"/>
    <w:rsid w:val="004441ED"/>
    <w:rsid w:val="00444535"/>
    <w:rsid w:val="0044456A"/>
    <w:rsid w:val="00444D09"/>
    <w:rsid w:val="004456EE"/>
    <w:rsid w:val="0044588C"/>
    <w:rsid w:val="00445BE1"/>
    <w:rsid w:val="00446B96"/>
    <w:rsid w:val="00446C64"/>
    <w:rsid w:val="00446D84"/>
    <w:rsid w:val="00447335"/>
    <w:rsid w:val="004475DE"/>
    <w:rsid w:val="00447D55"/>
    <w:rsid w:val="00447DED"/>
    <w:rsid w:val="00447E27"/>
    <w:rsid w:val="00447F61"/>
    <w:rsid w:val="00450181"/>
    <w:rsid w:val="00450259"/>
    <w:rsid w:val="0045061B"/>
    <w:rsid w:val="0045097B"/>
    <w:rsid w:val="00450BDD"/>
    <w:rsid w:val="00450F3C"/>
    <w:rsid w:val="00451076"/>
    <w:rsid w:val="00451227"/>
    <w:rsid w:val="004517AF"/>
    <w:rsid w:val="00451947"/>
    <w:rsid w:val="00451FF5"/>
    <w:rsid w:val="00452079"/>
    <w:rsid w:val="0045218C"/>
    <w:rsid w:val="00452B90"/>
    <w:rsid w:val="00453428"/>
    <w:rsid w:val="0045344B"/>
    <w:rsid w:val="00454673"/>
    <w:rsid w:val="004547B3"/>
    <w:rsid w:val="004548D9"/>
    <w:rsid w:val="00454AF6"/>
    <w:rsid w:val="00454DBF"/>
    <w:rsid w:val="00454E29"/>
    <w:rsid w:val="00454F07"/>
    <w:rsid w:val="00455019"/>
    <w:rsid w:val="004552A8"/>
    <w:rsid w:val="004557A2"/>
    <w:rsid w:val="00455918"/>
    <w:rsid w:val="00455C01"/>
    <w:rsid w:val="0045683E"/>
    <w:rsid w:val="0045698A"/>
    <w:rsid w:val="00456AA0"/>
    <w:rsid w:val="00456B30"/>
    <w:rsid w:val="004572B1"/>
    <w:rsid w:val="0045742D"/>
    <w:rsid w:val="0045752E"/>
    <w:rsid w:val="00460339"/>
    <w:rsid w:val="00460493"/>
    <w:rsid w:val="00460CC4"/>
    <w:rsid w:val="00460F78"/>
    <w:rsid w:val="0046123B"/>
    <w:rsid w:val="00461DF1"/>
    <w:rsid w:val="0046266C"/>
    <w:rsid w:val="00462737"/>
    <w:rsid w:val="00462872"/>
    <w:rsid w:val="004629F0"/>
    <w:rsid w:val="004633A9"/>
    <w:rsid w:val="0046360A"/>
    <w:rsid w:val="004638AE"/>
    <w:rsid w:val="00463D0B"/>
    <w:rsid w:val="0046468F"/>
    <w:rsid w:val="0046472B"/>
    <w:rsid w:val="0046492A"/>
    <w:rsid w:val="00464A31"/>
    <w:rsid w:val="00464C3C"/>
    <w:rsid w:val="00464D01"/>
    <w:rsid w:val="00464D3A"/>
    <w:rsid w:val="00464EDE"/>
    <w:rsid w:val="00465177"/>
    <w:rsid w:val="004653C8"/>
    <w:rsid w:val="00465CD5"/>
    <w:rsid w:val="0046649C"/>
    <w:rsid w:val="00466868"/>
    <w:rsid w:val="00466B20"/>
    <w:rsid w:val="00466EDC"/>
    <w:rsid w:val="00467015"/>
    <w:rsid w:val="00467134"/>
    <w:rsid w:val="004673AD"/>
    <w:rsid w:val="00467919"/>
    <w:rsid w:val="00467E73"/>
    <w:rsid w:val="0047023D"/>
    <w:rsid w:val="004703C3"/>
    <w:rsid w:val="0047082F"/>
    <w:rsid w:val="0047091A"/>
    <w:rsid w:val="004709EE"/>
    <w:rsid w:val="00470DBC"/>
    <w:rsid w:val="00470E61"/>
    <w:rsid w:val="00470F63"/>
    <w:rsid w:val="0047130F"/>
    <w:rsid w:val="0047145C"/>
    <w:rsid w:val="00471735"/>
    <w:rsid w:val="00471AC5"/>
    <w:rsid w:val="00471C80"/>
    <w:rsid w:val="0047205C"/>
    <w:rsid w:val="00472216"/>
    <w:rsid w:val="00472482"/>
    <w:rsid w:val="004724C8"/>
    <w:rsid w:val="004726CA"/>
    <w:rsid w:val="00472B9D"/>
    <w:rsid w:val="00472D18"/>
    <w:rsid w:val="00473012"/>
    <w:rsid w:val="004731F5"/>
    <w:rsid w:val="00473324"/>
    <w:rsid w:val="0047353F"/>
    <w:rsid w:val="00473A93"/>
    <w:rsid w:val="00474289"/>
    <w:rsid w:val="00474328"/>
    <w:rsid w:val="0047444F"/>
    <w:rsid w:val="0047465D"/>
    <w:rsid w:val="004749C3"/>
    <w:rsid w:val="00474AFA"/>
    <w:rsid w:val="00474BF0"/>
    <w:rsid w:val="00475021"/>
    <w:rsid w:val="00475570"/>
    <w:rsid w:val="00475ACD"/>
    <w:rsid w:val="00475C61"/>
    <w:rsid w:val="004760A4"/>
    <w:rsid w:val="00476686"/>
    <w:rsid w:val="004769E4"/>
    <w:rsid w:val="00476C79"/>
    <w:rsid w:val="004779DA"/>
    <w:rsid w:val="004800C0"/>
    <w:rsid w:val="004804A8"/>
    <w:rsid w:val="00480C4A"/>
    <w:rsid w:val="00480C69"/>
    <w:rsid w:val="00480DDA"/>
    <w:rsid w:val="0048103F"/>
    <w:rsid w:val="00481B7E"/>
    <w:rsid w:val="00481C56"/>
    <w:rsid w:val="00481F62"/>
    <w:rsid w:val="0048208E"/>
    <w:rsid w:val="00482189"/>
    <w:rsid w:val="004822A8"/>
    <w:rsid w:val="004822DE"/>
    <w:rsid w:val="00482DD5"/>
    <w:rsid w:val="004830FC"/>
    <w:rsid w:val="00483B03"/>
    <w:rsid w:val="00484BD0"/>
    <w:rsid w:val="00484BD2"/>
    <w:rsid w:val="00485262"/>
    <w:rsid w:val="00485713"/>
    <w:rsid w:val="00485891"/>
    <w:rsid w:val="00485E6C"/>
    <w:rsid w:val="00485F7A"/>
    <w:rsid w:val="00486246"/>
    <w:rsid w:val="004865A6"/>
    <w:rsid w:val="004867A6"/>
    <w:rsid w:val="0048697A"/>
    <w:rsid w:val="004870D3"/>
    <w:rsid w:val="00487228"/>
    <w:rsid w:val="004873D2"/>
    <w:rsid w:val="0048781F"/>
    <w:rsid w:val="00487A22"/>
    <w:rsid w:val="00487A2A"/>
    <w:rsid w:val="00487BB0"/>
    <w:rsid w:val="00487D3A"/>
    <w:rsid w:val="00487E55"/>
    <w:rsid w:val="00487F27"/>
    <w:rsid w:val="004904B3"/>
    <w:rsid w:val="004906A8"/>
    <w:rsid w:val="004909EC"/>
    <w:rsid w:val="00490B0F"/>
    <w:rsid w:val="00490C7A"/>
    <w:rsid w:val="00490EDB"/>
    <w:rsid w:val="00491000"/>
    <w:rsid w:val="004911AC"/>
    <w:rsid w:val="004912B6"/>
    <w:rsid w:val="0049255A"/>
    <w:rsid w:val="00492639"/>
    <w:rsid w:val="0049278F"/>
    <w:rsid w:val="00492A05"/>
    <w:rsid w:val="00492A55"/>
    <w:rsid w:val="004931DD"/>
    <w:rsid w:val="004933E9"/>
    <w:rsid w:val="004934FB"/>
    <w:rsid w:val="00493920"/>
    <w:rsid w:val="00493947"/>
    <w:rsid w:val="00493C28"/>
    <w:rsid w:val="00493E86"/>
    <w:rsid w:val="00493F76"/>
    <w:rsid w:val="004942E2"/>
    <w:rsid w:val="00494884"/>
    <w:rsid w:val="00494B8D"/>
    <w:rsid w:val="004958D9"/>
    <w:rsid w:val="00495B6F"/>
    <w:rsid w:val="00495C45"/>
    <w:rsid w:val="00495D90"/>
    <w:rsid w:val="00495E6F"/>
    <w:rsid w:val="004964ED"/>
    <w:rsid w:val="004964FA"/>
    <w:rsid w:val="0049654B"/>
    <w:rsid w:val="00496771"/>
    <w:rsid w:val="00496A95"/>
    <w:rsid w:val="00496D3F"/>
    <w:rsid w:val="00496D97"/>
    <w:rsid w:val="00496F17"/>
    <w:rsid w:val="0049726F"/>
    <w:rsid w:val="004973A7"/>
    <w:rsid w:val="0049778C"/>
    <w:rsid w:val="00497FB1"/>
    <w:rsid w:val="00497FBE"/>
    <w:rsid w:val="004A145E"/>
    <w:rsid w:val="004A17A4"/>
    <w:rsid w:val="004A21D1"/>
    <w:rsid w:val="004A239E"/>
    <w:rsid w:val="004A24DF"/>
    <w:rsid w:val="004A3092"/>
    <w:rsid w:val="004A3872"/>
    <w:rsid w:val="004A3D84"/>
    <w:rsid w:val="004A3E34"/>
    <w:rsid w:val="004A3EF2"/>
    <w:rsid w:val="004A425F"/>
    <w:rsid w:val="004A469F"/>
    <w:rsid w:val="004A4CDA"/>
    <w:rsid w:val="004A5C92"/>
    <w:rsid w:val="004A65E6"/>
    <w:rsid w:val="004A6AD5"/>
    <w:rsid w:val="004A6E5E"/>
    <w:rsid w:val="004A73C9"/>
    <w:rsid w:val="004A73CF"/>
    <w:rsid w:val="004A7753"/>
    <w:rsid w:val="004A7EA6"/>
    <w:rsid w:val="004A7F2D"/>
    <w:rsid w:val="004B00F2"/>
    <w:rsid w:val="004B08C1"/>
    <w:rsid w:val="004B0AD2"/>
    <w:rsid w:val="004B0E83"/>
    <w:rsid w:val="004B0FC3"/>
    <w:rsid w:val="004B12D0"/>
    <w:rsid w:val="004B135B"/>
    <w:rsid w:val="004B1826"/>
    <w:rsid w:val="004B1AEA"/>
    <w:rsid w:val="004B1D39"/>
    <w:rsid w:val="004B1EF6"/>
    <w:rsid w:val="004B20CF"/>
    <w:rsid w:val="004B2287"/>
    <w:rsid w:val="004B27DE"/>
    <w:rsid w:val="004B2856"/>
    <w:rsid w:val="004B2F85"/>
    <w:rsid w:val="004B31DC"/>
    <w:rsid w:val="004B3325"/>
    <w:rsid w:val="004B3358"/>
    <w:rsid w:val="004B3683"/>
    <w:rsid w:val="004B3687"/>
    <w:rsid w:val="004B37FA"/>
    <w:rsid w:val="004B3D66"/>
    <w:rsid w:val="004B3EE3"/>
    <w:rsid w:val="004B3F1A"/>
    <w:rsid w:val="004B4376"/>
    <w:rsid w:val="004B43A4"/>
    <w:rsid w:val="004B46F4"/>
    <w:rsid w:val="004B4FC6"/>
    <w:rsid w:val="004B50B6"/>
    <w:rsid w:val="004B5499"/>
    <w:rsid w:val="004B5710"/>
    <w:rsid w:val="004B5BF7"/>
    <w:rsid w:val="004B6291"/>
    <w:rsid w:val="004B62FB"/>
    <w:rsid w:val="004B65F4"/>
    <w:rsid w:val="004B6D27"/>
    <w:rsid w:val="004B6EE6"/>
    <w:rsid w:val="004B743E"/>
    <w:rsid w:val="004B760A"/>
    <w:rsid w:val="004B7635"/>
    <w:rsid w:val="004B7648"/>
    <w:rsid w:val="004C0089"/>
    <w:rsid w:val="004C046C"/>
    <w:rsid w:val="004C04B0"/>
    <w:rsid w:val="004C0751"/>
    <w:rsid w:val="004C08B0"/>
    <w:rsid w:val="004C0CE7"/>
    <w:rsid w:val="004C0E2D"/>
    <w:rsid w:val="004C0E58"/>
    <w:rsid w:val="004C1211"/>
    <w:rsid w:val="004C1473"/>
    <w:rsid w:val="004C16FB"/>
    <w:rsid w:val="004C1E0E"/>
    <w:rsid w:val="004C1F02"/>
    <w:rsid w:val="004C24F6"/>
    <w:rsid w:val="004C2C3B"/>
    <w:rsid w:val="004C2D25"/>
    <w:rsid w:val="004C343E"/>
    <w:rsid w:val="004C3EC4"/>
    <w:rsid w:val="004C3EFA"/>
    <w:rsid w:val="004C42B4"/>
    <w:rsid w:val="004C4453"/>
    <w:rsid w:val="004C4552"/>
    <w:rsid w:val="004C486C"/>
    <w:rsid w:val="004C4C7D"/>
    <w:rsid w:val="004C4D89"/>
    <w:rsid w:val="004C53C4"/>
    <w:rsid w:val="004C53C5"/>
    <w:rsid w:val="004C54D6"/>
    <w:rsid w:val="004C56A0"/>
    <w:rsid w:val="004C5BB9"/>
    <w:rsid w:val="004C5D43"/>
    <w:rsid w:val="004C623B"/>
    <w:rsid w:val="004C6300"/>
    <w:rsid w:val="004C63A2"/>
    <w:rsid w:val="004C63B4"/>
    <w:rsid w:val="004C65E9"/>
    <w:rsid w:val="004C67F3"/>
    <w:rsid w:val="004C680F"/>
    <w:rsid w:val="004C6A6F"/>
    <w:rsid w:val="004C6C0C"/>
    <w:rsid w:val="004C6E93"/>
    <w:rsid w:val="004C6F33"/>
    <w:rsid w:val="004C703C"/>
    <w:rsid w:val="004C7400"/>
    <w:rsid w:val="004C7787"/>
    <w:rsid w:val="004C79EC"/>
    <w:rsid w:val="004D0BCA"/>
    <w:rsid w:val="004D1607"/>
    <w:rsid w:val="004D1852"/>
    <w:rsid w:val="004D21C3"/>
    <w:rsid w:val="004D2674"/>
    <w:rsid w:val="004D2901"/>
    <w:rsid w:val="004D316E"/>
    <w:rsid w:val="004D34C2"/>
    <w:rsid w:val="004D3554"/>
    <w:rsid w:val="004D3A43"/>
    <w:rsid w:val="004D3A68"/>
    <w:rsid w:val="004D41E9"/>
    <w:rsid w:val="004D425C"/>
    <w:rsid w:val="004D42BB"/>
    <w:rsid w:val="004D4D8F"/>
    <w:rsid w:val="004D5129"/>
    <w:rsid w:val="004D5342"/>
    <w:rsid w:val="004D5417"/>
    <w:rsid w:val="004D56B6"/>
    <w:rsid w:val="004D5E8D"/>
    <w:rsid w:val="004D6974"/>
    <w:rsid w:val="004D6F37"/>
    <w:rsid w:val="004D7000"/>
    <w:rsid w:val="004D79D0"/>
    <w:rsid w:val="004D7C7B"/>
    <w:rsid w:val="004D7DAB"/>
    <w:rsid w:val="004E001A"/>
    <w:rsid w:val="004E0123"/>
    <w:rsid w:val="004E0E60"/>
    <w:rsid w:val="004E0F77"/>
    <w:rsid w:val="004E0FAF"/>
    <w:rsid w:val="004E18FE"/>
    <w:rsid w:val="004E1B89"/>
    <w:rsid w:val="004E1D04"/>
    <w:rsid w:val="004E1D95"/>
    <w:rsid w:val="004E2101"/>
    <w:rsid w:val="004E221A"/>
    <w:rsid w:val="004E23C5"/>
    <w:rsid w:val="004E280D"/>
    <w:rsid w:val="004E2D44"/>
    <w:rsid w:val="004E329F"/>
    <w:rsid w:val="004E3395"/>
    <w:rsid w:val="004E382C"/>
    <w:rsid w:val="004E3BB4"/>
    <w:rsid w:val="004E3CFF"/>
    <w:rsid w:val="004E3F20"/>
    <w:rsid w:val="004E52B6"/>
    <w:rsid w:val="004E56FA"/>
    <w:rsid w:val="004E580E"/>
    <w:rsid w:val="004E5B17"/>
    <w:rsid w:val="004E6031"/>
    <w:rsid w:val="004E63CC"/>
    <w:rsid w:val="004E6687"/>
    <w:rsid w:val="004E68BB"/>
    <w:rsid w:val="004E6A56"/>
    <w:rsid w:val="004E6B54"/>
    <w:rsid w:val="004E6D1E"/>
    <w:rsid w:val="004E6F82"/>
    <w:rsid w:val="004E75BD"/>
    <w:rsid w:val="004E768A"/>
    <w:rsid w:val="004E7DE0"/>
    <w:rsid w:val="004F08EB"/>
    <w:rsid w:val="004F0A13"/>
    <w:rsid w:val="004F0E7F"/>
    <w:rsid w:val="004F1813"/>
    <w:rsid w:val="004F1D6A"/>
    <w:rsid w:val="004F219E"/>
    <w:rsid w:val="004F256B"/>
    <w:rsid w:val="004F2BDD"/>
    <w:rsid w:val="004F2D0C"/>
    <w:rsid w:val="004F2DFB"/>
    <w:rsid w:val="004F306A"/>
    <w:rsid w:val="004F37C3"/>
    <w:rsid w:val="004F39C2"/>
    <w:rsid w:val="004F3C26"/>
    <w:rsid w:val="004F45E9"/>
    <w:rsid w:val="004F4780"/>
    <w:rsid w:val="004F4DBE"/>
    <w:rsid w:val="004F4F70"/>
    <w:rsid w:val="004F50F0"/>
    <w:rsid w:val="004F51EC"/>
    <w:rsid w:val="004F53C9"/>
    <w:rsid w:val="004F5591"/>
    <w:rsid w:val="004F581C"/>
    <w:rsid w:val="004F6062"/>
    <w:rsid w:val="004F62D0"/>
    <w:rsid w:val="004F632E"/>
    <w:rsid w:val="004F661F"/>
    <w:rsid w:val="004F665A"/>
    <w:rsid w:val="004F6730"/>
    <w:rsid w:val="004F67F3"/>
    <w:rsid w:val="004F692A"/>
    <w:rsid w:val="004F6C8A"/>
    <w:rsid w:val="004F72A6"/>
    <w:rsid w:val="004F7545"/>
    <w:rsid w:val="004F757E"/>
    <w:rsid w:val="004F759A"/>
    <w:rsid w:val="00500395"/>
    <w:rsid w:val="00500569"/>
    <w:rsid w:val="005006F2"/>
    <w:rsid w:val="00500810"/>
    <w:rsid w:val="005008A9"/>
    <w:rsid w:val="0050133D"/>
    <w:rsid w:val="005016B1"/>
    <w:rsid w:val="00501ECF"/>
    <w:rsid w:val="00501FAB"/>
    <w:rsid w:val="00502480"/>
    <w:rsid w:val="0050250F"/>
    <w:rsid w:val="00502705"/>
    <w:rsid w:val="00502A25"/>
    <w:rsid w:val="00502A6C"/>
    <w:rsid w:val="00502C4A"/>
    <w:rsid w:val="00502C9E"/>
    <w:rsid w:val="005033CF"/>
    <w:rsid w:val="0050365D"/>
    <w:rsid w:val="00503931"/>
    <w:rsid w:val="00503966"/>
    <w:rsid w:val="00503F7C"/>
    <w:rsid w:val="005044B7"/>
    <w:rsid w:val="005045F4"/>
    <w:rsid w:val="005046D8"/>
    <w:rsid w:val="00504BCA"/>
    <w:rsid w:val="00504D5E"/>
    <w:rsid w:val="0050551A"/>
    <w:rsid w:val="0050552B"/>
    <w:rsid w:val="005061AC"/>
    <w:rsid w:val="005065ED"/>
    <w:rsid w:val="005066CF"/>
    <w:rsid w:val="005068C3"/>
    <w:rsid w:val="00506D05"/>
    <w:rsid w:val="00507365"/>
    <w:rsid w:val="0050736D"/>
    <w:rsid w:val="0051020A"/>
    <w:rsid w:val="00510549"/>
    <w:rsid w:val="00510F18"/>
    <w:rsid w:val="00511639"/>
    <w:rsid w:val="00511903"/>
    <w:rsid w:val="00511B04"/>
    <w:rsid w:val="00511BBC"/>
    <w:rsid w:val="00511E47"/>
    <w:rsid w:val="00512623"/>
    <w:rsid w:val="00512DF6"/>
    <w:rsid w:val="005133DC"/>
    <w:rsid w:val="0051346E"/>
    <w:rsid w:val="00513AA3"/>
    <w:rsid w:val="00513D49"/>
    <w:rsid w:val="00513E01"/>
    <w:rsid w:val="005143EB"/>
    <w:rsid w:val="00514FB7"/>
    <w:rsid w:val="0051527A"/>
    <w:rsid w:val="00515714"/>
    <w:rsid w:val="00515BEC"/>
    <w:rsid w:val="00515EB8"/>
    <w:rsid w:val="0051655F"/>
    <w:rsid w:val="00516642"/>
    <w:rsid w:val="00516C8F"/>
    <w:rsid w:val="0051722F"/>
    <w:rsid w:val="0051724E"/>
    <w:rsid w:val="005172FC"/>
    <w:rsid w:val="00517664"/>
    <w:rsid w:val="0051791A"/>
    <w:rsid w:val="00517DD3"/>
    <w:rsid w:val="00517FC7"/>
    <w:rsid w:val="00520CEA"/>
    <w:rsid w:val="005213C8"/>
    <w:rsid w:val="00521454"/>
    <w:rsid w:val="005215B1"/>
    <w:rsid w:val="005215C3"/>
    <w:rsid w:val="005216FF"/>
    <w:rsid w:val="00521CA1"/>
    <w:rsid w:val="00522216"/>
    <w:rsid w:val="00522694"/>
    <w:rsid w:val="005231DC"/>
    <w:rsid w:val="0052322A"/>
    <w:rsid w:val="005233D5"/>
    <w:rsid w:val="0052347B"/>
    <w:rsid w:val="00523567"/>
    <w:rsid w:val="00523740"/>
    <w:rsid w:val="00523A17"/>
    <w:rsid w:val="00523AE9"/>
    <w:rsid w:val="00523C47"/>
    <w:rsid w:val="00523CCA"/>
    <w:rsid w:val="00523D22"/>
    <w:rsid w:val="00523DF5"/>
    <w:rsid w:val="00524170"/>
    <w:rsid w:val="005241FE"/>
    <w:rsid w:val="005247F2"/>
    <w:rsid w:val="00525229"/>
    <w:rsid w:val="00525446"/>
    <w:rsid w:val="005255D3"/>
    <w:rsid w:val="0052568B"/>
    <w:rsid w:val="005257D5"/>
    <w:rsid w:val="005259FB"/>
    <w:rsid w:val="00525B99"/>
    <w:rsid w:val="005261D3"/>
    <w:rsid w:val="0052648F"/>
    <w:rsid w:val="00526B7F"/>
    <w:rsid w:val="00526E55"/>
    <w:rsid w:val="00526F14"/>
    <w:rsid w:val="00527321"/>
    <w:rsid w:val="00527877"/>
    <w:rsid w:val="00527E22"/>
    <w:rsid w:val="00527E28"/>
    <w:rsid w:val="00530181"/>
    <w:rsid w:val="0053036A"/>
    <w:rsid w:val="00530641"/>
    <w:rsid w:val="00530CEA"/>
    <w:rsid w:val="0053149D"/>
    <w:rsid w:val="00531717"/>
    <w:rsid w:val="00531A95"/>
    <w:rsid w:val="00531AC6"/>
    <w:rsid w:val="00531BF2"/>
    <w:rsid w:val="00531CBC"/>
    <w:rsid w:val="00532853"/>
    <w:rsid w:val="00532CD4"/>
    <w:rsid w:val="00532DB0"/>
    <w:rsid w:val="0053345C"/>
    <w:rsid w:val="00533AB7"/>
    <w:rsid w:val="00533E68"/>
    <w:rsid w:val="00533E80"/>
    <w:rsid w:val="00534216"/>
    <w:rsid w:val="005342F9"/>
    <w:rsid w:val="00534CB2"/>
    <w:rsid w:val="00534EC8"/>
    <w:rsid w:val="00535094"/>
    <w:rsid w:val="0053516C"/>
    <w:rsid w:val="0053543D"/>
    <w:rsid w:val="005354C3"/>
    <w:rsid w:val="00535707"/>
    <w:rsid w:val="005359FF"/>
    <w:rsid w:val="00535A80"/>
    <w:rsid w:val="00536208"/>
    <w:rsid w:val="00536EBF"/>
    <w:rsid w:val="0053722D"/>
    <w:rsid w:val="0053759A"/>
    <w:rsid w:val="00537C25"/>
    <w:rsid w:val="00537D6E"/>
    <w:rsid w:val="005405F1"/>
    <w:rsid w:val="00541161"/>
    <w:rsid w:val="00541659"/>
    <w:rsid w:val="005419BA"/>
    <w:rsid w:val="0054202B"/>
    <w:rsid w:val="0054253F"/>
    <w:rsid w:val="0054264E"/>
    <w:rsid w:val="00542798"/>
    <w:rsid w:val="005427DF"/>
    <w:rsid w:val="00542981"/>
    <w:rsid w:val="00542D43"/>
    <w:rsid w:val="00542DAB"/>
    <w:rsid w:val="00543049"/>
    <w:rsid w:val="0054398F"/>
    <w:rsid w:val="005439DD"/>
    <w:rsid w:val="00543A87"/>
    <w:rsid w:val="00543F4F"/>
    <w:rsid w:val="0054451C"/>
    <w:rsid w:val="005445FE"/>
    <w:rsid w:val="00544649"/>
    <w:rsid w:val="00544736"/>
    <w:rsid w:val="005448BF"/>
    <w:rsid w:val="00544B4F"/>
    <w:rsid w:val="00544F5E"/>
    <w:rsid w:val="005451DC"/>
    <w:rsid w:val="005454BF"/>
    <w:rsid w:val="0054558A"/>
    <w:rsid w:val="005456E2"/>
    <w:rsid w:val="00545835"/>
    <w:rsid w:val="0054585D"/>
    <w:rsid w:val="00546363"/>
    <w:rsid w:val="005465A0"/>
    <w:rsid w:val="00546DC1"/>
    <w:rsid w:val="0054716A"/>
    <w:rsid w:val="0054736C"/>
    <w:rsid w:val="0054737E"/>
    <w:rsid w:val="00547438"/>
    <w:rsid w:val="00547B11"/>
    <w:rsid w:val="00547CC9"/>
    <w:rsid w:val="00547D2F"/>
    <w:rsid w:val="005503C0"/>
    <w:rsid w:val="00550A7E"/>
    <w:rsid w:val="00550DAE"/>
    <w:rsid w:val="00550E08"/>
    <w:rsid w:val="00550EDB"/>
    <w:rsid w:val="0055123F"/>
    <w:rsid w:val="00552114"/>
    <w:rsid w:val="005521DD"/>
    <w:rsid w:val="00552298"/>
    <w:rsid w:val="0055238A"/>
    <w:rsid w:val="005524B0"/>
    <w:rsid w:val="00552657"/>
    <w:rsid w:val="00552748"/>
    <w:rsid w:val="00552887"/>
    <w:rsid w:val="00552A8F"/>
    <w:rsid w:val="00552D50"/>
    <w:rsid w:val="005532F0"/>
    <w:rsid w:val="005533B4"/>
    <w:rsid w:val="005535F8"/>
    <w:rsid w:val="005536C8"/>
    <w:rsid w:val="00554046"/>
    <w:rsid w:val="005541F4"/>
    <w:rsid w:val="00554471"/>
    <w:rsid w:val="00554474"/>
    <w:rsid w:val="005547C8"/>
    <w:rsid w:val="00555111"/>
    <w:rsid w:val="005564AE"/>
    <w:rsid w:val="0055684E"/>
    <w:rsid w:val="00556CB2"/>
    <w:rsid w:val="005579FB"/>
    <w:rsid w:val="00557B41"/>
    <w:rsid w:val="00557CBD"/>
    <w:rsid w:val="0056030F"/>
    <w:rsid w:val="00560726"/>
    <w:rsid w:val="00560F4B"/>
    <w:rsid w:val="00560FD1"/>
    <w:rsid w:val="005611F4"/>
    <w:rsid w:val="005615F0"/>
    <w:rsid w:val="00562088"/>
    <w:rsid w:val="00562190"/>
    <w:rsid w:val="0056239C"/>
    <w:rsid w:val="00562621"/>
    <w:rsid w:val="005626DA"/>
    <w:rsid w:val="00562795"/>
    <w:rsid w:val="00562DBB"/>
    <w:rsid w:val="00563087"/>
    <w:rsid w:val="005630E2"/>
    <w:rsid w:val="005631DD"/>
    <w:rsid w:val="005634F3"/>
    <w:rsid w:val="005636C7"/>
    <w:rsid w:val="00563D9E"/>
    <w:rsid w:val="005640DB"/>
    <w:rsid w:val="00564E52"/>
    <w:rsid w:val="005652B8"/>
    <w:rsid w:val="005657DA"/>
    <w:rsid w:val="00565E14"/>
    <w:rsid w:val="00566057"/>
    <w:rsid w:val="00566535"/>
    <w:rsid w:val="00566573"/>
    <w:rsid w:val="0056677E"/>
    <w:rsid w:val="005668AF"/>
    <w:rsid w:val="00566EC5"/>
    <w:rsid w:val="00566F6D"/>
    <w:rsid w:val="00567102"/>
    <w:rsid w:val="00567271"/>
    <w:rsid w:val="00567277"/>
    <w:rsid w:val="005672B4"/>
    <w:rsid w:val="00567D8A"/>
    <w:rsid w:val="00567E20"/>
    <w:rsid w:val="0057099D"/>
    <w:rsid w:val="00570BB7"/>
    <w:rsid w:val="00571F20"/>
    <w:rsid w:val="005721BA"/>
    <w:rsid w:val="00572454"/>
    <w:rsid w:val="00572781"/>
    <w:rsid w:val="0057286B"/>
    <w:rsid w:val="0057295F"/>
    <w:rsid w:val="005729E4"/>
    <w:rsid w:val="00572AFA"/>
    <w:rsid w:val="00572C72"/>
    <w:rsid w:val="00572E53"/>
    <w:rsid w:val="00572E9C"/>
    <w:rsid w:val="005731A0"/>
    <w:rsid w:val="005732E8"/>
    <w:rsid w:val="00573498"/>
    <w:rsid w:val="0057388A"/>
    <w:rsid w:val="00573B7A"/>
    <w:rsid w:val="00573B81"/>
    <w:rsid w:val="00573CB7"/>
    <w:rsid w:val="00573D58"/>
    <w:rsid w:val="0057400E"/>
    <w:rsid w:val="00575708"/>
    <w:rsid w:val="00575A48"/>
    <w:rsid w:val="00576208"/>
    <w:rsid w:val="005762AB"/>
    <w:rsid w:val="00576376"/>
    <w:rsid w:val="00576517"/>
    <w:rsid w:val="00576F7B"/>
    <w:rsid w:val="00577242"/>
    <w:rsid w:val="005774E2"/>
    <w:rsid w:val="00577867"/>
    <w:rsid w:val="00577A92"/>
    <w:rsid w:val="00577B21"/>
    <w:rsid w:val="00577D91"/>
    <w:rsid w:val="00577E91"/>
    <w:rsid w:val="00577EF8"/>
    <w:rsid w:val="005802FD"/>
    <w:rsid w:val="005804FB"/>
    <w:rsid w:val="0058054E"/>
    <w:rsid w:val="005808D9"/>
    <w:rsid w:val="005809A5"/>
    <w:rsid w:val="00580B80"/>
    <w:rsid w:val="00581157"/>
    <w:rsid w:val="00581923"/>
    <w:rsid w:val="00581B07"/>
    <w:rsid w:val="00581D35"/>
    <w:rsid w:val="00581DDE"/>
    <w:rsid w:val="00581F88"/>
    <w:rsid w:val="00581FC4"/>
    <w:rsid w:val="005821D1"/>
    <w:rsid w:val="00582233"/>
    <w:rsid w:val="0058261A"/>
    <w:rsid w:val="00582676"/>
    <w:rsid w:val="00582A17"/>
    <w:rsid w:val="00582DFB"/>
    <w:rsid w:val="00582E86"/>
    <w:rsid w:val="0058304E"/>
    <w:rsid w:val="00583A80"/>
    <w:rsid w:val="00583CFF"/>
    <w:rsid w:val="00583E29"/>
    <w:rsid w:val="00583F2C"/>
    <w:rsid w:val="00584135"/>
    <w:rsid w:val="00584765"/>
    <w:rsid w:val="00585BC8"/>
    <w:rsid w:val="00585F3A"/>
    <w:rsid w:val="0058623C"/>
    <w:rsid w:val="005862CC"/>
    <w:rsid w:val="0058633D"/>
    <w:rsid w:val="00586478"/>
    <w:rsid w:val="005865EE"/>
    <w:rsid w:val="0058662F"/>
    <w:rsid w:val="0058668A"/>
    <w:rsid w:val="0058668D"/>
    <w:rsid w:val="005867CF"/>
    <w:rsid w:val="00586B8C"/>
    <w:rsid w:val="00586BCB"/>
    <w:rsid w:val="00586BE1"/>
    <w:rsid w:val="00586CCA"/>
    <w:rsid w:val="00586D5E"/>
    <w:rsid w:val="00586D9B"/>
    <w:rsid w:val="005871D1"/>
    <w:rsid w:val="00587252"/>
    <w:rsid w:val="005872C0"/>
    <w:rsid w:val="0058783C"/>
    <w:rsid w:val="00590589"/>
    <w:rsid w:val="00590621"/>
    <w:rsid w:val="00590AFC"/>
    <w:rsid w:val="00590BEE"/>
    <w:rsid w:val="0059116A"/>
    <w:rsid w:val="0059125D"/>
    <w:rsid w:val="005912C1"/>
    <w:rsid w:val="0059130C"/>
    <w:rsid w:val="005915C8"/>
    <w:rsid w:val="00591B99"/>
    <w:rsid w:val="00591D27"/>
    <w:rsid w:val="00592087"/>
    <w:rsid w:val="00592615"/>
    <w:rsid w:val="00592C5F"/>
    <w:rsid w:val="00592E07"/>
    <w:rsid w:val="005930C8"/>
    <w:rsid w:val="00593450"/>
    <w:rsid w:val="00593464"/>
    <w:rsid w:val="005934BD"/>
    <w:rsid w:val="00593A46"/>
    <w:rsid w:val="00593FAE"/>
    <w:rsid w:val="00593FB8"/>
    <w:rsid w:val="005944A1"/>
    <w:rsid w:val="0059458B"/>
    <w:rsid w:val="005945E7"/>
    <w:rsid w:val="00594B00"/>
    <w:rsid w:val="00594B56"/>
    <w:rsid w:val="00594F06"/>
    <w:rsid w:val="00595020"/>
    <w:rsid w:val="0059529C"/>
    <w:rsid w:val="005954D7"/>
    <w:rsid w:val="00595509"/>
    <w:rsid w:val="00595824"/>
    <w:rsid w:val="00595B94"/>
    <w:rsid w:val="00595CC3"/>
    <w:rsid w:val="00595D79"/>
    <w:rsid w:val="00596C60"/>
    <w:rsid w:val="00596E29"/>
    <w:rsid w:val="00596F4F"/>
    <w:rsid w:val="005970B2"/>
    <w:rsid w:val="005976C1"/>
    <w:rsid w:val="00597CFB"/>
    <w:rsid w:val="00597D1B"/>
    <w:rsid w:val="005A018C"/>
    <w:rsid w:val="005A0196"/>
    <w:rsid w:val="005A0BDD"/>
    <w:rsid w:val="005A0C45"/>
    <w:rsid w:val="005A0DF9"/>
    <w:rsid w:val="005A0EAA"/>
    <w:rsid w:val="005A1083"/>
    <w:rsid w:val="005A1328"/>
    <w:rsid w:val="005A1963"/>
    <w:rsid w:val="005A1CAC"/>
    <w:rsid w:val="005A24B1"/>
    <w:rsid w:val="005A24B8"/>
    <w:rsid w:val="005A254D"/>
    <w:rsid w:val="005A27C8"/>
    <w:rsid w:val="005A293C"/>
    <w:rsid w:val="005A2E29"/>
    <w:rsid w:val="005A3760"/>
    <w:rsid w:val="005A3904"/>
    <w:rsid w:val="005A3C90"/>
    <w:rsid w:val="005A4AD6"/>
    <w:rsid w:val="005A4BFD"/>
    <w:rsid w:val="005A4E5D"/>
    <w:rsid w:val="005A5A65"/>
    <w:rsid w:val="005A60B8"/>
    <w:rsid w:val="005A6199"/>
    <w:rsid w:val="005A6486"/>
    <w:rsid w:val="005A64ED"/>
    <w:rsid w:val="005A6D24"/>
    <w:rsid w:val="005A6E22"/>
    <w:rsid w:val="005A722F"/>
    <w:rsid w:val="005A7568"/>
    <w:rsid w:val="005A7C98"/>
    <w:rsid w:val="005A7D44"/>
    <w:rsid w:val="005A7E6E"/>
    <w:rsid w:val="005A7E88"/>
    <w:rsid w:val="005A7F23"/>
    <w:rsid w:val="005B0047"/>
    <w:rsid w:val="005B0169"/>
    <w:rsid w:val="005B03A1"/>
    <w:rsid w:val="005B098D"/>
    <w:rsid w:val="005B0A6D"/>
    <w:rsid w:val="005B0B8B"/>
    <w:rsid w:val="005B0C5B"/>
    <w:rsid w:val="005B12A5"/>
    <w:rsid w:val="005B1310"/>
    <w:rsid w:val="005B1340"/>
    <w:rsid w:val="005B1807"/>
    <w:rsid w:val="005B1809"/>
    <w:rsid w:val="005B1E39"/>
    <w:rsid w:val="005B24AE"/>
    <w:rsid w:val="005B2566"/>
    <w:rsid w:val="005B299F"/>
    <w:rsid w:val="005B3199"/>
    <w:rsid w:val="005B3396"/>
    <w:rsid w:val="005B34EA"/>
    <w:rsid w:val="005B384D"/>
    <w:rsid w:val="005B3C1C"/>
    <w:rsid w:val="005B3C7E"/>
    <w:rsid w:val="005B3D8F"/>
    <w:rsid w:val="005B3E38"/>
    <w:rsid w:val="005B4084"/>
    <w:rsid w:val="005B41EB"/>
    <w:rsid w:val="005B43C4"/>
    <w:rsid w:val="005B4479"/>
    <w:rsid w:val="005B4490"/>
    <w:rsid w:val="005B473B"/>
    <w:rsid w:val="005B47FD"/>
    <w:rsid w:val="005B568A"/>
    <w:rsid w:val="005B58E5"/>
    <w:rsid w:val="005B5D1E"/>
    <w:rsid w:val="005B619D"/>
    <w:rsid w:val="005B623B"/>
    <w:rsid w:val="005B6782"/>
    <w:rsid w:val="005B6A2E"/>
    <w:rsid w:val="005B6A8F"/>
    <w:rsid w:val="005B6D0E"/>
    <w:rsid w:val="005B70EF"/>
    <w:rsid w:val="005B71A3"/>
    <w:rsid w:val="005B7545"/>
    <w:rsid w:val="005B7F29"/>
    <w:rsid w:val="005C0944"/>
    <w:rsid w:val="005C1293"/>
    <w:rsid w:val="005C12A1"/>
    <w:rsid w:val="005C12EF"/>
    <w:rsid w:val="005C1389"/>
    <w:rsid w:val="005C1618"/>
    <w:rsid w:val="005C16DD"/>
    <w:rsid w:val="005C1885"/>
    <w:rsid w:val="005C1DCC"/>
    <w:rsid w:val="005C224D"/>
    <w:rsid w:val="005C240B"/>
    <w:rsid w:val="005C24E9"/>
    <w:rsid w:val="005C2935"/>
    <w:rsid w:val="005C2E75"/>
    <w:rsid w:val="005C2EB7"/>
    <w:rsid w:val="005C30D9"/>
    <w:rsid w:val="005C32AA"/>
    <w:rsid w:val="005C37DC"/>
    <w:rsid w:val="005C3995"/>
    <w:rsid w:val="005C481A"/>
    <w:rsid w:val="005C494A"/>
    <w:rsid w:val="005C4956"/>
    <w:rsid w:val="005C5966"/>
    <w:rsid w:val="005C5A0B"/>
    <w:rsid w:val="005C5B9E"/>
    <w:rsid w:val="005C5CFE"/>
    <w:rsid w:val="005C5DB9"/>
    <w:rsid w:val="005C608A"/>
    <w:rsid w:val="005C60E0"/>
    <w:rsid w:val="005C690E"/>
    <w:rsid w:val="005C6C0E"/>
    <w:rsid w:val="005C6C38"/>
    <w:rsid w:val="005C704E"/>
    <w:rsid w:val="005C756A"/>
    <w:rsid w:val="005C768F"/>
    <w:rsid w:val="005C77DE"/>
    <w:rsid w:val="005C7E65"/>
    <w:rsid w:val="005D0411"/>
    <w:rsid w:val="005D0466"/>
    <w:rsid w:val="005D04B5"/>
    <w:rsid w:val="005D076F"/>
    <w:rsid w:val="005D0937"/>
    <w:rsid w:val="005D0C77"/>
    <w:rsid w:val="005D0CD8"/>
    <w:rsid w:val="005D180E"/>
    <w:rsid w:val="005D1FFF"/>
    <w:rsid w:val="005D2A1C"/>
    <w:rsid w:val="005D2AAF"/>
    <w:rsid w:val="005D2B34"/>
    <w:rsid w:val="005D2DD9"/>
    <w:rsid w:val="005D3315"/>
    <w:rsid w:val="005D332C"/>
    <w:rsid w:val="005D3332"/>
    <w:rsid w:val="005D349C"/>
    <w:rsid w:val="005D3681"/>
    <w:rsid w:val="005D3872"/>
    <w:rsid w:val="005D38F7"/>
    <w:rsid w:val="005D3F4D"/>
    <w:rsid w:val="005D42B5"/>
    <w:rsid w:val="005D430A"/>
    <w:rsid w:val="005D4866"/>
    <w:rsid w:val="005D4D3C"/>
    <w:rsid w:val="005D4DDF"/>
    <w:rsid w:val="005D5603"/>
    <w:rsid w:val="005D56F8"/>
    <w:rsid w:val="005D5A53"/>
    <w:rsid w:val="005D5B73"/>
    <w:rsid w:val="005D5C66"/>
    <w:rsid w:val="005D5F60"/>
    <w:rsid w:val="005D60D0"/>
    <w:rsid w:val="005D6171"/>
    <w:rsid w:val="005D6BE7"/>
    <w:rsid w:val="005D6ECD"/>
    <w:rsid w:val="005D706C"/>
    <w:rsid w:val="005D7081"/>
    <w:rsid w:val="005D7191"/>
    <w:rsid w:val="005D75A1"/>
    <w:rsid w:val="005D784F"/>
    <w:rsid w:val="005D799A"/>
    <w:rsid w:val="005D79FD"/>
    <w:rsid w:val="005D7C61"/>
    <w:rsid w:val="005E0952"/>
    <w:rsid w:val="005E1408"/>
    <w:rsid w:val="005E15AB"/>
    <w:rsid w:val="005E2180"/>
    <w:rsid w:val="005E2CCB"/>
    <w:rsid w:val="005E2F55"/>
    <w:rsid w:val="005E3579"/>
    <w:rsid w:val="005E3F24"/>
    <w:rsid w:val="005E447F"/>
    <w:rsid w:val="005E4571"/>
    <w:rsid w:val="005E478B"/>
    <w:rsid w:val="005E4AC5"/>
    <w:rsid w:val="005E4ADD"/>
    <w:rsid w:val="005E4BCA"/>
    <w:rsid w:val="005E52F5"/>
    <w:rsid w:val="005E52F6"/>
    <w:rsid w:val="005E5479"/>
    <w:rsid w:val="005E56B9"/>
    <w:rsid w:val="005E58A1"/>
    <w:rsid w:val="005E59A2"/>
    <w:rsid w:val="005E6675"/>
    <w:rsid w:val="005E68AB"/>
    <w:rsid w:val="005E6963"/>
    <w:rsid w:val="005E6CE7"/>
    <w:rsid w:val="005E74D8"/>
    <w:rsid w:val="005E7AB2"/>
    <w:rsid w:val="005E7C36"/>
    <w:rsid w:val="005E7DDD"/>
    <w:rsid w:val="005F013D"/>
    <w:rsid w:val="005F04CF"/>
    <w:rsid w:val="005F0554"/>
    <w:rsid w:val="005F07E2"/>
    <w:rsid w:val="005F088D"/>
    <w:rsid w:val="005F0E04"/>
    <w:rsid w:val="005F1005"/>
    <w:rsid w:val="005F10BD"/>
    <w:rsid w:val="005F1333"/>
    <w:rsid w:val="005F1636"/>
    <w:rsid w:val="005F1E12"/>
    <w:rsid w:val="005F1F62"/>
    <w:rsid w:val="005F22DF"/>
    <w:rsid w:val="005F2392"/>
    <w:rsid w:val="005F29E9"/>
    <w:rsid w:val="005F2E9A"/>
    <w:rsid w:val="005F2EE6"/>
    <w:rsid w:val="005F2F9C"/>
    <w:rsid w:val="005F32A4"/>
    <w:rsid w:val="005F3924"/>
    <w:rsid w:val="005F3A89"/>
    <w:rsid w:val="005F3F64"/>
    <w:rsid w:val="005F3F67"/>
    <w:rsid w:val="005F3FFC"/>
    <w:rsid w:val="005F407C"/>
    <w:rsid w:val="005F4931"/>
    <w:rsid w:val="005F4BA0"/>
    <w:rsid w:val="005F560F"/>
    <w:rsid w:val="005F5989"/>
    <w:rsid w:val="005F5B8A"/>
    <w:rsid w:val="005F61A0"/>
    <w:rsid w:val="005F64C1"/>
    <w:rsid w:val="005F6715"/>
    <w:rsid w:val="005F6841"/>
    <w:rsid w:val="005F6A5F"/>
    <w:rsid w:val="005F6D3A"/>
    <w:rsid w:val="005F73BB"/>
    <w:rsid w:val="005F744F"/>
    <w:rsid w:val="005F7F02"/>
    <w:rsid w:val="006005FE"/>
    <w:rsid w:val="00600D92"/>
    <w:rsid w:val="00600DFC"/>
    <w:rsid w:val="00600E46"/>
    <w:rsid w:val="006012E8"/>
    <w:rsid w:val="006014A7"/>
    <w:rsid w:val="006014AB"/>
    <w:rsid w:val="0060158B"/>
    <w:rsid w:val="006022B7"/>
    <w:rsid w:val="006022EB"/>
    <w:rsid w:val="00602C31"/>
    <w:rsid w:val="00602F3F"/>
    <w:rsid w:val="006031AA"/>
    <w:rsid w:val="00603FB0"/>
    <w:rsid w:val="006041DC"/>
    <w:rsid w:val="0060438E"/>
    <w:rsid w:val="00604D72"/>
    <w:rsid w:val="00604DCA"/>
    <w:rsid w:val="00604E52"/>
    <w:rsid w:val="00604FF5"/>
    <w:rsid w:val="006052E3"/>
    <w:rsid w:val="0060599E"/>
    <w:rsid w:val="00605B93"/>
    <w:rsid w:val="00605E68"/>
    <w:rsid w:val="00605ECA"/>
    <w:rsid w:val="00606577"/>
    <w:rsid w:val="0060689D"/>
    <w:rsid w:val="00606990"/>
    <w:rsid w:val="00606B85"/>
    <w:rsid w:val="006071D0"/>
    <w:rsid w:val="006072CD"/>
    <w:rsid w:val="00607A73"/>
    <w:rsid w:val="00607DA3"/>
    <w:rsid w:val="00610286"/>
    <w:rsid w:val="006104E9"/>
    <w:rsid w:val="0061072F"/>
    <w:rsid w:val="00610AA5"/>
    <w:rsid w:val="00610B93"/>
    <w:rsid w:val="00610FB1"/>
    <w:rsid w:val="00611318"/>
    <w:rsid w:val="006119D7"/>
    <w:rsid w:val="00611A62"/>
    <w:rsid w:val="00611E0F"/>
    <w:rsid w:val="0061213F"/>
    <w:rsid w:val="006123D8"/>
    <w:rsid w:val="00612608"/>
    <w:rsid w:val="00612615"/>
    <w:rsid w:val="0061274D"/>
    <w:rsid w:val="00612C63"/>
    <w:rsid w:val="00612E15"/>
    <w:rsid w:val="006132E9"/>
    <w:rsid w:val="0061335A"/>
    <w:rsid w:val="006136A9"/>
    <w:rsid w:val="00613C2E"/>
    <w:rsid w:val="00613C7B"/>
    <w:rsid w:val="00613F84"/>
    <w:rsid w:val="006140AB"/>
    <w:rsid w:val="00614524"/>
    <w:rsid w:val="00614AF0"/>
    <w:rsid w:val="00614C33"/>
    <w:rsid w:val="00614DFA"/>
    <w:rsid w:val="006151C5"/>
    <w:rsid w:val="00615575"/>
    <w:rsid w:val="006158A2"/>
    <w:rsid w:val="00615EAA"/>
    <w:rsid w:val="006162EB"/>
    <w:rsid w:val="0061651A"/>
    <w:rsid w:val="00616EEE"/>
    <w:rsid w:val="00617202"/>
    <w:rsid w:val="00617611"/>
    <w:rsid w:val="00617855"/>
    <w:rsid w:val="00617D7D"/>
    <w:rsid w:val="006202EF"/>
    <w:rsid w:val="006209DE"/>
    <w:rsid w:val="00620A2F"/>
    <w:rsid w:val="00620E2B"/>
    <w:rsid w:val="0062180D"/>
    <w:rsid w:val="006221C9"/>
    <w:rsid w:val="006225C1"/>
    <w:rsid w:val="0062267A"/>
    <w:rsid w:val="00622A65"/>
    <w:rsid w:val="00622D7E"/>
    <w:rsid w:val="0062314A"/>
    <w:rsid w:val="006234C7"/>
    <w:rsid w:val="006234D4"/>
    <w:rsid w:val="00623A10"/>
    <w:rsid w:val="00623A89"/>
    <w:rsid w:val="00623DB5"/>
    <w:rsid w:val="0062412D"/>
    <w:rsid w:val="00624420"/>
    <w:rsid w:val="00624561"/>
    <w:rsid w:val="00624751"/>
    <w:rsid w:val="00624ABB"/>
    <w:rsid w:val="00624BAF"/>
    <w:rsid w:val="00624BBF"/>
    <w:rsid w:val="00624CAE"/>
    <w:rsid w:val="00624E63"/>
    <w:rsid w:val="006252C8"/>
    <w:rsid w:val="00625335"/>
    <w:rsid w:val="006254C3"/>
    <w:rsid w:val="006257CA"/>
    <w:rsid w:val="00625A58"/>
    <w:rsid w:val="00625B27"/>
    <w:rsid w:val="00625C8B"/>
    <w:rsid w:val="00625FAA"/>
    <w:rsid w:val="00625FFC"/>
    <w:rsid w:val="006264CC"/>
    <w:rsid w:val="00626625"/>
    <w:rsid w:val="0062684B"/>
    <w:rsid w:val="00626F9E"/>
    <w:rsid w:val="0062759C"/>
    <w:rsid w:val="00627ED9"/>
    <w:rsid w:val="00630C9E"/>
    <w:rsid w:val="00630D3A"/>
    <w:rsid w:val="00630EAB"/>
    <w:rsid w:val="006311BB"/>
    <w:rsid w:val="00631376"/>
    <w:rsid w:val="006313A4"/>
    <w:rsid w:val="006315DB"/>
    <w:rsid w:val="006318BC"/>
    <w:rsid w:val="00631F9C"/>
    <w:rsid w:val="006326F6"/>
    <w:rsid w:val="00632BE0"/>
    <w:rsid w:val="00632CA5"/>
    <w:rsid w:val="00632D3F"/>
    <w:rsid w:val="00632E3E"/>
    <w:rsid w:val="006334D3"/>
    <w:rsid w:val="006335F6"/>
    <w:rsid w:val="00633605"/>
    <w:rsid w:val="0063360B"/>
    <w:rsid w:val="006339E9"/>
    <w:rsid w:val="00633A2A"/>
    <w:rsid w:val="00633A32"/>
    <w:rsid w:val="00633D62"/>
    <w:rsid w:val="0063449E"/>
    <w:rsid w:val="0063457F"/>
    <w:rsid w:val="00634A3D"/>
    <w:rsid w:val="00635629"/>
    <w:rsid w:val="00635D5C"/>
    <w:rsid w:val="00636513"/>
    <w:rsid w:val="006366CC"/>
    <w:rsid w:val="006369EF"/>
    <w:rsid w:val="00636AEF"/>
    <w:rsid w:val="00636C26"/>
    <w:rsid w:val="00636D50"/>
    <w:rsid w:val="00636D70"/>
    <w:rsid w:val="00636F72"/>
    <w:rsid w:val="00636F93"/>
    <w:rsid w:val="00637273"/>
    <w:rsid w:val="00637406"/>
    <w:rsid w:val="0063756A"/>
    <w:rsid w:val="00637C74"/>
    <w:rsid w:val="00637CF9"/>
    <w:rsid w:val="006400BB"/>
    <w:rsid w:val="00640125"/>
    <w:rsid w:val="006402C4"/>
    <w:rsid w:val="0064050D"/>
    <w:rsid w:val="00640596"/>
    <w:rsid w:val="00640F42"/>
    <w:rsid w:val="0064128A"/>
    <w:rsid w:val="006413AE"/>
    <w:rsid w:val="006413F9"/>
    <w:rsid w:val="00641941"/>
    <w:rsid w:val="00641C08"/>
    <w:rsid w:val="00641FBA"/>
    <w:rsid w:val="006424D2"/>
    <w:rsid w:val="006425CB"/>
    <w:rsid w:val="00642830"/>
    <w:rsid w:val="00642F8D"/>
    <w:rsid w:val="00643295"/>
    <w:rsid w:val="006444E4"/>
    <w:rsid w:val="00644614"/>
    <w:rsid w:val="00644A21"/>
    <w:rsid w:val="00644B39"/>
    <w:rsid w:val="00645386"/>
    <w:rsid w:val="006456B2"/>
    <w:rsid w:val="006456C2"/>
    <w:rsid w:val="00645963"/>
    <w:rsid w:val="00645A98"/>
    <w:rsid w:val="00645F1E"/>
    <w:rsid w:val="00646393"/>
    <w:rsid w:val="00646A4A"/>
    <w:rsid w:val="00646C34"/>
    <w:rsid w:val="00646F21"/>
    <w:rsid w:val="00646F38"/>
    <w:rsid w:val="00647645"/>
    <w:rsid w:val="0064788C"/>
    <w:rsid w:val="00647A18"/>
    <w:rsid w:val="00647F60"/>
    <w:rsid w:val="006504B6"/>
    <w:rsid w:val="00650733"/>
    <w:rsid w:val="00650CBF"/>
    <w:rsid w:val="006511DA"/>
    <w:rsid w:val="00651500"/>
    <w:rsid w:val="006519C4"/>
    <w:rsid w:val="00651B5A"/>
    <w:rsid w:val="00651ECB"/>
    <w:rsid w:val="00651FC9"/>
    <w:rsid w:val="00652091"/>
    <w:rsid w:val="006527E3"/>
    <w:rsid w:val="006529A8"/>
    <w:rsid w:val="006529C8"/>
    <w:rsid w:val="00652F2E"/>
    <w:rsid w:val="0065313A"/>
    <w:rsid w:val="00653C97"/>
    <w:rsid w:val="00654129"/>
    <w:rsid w:val="006541F8"/>
    <w:rsid w:val="00654203"/>
    <w:rsid w:val="00654817"/>
    <w:rsid w:val="00654896"/>
    <w:rsid w:val="00654D99"/>
    <w:rsid w:val="0065526C"/>
    <w:rsid w:val="0065589C"/>
    <w:rsid w:val="00655AA0"/>
    <w:rsid w:val="00655AB2"/>
    <w:rsid w:val="006561F4"/>
    <w:rsid w:val="00656208"/>
    <w:rsid w:val="006565A8"/>
    <w:rsid w:val="00656AF7"/>
    <w:rsid w:val="00656BA4"/>
    <w:rsid w:val="00656BEE"/>
    <w:rsid w:val="00657252"/>
    <w:rsid w:val="00657522"/>
    <w:rsid w:val="00657672"/>
    <w:rsid w:val="00657878"/>
    <w:rsid w:val="0065788A"/>
    <w:rsid w:val="0066014D"/>
    <w:rsid w:val="00660A51"/>
    <w:rsid w:val="00660D80"/>
    <w:rsid w:val="00661079"/>
    <w:rsid w:val="0066128C"/>
    <w:rsid w:val="00661494"/>
    <w:rsid w:val="00661CD9"/>
    <w:rsid w:val="00662320"/>
    <w:rsid w:val="00662521"/>
    <w:rsid w:val="00662BB1"/>
    <w:rsid w:val="00662C20"/>
    <w:rsid w:val="00662E56"/>
    <w:rsid w:val="00662F26"/>
    <w:rsid w:val="00662F7A"/>
    <w:rsid w:val="00663369"/>
    <w:rsid w:val="0066389A"/>
    <w:rsid w:val="00664044"/>
    <w:rsid w:val="006643A8"/>
    <w:rsid w:val="006646DA"/>
    <w:rsid w:val="00664F00"/>
    <w:rsid w:val="00664F91"/>
    <w:rsid w:val="006652A0"/>
    <w:rsid w:val="006656DA"/>
    <w:rsid w:val="006657B1"/>
    <w:rsid w:val="00665EF9"/>
    <w:rsid w:val="006667EA"/>
    <w:rsid w:val="006668A5"/>
    <w:rsid w:val="006668FB"/>
    <w:rsid w:val="00666BA0"/>
    <w:rsid w:val="00666EA0"/>
    <w:rsid w:val="00667B83"/>
    <w:rsid w:val="00667CE1"/>
    <w:rsid w:val="00667CEF"/>
    <w:rsid w:val="00667D9F"/>
    <w:rsid w:val="00670469"/>
    <w:rsid w:val="006705E3"/>
    <w:rsid w:val="0067165E"/>
    <w:rsid w:val="006716EF"/>
    <w:rsid w:val="00671A36"/>
    <w:rsid w:val="006723C0"/>
    <w:rsid w:val="00672C09"/>
    <w:rsid w:val="006730DF"/>
    <w:rsid w:val="006731C2"/>
    <w:rsid w:val="00673518"/>
    <w:rsid w:val="0067370D"/>
    <w:rsid w:val="00673C88"/>
    <w:rsid w:val="00673D3C"/>
    <w:rsid w:val="00673F49"/>
    <w:rsid w:val="00674124"/>
    <w:rsid w:val="0067449A"/>
    <w:rsid w:val="006744B3"/>
    <w:rsid w:val="006749B1"/>
    <w:rsid w:val="00674A65"/>
    <w:rsid w:val="00674CB5"/>
    <w:rsid w:val="006751E1"/>
    <w:rsid w:val="00675BCE"/>
    <w:rsid w:val="006761A1"/>
    <w:rsid w:val="00676440"/>
    <w:rsid w:val="006767B2"/>
    <w:rsid w:val="00676AE3"/>
    <w:rsid w:val="00676B21"/>
    <w:rsid w:val="00677318"/>
    <w:rsid w:val="0067775B"/>
    <w:rsid w:val="00677C42"/>
    <w:rsid w:val="00677D96"/>
    <w:rsid w:val="006800EB"/>
    <w:rsid w:val="006803C7"/>
    <w:rsid w:val="00680499"/>
    <w:rsid w:val="0068049A"/>
    <w:rsid w:val="00680943"/>
    <w:rsid w:val="0068140E"/>
    <w:rsid w:val="0068193D"/>
    <w:rsid w:val="00681ADB"/>
    <w:rsid w:val="00681D76"/>
    <w:rsid w:val="00682373"/>
    <w:rsid w:val="00682587"/>
    <w:rsid w:val="0068259A"/>
    <w:rsid w:val="0068276B"/>
    <w:rsid w:val="0068292F"/>
    <w:rsid w:val="00682C25"/>
    <w:rsid w:val="00683294"/>
    <w:rsid w:val="006834A3"/>
    <w:rsid w:val="0068395F"/>
    <w:rsid w:val="00683B14"/>
    <w:rsid w:val="00684B21"/>
    <w:rsid w:val="006852CA"/>
    <w:rsid w:val="006854AB"/>
    <w:rsid w:val="006859B5"/>
    <w:rsid w:val="0068610B"/>
    <w:rsid w:val="00686284"/>
    <w:rsid w:val="0068668C"/>
    <w:rsid w:val="0068743A"/>
    <w:rsid w:val="006874BF"/>
    <w:rsid w:val="00687849"/>
    <w:rsid w:val="00687E66"/>
    <w:rsid w:val="00690382"/>
    <w:rsid w:val="006903FC"/>
    <w:rsid w:val="00690414"/>
    <w:rsid w:val="0069075B"/>
    <w:rsid w:val="00690A85"/>
    <w:rsid w:val="00690F24"/>
    <w:rsid w:val="00691182"/>
    <w:rsid w:val="00691374"/>
    <w:rsid w:val="00691B68"/>
    <w:rsid w:val="00691F86"/>
    <w:rsid w:val="006923C5"/>
    <w:rsid w:val="0069298A"/>
    <w:rsid w:val="00692ACE"/>
    <w:rsid w:val="00692BCF"/>
    <w:rsid w:val="00692CB8"/>
    <w:rsid w:val="006935E7"/>
    <w:rsid w:val="00693DB6"/>
    <w:rsid w:val="0069405F"/>
    <w:rsid w:val="00694447"/>
    <w:rsid w:val="00694886"/>
    <w:rsid w:val="006948F0"/>
    <w:rsid w:val="00694D83"/>
    <w:rsid w:val="00694DAF"/>
    <w:rsid w:val="00694FE2"/>
    <w:rsid w:val="00695123"/>
    <w:rsid w:val="006951E2"/>
    <w:rsid w:val="00695238"/>
    <w:rsid w:val="006954AB"/>
    <w:rsid w:val="0069554F"/>
    <w:rsid w:val="0069561C"/>
    <w:rsid w:val="00695CF4"/>
    <w:rsid w:val="00695F99"/>
    <w:rsid w:val="00695F9A"/>
    <w:rsid w:val="00695FB3"/>
    <w:rsid w:val="006966DE"/>
    <w:rsid w:val="006967CB"/>
    <w:rsid w:val="00696EAC"/>
    <w:rsid w:val="00696FD3"/>
    <w:rsid w:val="0069772D"/>
    <w:rsid w:val="00697B1A"/>
    <w:rsid w:val="00697BC8"/>
    <w:rsid w:val="00697DCA"/>
    <w:rsid w:val="00697E3D"/>
    <w:rsid w:val="006A00FA"/>
    <w:rsid w:val="006A015E"/>
    <w:rsid w:val="006A0711"/>
    <w:rsid w:val="006A0A2A"/>
    <w:rsid w:val="006A0E1A"/>
    <w:rsid w:val="006A0E56"/>
    <w:rsid w:val="006A159A"/>
    <w:rsid w:val="006A1C57"/>
    <w:rsid w:val="006A1F1F"/>
    <w:rsid w:val="006A218B"/>
    <w:rsid w:val="006A2455"/>
    <w:rsid w:val="006A263D"/>
    <w:rsid w:val="006A2663"/>
    <w:rsid w:val="006A29B0"/>
    <w:rsid w:val="006A2B6C"/>
    <w:rsid w:val="006A2C76"/>
    <w:rsid w:val="006A3090"/>
    <w:rsid w:val="006A3265"/>
    <w:rsid w:val="006A33FE"/>
    <w:rsid w:val="006A3606"/>
    <w:rsid w:val="006A3A4D"/>
    <w:rsid w:val="006A466C"/>
    <w:rsid w:val="006A4A81"/>
    <w:rsid w:val="006A4C7E"/>
    <w:rsid w:val="006A4D00"/>
    <w:rsid w:val="006A4D7E"/>
    <w:rsid w:val="006A4EF4"/>
    <w:rsid w:val="006A5081"/>
    <w:rsid w:val="006A51E4"/>
    <w:rsid w:val="006A590B"/>
    <w:rsid w:val="006A5DCB"/>
    <w:rsid w:val="006A6F0A"/>
    <w:rsid w:val="006A71B7"/>
    <w:rsid w:val="006A7309"/>
    <w:rsid w:val="006A73C0"/>
    <w:rsid w:val="006A7478"/>
    <w:rsid w:val="006A7AE7"/>
    <w:rsid w:val="006B004D"/>
    <w:rsid w:val="006B00CD"/>
    <w:rsid w:val="006B0367"/>
    <w:rsid w:val="006B0710"/>
    <w:rsid w:val="006B0F5F"/>
    <w:rsid w:val="006B119B"/>
    <w:rsid w:val="006B12DB"/>
    <w:rsid w:val="006B1324"/>
    <w:rsid w:val="006B142E"/>
    <w:rsid w:val="006B1861"/>
    <w:rsid w:val="006B1A5C"/>
    <w:rsid w:val="006B1FED"/>
    <w:rsid w:val="006B235A"/>
    <w:rsid w:val="006B2369"/>
    <w:rsid w:val="006B25D4"/>
    <w:rsid w:val="006B25F4"/>
    <w:rsid w:val="006B2E3F"/>
    <w:rsid w:val="006B3C73"/>
    <w:rsid w:val="006B4055"/>
    <w:rsid w:val="006B4754"/>
    <w:rsid w:val="006B4D80"/>
    <w:rsid w:val="006B4F4E"/>
    <w:rsid w:val="006B53BF"/>
    <w:rsid w:val="006B55EE"/>
    <w:rsid w:val="006B589F"/>
    <w:rsid w:val="006B69DE"/>
    <w:rsid w:val="006B6F41"/>
    <w:rsid w:val="006B6F54"/>
    <w:rsid w:val="006B7332"/>
    <w:rsid w:val="006B755A"/>
    <w:rsid w:val="006B7DC1"/>
    <w:rsid w:val="006C03D1"/>
    <w:rsid w:val="006C0793"/>
    <w:rsid w:val="006C1079"/>
    <w:rsid w:val="006C182E"/>
    <w:rsid w:val="006C1AB9"/>
    <w:rsid w:val="006C2158"/>
    <w:rsid w:val="006C2192"/>
    <w:rsid w:val="006C260F"/>
    <w:rsid w:val="006C2851"/>
    <w:rsid w:val="006C2C97"/>
    <w:rsid w:val="006C2CD8"/>
    <w:rsid w:val="006C3087"/>
    <w:rsid w:val="006C3238"/>
    <w:rsid w:val="006C38E3"/>
    <w:rsid w:val="006C3A95"/>
    <w:rsid w:val="006C3D0A"/>
    <w:rsid w:val="006C43FE"/>
    <w:rsid w:val="006C44FE"/>
    <w:rsid w:val="006C46BA"/>
    <w:rsid w:val="006C475A"/>
    <w:rsid w:val="006C51AF"/>
    <w:rsid w:val="006C56D2"/>
    <w:rsid w:val="006C5915"/>
    <w:rsid w:val="006C5FCC"/>
    <w:rsid w:val="006C6193"/>
    <w:rsid w:val="006C6863"/>
    <w:rsid w:val="006C6AEE"/>
    <w:rsid w:val="006C6D90"/>
    <w:rsid w:val="006C6F9E"/>
    <w:rsid w:val="006C753F"/>
    <w:rsid w:val="006C7778"/>
    <w:rsid w:val="006C7F17"/>
    <w:rsid w:val="006D04FD"/>
    <w:rsid w:val="006D06C9"/>
    <w:rsid w:val="006D0850"/>
    <w:rsid w:val="006D0897"/>
    <w:rsid w:val="006D125B"/>
    <w:rsid w:val="006D1741"/>
    <w:rsid w:val="006D1794"/>
    <w:rsid w:val="006D1CB7"/>
    <w:rsid w:val="006D1F39"/>
    <w:rsid w:val="006D2055"/>
    <w:rsid w:val="006D2A74"/>
    <w:rsid w:val="006D2BE2"/>
    <w:rsid w:val="006D2C09"/>
    <w:rsid w:val="006D2E09"/>
    <w:rsid w:val="006D35B4"/>
    <w:rsid w:val="006D4042"/>
    <w:rsid w:val="006D4230"/>
    <w:rsid w:val="006D4387"/>
    <w:rsid w:val="006D480B"/>
    <w:rsid w:val="006D4BDC"/>
    <w:rsid w:val="006D4EC1"/>
    <w:rsid w:val="006D5214"/>
    <w:rsid w:val="006D554A"/>
    <w:rsid w:val="006D582E"/>
    <w:rsid w:val="006D5BCB"/>
    <w:rsid w:val="006D5C57"/>
    <w:rsid w:val="006D5CE7"/>
    <w:rsid w:val="006D5F75"/>
    <w:rsid w:val="006D699D"/>
    <w:rsid w:val="006D7159"/>
    <w:rsid w:val="006D7435"/>
    <w:rsid w:val="006D7499"/>
    <w:rsid w:val="006D751D"/>
    <w:rsid w:val="006E0075"/>
    <w:rsid w:val="006E008A"/>
    <w:rsid w:val="006E0243"/>
    <w:rsid w:val="006E0284"/>
    <w:rsid w:val="006E031C"/>
    <w:rsid w:val="006E06A8"/>
    <w:rsid w:val="006E0B17"/>
    <w:rsid w:val="006E1550"/>
    <w:rsid w:val="006E1A72"/>
    <w:rsid w:val="006E1F84"/>
    <w:rsid w:val="006E236D"/>
    <w:rsid w:val="006E2403"/>
    <w:rsid w:val="006E258F"/>
    <w:rsid w:val="006E28D9"/>
    <w:rsid w:val="006E2A11"/>
    <w:rsid w:val="006E2C26"/>
    <w:rsid w:val="006E379D"/>
    <w:rsid w:val="006E3994"/>
    <w:rsid w:val="006E41CE"/>
    <w:rsid w:val="006E46E4"/>
    <w:rsid w:val="006E4911"/>
    <w:rsid w:val="006E4CD6"/>
    <w:rsid w:val="006E54BA"/>
    <w:rsid w:val="006E5C13"/>
    <w:rsid w:val="006E5CB1"/>
    <w:rsid w:val="006E6163"/>
    <w:rsid w:val="006E6189"/>
    <w:rsid w:val="006E6250"/>
    <w:rsid w:val="006E63EA"/>
    <w:rsid w:val="006E68AE"/>
    <w:rsid w:val="006E6B5C"/>
    <w:rsid w:val="006E6D42"/>
    <w:rsid w:val="006E6D45"/>
    <w:rsid w:val="006E712A"/>
    <w:rsid w:val="006E72DD"/>
    <w:rsid w:val="006E7512"/>
    <w:rsid w:val="006E79EC"/>
    <w:rsid w:val="006E7C69"/>
    <w:rsid w:val="006F02B9"/>
    <w:rsid w:val="006F0721"/>
    <w:rsid w:val="006F0C41"/>
    <w:rsid w:val="006F0DE5"/>
    <w:rsid w:val="006F12C0"/>
    <w:rsid w:val="006F1AED"/>
    <w:rsid w:val="006F1AF9"/>
    <w:rsid w:val="006F1DB6"/>
    <w:rsid w:val="006F23C5"/>
    <w:rsid w:val="006F251B"/>
    <w:rsid w:val="006F25EF"/>
    <w:rsid w:val="006F2B6B"/>
    <w:rsid w:val="006F2C8A"/>
    <w:rsid w:val="006F3001"/>
    <w:rsid w:val="006F3480"/>
    <w:rsid w:val="006F3786"/>
    <w:rsid w:val="006F3B21"/>
    <w:rsid w:val="006F3C99"/>
    <w:rsid w:val="006F3D48"/>
    <w:rsid w:val="006F3DDD"/>
    <w:rsid w:val="006F3FD5"/>
    <w:rsid w:val="006F40DC"/>
    <w:rsid w:val="006F446A"/>
    <w:rsid w:val="006F482D"/>
    <w:rsid w:val="006F4BE5"/>
    <w:rsid w:val="006F5568"/>
    <w:rsid w:val="006F5658"/>
    <w:rsid w:val="006F597B"/>
    <w:rsid w:val="006F5983"/>
    <w:rsid w:val="006F5A66"/>
    <w:rsid w:val="006F5D8B"/>
    <w:rsid w:val="006F5DDC"/>
    <w:rsid w:val="006F5FED"/>
    <w:rsid w:val="006F6074"/>
    <w:rsid w:val="006F62D5"/>
    <w:rsid w:val="006F65FB"/>
    <w:rsid w:val="006F6932"/>
    <w:rsid w:val="006F6BF0"/>
    <w:rsid w:val="006F70B1"/>
    <w:rsid w:val="006F7243"/>
    <w:rsid w:val="006F781E"/>
    <w:rsid w:val="006F7B27"/>
    <w:rsid w:val="006F7D34"/>
    <w:rsid w:val="0070008B"/>
    <w:rsid w:val="007001F1"/>
    <w:rsid w:val="00700432"/>
    <w:rsid w:val="00700ADC"/>
    <w:rsid w:val="00700F4C"/>
    <w:rsid w:val="007010C0"/>
    <w:rsid w:val="00701CD5"/>
    <w:rsid w:val="0070246F"/>
    <w:rsid w:val="007025BF"/>
    <w:rsid w:val="00702648"/>
    <w:rsid w:val="00703259"/>
    <w:rsid w:val="00703375"/>
    <w:rsid w:val="00703551"/>
    <w:rsid w:val="00703CDC"/>
    <w:rsid w:val="00703D82"/>
    <w:rsid w:val="00703E29"/>
    <w:rsid w:val="0070421A"/>
    <w:rsid w:val="00704605"/>
    <w:rsid w:val="00704D97"/>
    <w:rsid w:val="00705077"/>
    <w:rsid w:val="00705EB3"/>
    <w:rsid w:val="00705EBF"/>
    <w:rsid w:val="00705F40"/>
    <w:rsid w:val="007060CB"/>
    <w:rsid w:val="0070653F"/>
    <w:rsid w:val="00706E6A"/>
    <w:rsid w:val="007071D0"/>
    <w:rsid w:val="007076FB"/>
    <w:rsid w:val="00707805"/>
    <w:rsid w:val="00707887"/>
    <w:rsid w:val="007078A0"/>
    <w:rsid w:val="00707CF7"/>
    <w:rsid w:val="00710598"/>
    <w:rsid w:val="0071094B"/>
    <w:rsid w:val="007111B6"/>
    <w:rsid w:val="0071126F"/>
    <w:rsid w:val="007119F9"/>
    <w:rsid w:val="00711A77"/>
    <w:rsid w:val="00711C70"/>
    <w:rsid w:val="00711D2F"/>
    <w:rsid w:val="00711EE9"/>
    <w:rsid w:val="00712265"/>
    <w:rsid w:val="007122E6"/>
    <w:rsid w:val="00712704"/>
    <w:rsid w:val="00712733"/>
    <w:rsid w:val="007131BC"/>
    <w:rsid w:val="007137E6"/>
    <w:rsid w:val="00713B46"/>
    <w:rsid w:val="00713CA0"/>
    <w:rsid w:val="00713D2B"/>
    <w:rsid w:val="007146A3"/>
    <w:rsid w:val="00714B6E"/>
    <w:rsid w:val="007153D5"/>
    <w:rsid w:val="0071549D"/>
    <w:rsid w:val="0071552A"/>
    <w:rsid w:val="0071571B"/>
    <w:rsid w:val="007159BD"/>
    <w:rsid w:val="00715F37"/>
    <w:rsid w:val="00716063"/>
    <w:rsid w:val="00716588"/>
    <w:rsid w:val="00716F33"/>
    <w:rsid w:val="007173B3"/>
    <w:rsid w:val="00717467"/>
    <w:rsid w:val="00717473"/>
    <w:rsid w:val="007200BF"/>
    <w:rsid w:val="00720325"/>
    <w:rsid w:val="007203D4"/>
    <w:rsid w:val="007206AA"/>
    <w:rsid w:val="007206B4"/>
    <w:rsid w:val="00721201"/>
    <w:rsid w:val="007213D4"/>
    <w:rsid w:val="0072258C"/>
    <w:rsid w:val="00722732"/>
    <w:rsid w:val="00722C37"/>
    <w:rsid w:val="0072300E"/>
    <w:rsid w:val="00723124"/>
    <w:rsid w:val="007233C4"/>
    <w:rsid w:val="007239C5"/>
    <w:rsid w:val="00723C71"/>
    <w:rsid w:val="00723EF9"/>
    <w:rsid w:val="00724014"/>
    <w:rsid w:val="007249E5"/>
    <w:rsid w:val="00725096"/>
    <w:rsid w:val="00725176"/>
    <w:rsid w:val="00725208"/>
    <w:rsid w:val="007252F1"/>
    <w:rsid w:val="00725342"/>
    <w:rsid w:val="00726396"/>
    <w:rsid w:val="00727409"/>
    <w:rsid w:val="00727454"/>
    <w:rsid w:val="00727727"/>
    <w:rsid w:val="00727793"/>
    <w:rsid w:val="00727CFB"/>
    <w:rsid w:val="00730922"/>
    <w:rsid w:val="007309F2"/>
    <w:rsid w:val="00730E5A"/>
    <w:rsid w:val="00731682"/>
    <w:rsid w:val="00731AD5"/>
    <w:rsid w:val="00731D0D"/>
    <w:rsid w:val="00731E78"/>
    <w:rsid w:val="00732433"/>
    <w:rsid w:val="00732967"/>
    <w:rsid w:val="00732BBE"/>
    <w:rsid w:val="00732CD0"/>
    <w:rsid w:val="00732D86"/>
    <w:rsid w:val="00732F32"/>
    <w:rsid w:val="007330A5"/>
    <w:rsid w:val="007331C1"/>
    <w:rsid w:val="007333E1"/>
    <w:rsid w:val="007336A3"/>
    <w:rsid w:val="00733940"/>
    <w:rsid w:val="00733A12"/>
    <w:rsid w:val="00734020"/>
    <w:rsid w:val="00734596"/>
    <w:rsid w:val="007346E9"/>
    <w:rsid w:val="007348D9"/>
    <w:rsid w:val="00735139"/>
    <w:rsid w:val="007359B3"/>
    <w:rsid w:val="00735A05"/>
    <w:rsid w:val="00735A7C"/>
    <w:rsid w:val="007361A8"/>
    <w:rsid w:val="00736462"/>
    <w:rsid w:val="007365A2"/>
    <w:rsid w:val="007366E5"/>
    <w:rsid w:val="00736CF4"/>
    <w:rsid w:val="00737109"/>
    <w:rsid w:val="007371F9"/>
    <w:rsid w:val="007376A6"/>
    <w:rsid w:val="007376CE"/>
    <w:rsid w:val="00737865"/>
    <w:rsid w:val="007379A3"/>
    <w:rsid w:val="00737B7F"/>
    <w:rsid w:val="00737BAB"/>
    <w:rsid w:val="00737E12"/>
    <w:rsid w:val="00740162"/>
    <w:rsid w:val="007405C8"/>
    <w:rsid w:val="00740A43"/>
    <w:rsid w:val="00740D09"/>
    <w:rsid w:val="00740E26"/>
    <w:rsid w:val="0074105B"/>
    <w:rsid w:val="0074110B"/>
    <w:rsid w:val="00741A10"/>
    <w:rsid w:val="00741BF4"/>
    <w:rsid w:val="00741EDC"/>
    <w:rsid w:val="00741F2B"/>
    <w:rsid w:val="007420A0"/>
    <w:rsid w:val="00742D6A"/>
    <w:rsid w:val="00742E59"/>
    <w:rsid w:val="00742FA2"/>
    <w:rsid w:val="0074352D"/>
    <w:rsid w:val="007438A4"/>
    <w:rsid w:val="00743CC7"/>
    <w:rsid w:val="00743D39"/>
    <w:rsid w:val="0074449E"/>
    <w:rsid w:val="0074455B"/>
    <w:rsid w:val="00744BB5"/>
    <w:rsid w:val="00744C77"/>
    <w:rsid w:val="00744D3A"/>
    <w:rsid w:val="007453A3"/>
    <w:rsid w:val="007453DD"/>
    <w:rsid w:val="007454BB"/>
    <w:rsid w:val="007459D9"/>
    <w:rsid w:val="00745BBB"/>
    <w:rsid w:val="00745CFE"/>
    <w:rsid w:val="007464CC"/>
    <w:rsid w:val="0074670A"/>
    <w:rsid w:val="007468BF"/>
    <w:rsid w:val="00746B98"/>
    <w:rsid w:val="00746D1F"/>
    <w:rsid w:val="00747050"/>
    <w:rsid w:val="007470A1"/>
    <w:rsid w:val="0074726B"/>
    <w:rsid w:val="007472EE"/>
    <w:rsid w:val="0074734B"/>
    <w:rsid w:val="00747843"/>
    <w:rsid w:val="00747C37"/>
    <w:rsid w:val="00747CF3"/>
    <w:rsid w:val="007506BE"/>
    <w:rsid w:val="00750777"/>
    <w:rsid w:val="007507CB"/>
    <w:rsid w:val="00750A13"/>
    <w:rsid w:val="007510C0"/>
    <w:rsid w:val="007512B8"/>
    <w:rsid w:val="007512FB"/>
    <w:rsid w:val="007517C6"/>
    <w:rsid w:val="00751929"/>
    <w:rsid w:val="0075201D"/>
    <w:rsid w:val="00752250"/>
    <w:rsid w:val="007525F3"/>
    <w:rsid w:val="00752637"/>
    <w:rsid w:val="00753110"/>
    <w:rsid w:val="0075311F"/>
    <w:rsid w:val="00753424"/>
    <w:rsid w:val="0075357D"/>
    <w:rsid w:val="00753AF6"/>
    <w:rsid w:val="00755234"/>
    <w:rsid w:val="0075532D"/>
    <w:rsid w:val="0075600E"/>
    <w:rsid w:val="007561C4"/>
    <w:rsid w:val="0075682C"/>
    <w:rsid w:val="00756E24"/>
    <w:rsid w:val="00756E54"/>
    <w:rsid w:val="00756EB7"/>
    <w:rsid w:val="00756EE8"/>
    <w:rsid w:val="0075751B"/>
    <w:rsid w:val="0075779E"/>
    <w:rsid w:val="00757871"/>
    <w:rsid w:val="00757DA2"/>
    <w:rsid w:val="00757EBD"/>
    <w:rsid w:val="0076004B"/>
    <w:rsid w:val="00760458"/>
    <w:rsid w:val="00760514"/>
    <w:rsid w:val="007605B3"/>
    <w:rsid w:val="00760B4E"/>
    <w:rsid w:val="00760BC1"/>
    <w:rsid w:val="00760C54"/>
    <w:rsid w:val="00760DE4"/>
    <w:rsid w:val="00760FA0"/>
    <w:rsid w:val="00761135"/>
    <w:rsid w:val="007611B7"/>
    <w:rsid w:val="007619C2"/>
    <w:rsid w:val="00762124"/>
    <w:rsid w:val="00762312"/>
    <w:rsid w:val="007623BA"/>
    <w:rsid w:val="0076279B"/>
    <w:rsid w:val="00762984"/>
    <w:rsid w:val="007631CB"/>
    <w:rsid w:val="00763A23"/>
    <w:rsid w:val="00763C4F"/>
    <w:rsid w:val="00763D5D"/>
    <w:rsid w:val="00764240"/>
    <w:rsid w:val="00764265"/>
    <w:rsid w:val="0076429B"/>
    <w:rsid w:val="00764361"/>
    <w:rsid w:val="007643CB"/>
    <w:rsid w:val="0076444B"/>
    <w:rsid w:val="00764853"/>
    <w:rsid w:val="00764A43"/>
    <w:rsid w:val="00764AE0"/>
    <w:rsid w:val="00764BB9"/>
    <w:rsid w:val="00765318"/>
    <w:rsid w:val="00765985"/>
    <w:rsid w:val="00765D5B"/>
    <w:rsid w:val="00766166"/>
    <w:rsid w:val="007662CF"/>
    <w:rsid w:val="007663AA"/>
    <w:rsid w:val="00766882"/>
    <w:rsid w:val="00766919"/>
    <w:rsid w:val="00766A10"/>
    <w:rsid w:val="00766AC5"/>
    <w:rsid w:val="00766BD1"/>
    <w:rsid w:val="00767134"/>
    <w:rsid w:val="007678B6"/>
    <w:rsid w:val="007679CE"/>
    <w:rsid w:val="007713CA"/>
    <w:rsid w:val="0077141B"/>
    <w:rsid w:val="00771571"/>
    <w:rsid w:val="00771F70"/>
    <w:rsid w:val="0077244B"/>
    <w:rsid w:val="007724B5"/>
    <w:rsid w:val="0077265D"/>
    <w:rsid w:val="00772D33"/>
    <w:rsid w:val="00772D72"/>
    <w:rsid w:val="00772FB7"/>
    <w:rsid w:val="00772FB9"/>
    <w:rsid w:val="00772FF1"/>
    <w:rsid w:val="00773272"/>
    <w:rsid w:val="007732B6"/>
    <w:rsid w:val="007738C8"/>
    <w:rsid w:val="00773FBF"/>
    <w:rsid w:val="007742A9"/>
    <w:rsid w:val="00774A2E"/>
    <w:rsid w:val="00774EA4"/>
    <w:rsid w:val="00774ED7"/>
    <w:rsid w:val="0077514A"/>
    <w:rsid w:val="00775A67"/>
    <w:rsid w:val="00775DA5"/>
    <w:rsid w:val="0077600D"/>
    <w:rsid w:val="00776795"/>
    <w:rsid w:val="007767EE"/>
    <w:rsid w:val="00776A03"/>
    <w:rsid w:val="00776BF7"/>
    <w:rsid w:val="00776CAF"/>
    <w:rsid w:val="00776DB0"/>
    <w:rsid w:val="00776FF4"/>
    <w:rsid w:val="0077707D"/>
    <w:rsid w:val="00777CFA"/>
    <w:rsid w:val="00777F09"/>
    <w:rsid w:val="00780156"/>
    <w:rsid w:val="007802E4"/>
    <w:rsid w:val="0078031B"/>
    <w:rsid w:val="0078061A"/>
    <w:rsid w:val="007806B3"/>
    <w:rsid w:val="007806EB"/>
    <w:rsid w:val="0078075E"/>
    <w:rsid w:val="00780D4D"/>
    <w:rsid w:val="00780D8D"/>
    <w:rsid w:val="00781C73"/>
    <w:rsid w:val="00781F2A"/>
    <w:rsid w:val="007827F1"/>
    <w:rsid w:val="00782B30"/>
    <w:rsid w:val="00782D9A"/>
    <w:rsid w:val="00782EF1"/>
    <w:rsid w:val="007832CF"/>
    <w:rsid w:val="00783454"/>
    <w:rsid w:val="007841EE"/>
    <w:rsid w:val="00784C66"/>
    <w:rsid w:val="007851C2"/>
    <w:rsid w:val="007855FF"/>
    <w:rsid w:val="00785768"/>
    <w:rsid w:val="00785E9E"/>
    <w:rsid w:val="0078613F"/>
    <w:rsid w:val="007866E4"/>
    <w:rsid w:val="0078698E"/>
    <w:rsid w:val="007869AE"/>
    <w:rsid w:val="00786C80"/>
    <w:rsid w:val="007870B4"/>
    <w:rsid w:val="007870C6"/>
    <w:rsid w:val="007878DF"/>
    <w:rsid w:val="007907D5"/>
    <w:rsid w:val="007909B0"/>
    <w:rsid w:val="00790A93"/>
    <w:rsid w:val="00790C04"/>
    <w:rsid w:val="00790C59"/>
    <w:rsid w:val="007910A7"/>
    <w:rsid w:val="00791A90"/>
    <w:rsid w:val="00791BE1"/>
    <w:rsid w:val="00792160"/>
    <w:rsid w:val="007921E6"/>
    <w:rsid w:val="0079254F"/>
    <w:rsid w:val="007926CA"/>
    <w:rsid w:val="007929BD"/>
    <w:rsid w:val="00792BE6"/>
    <w:rsid w:val="00792E45"/>
    <w:rsid w:val="00792EAD"/>
    <w:rsid w:val="007934C9"/>
    <w:rsid w:val="007935A0"/>
    <w:rsid w:val="007935C9"/>
    <w:rsid w:val="00793784"/>
    <w:rsid w:val="007939EC"/>
    <w:rsid w:val="00793E4E"/>
    <w:rsid w:val="00793FCA"/>
    <w:rsid w:val="0079419E"/>
    <w:rsid w:val="00794764"/>
    <w:rsid w:val="00794B0F"/>
    <w:rsid w:val="00794D63"/>
    <w:rsid w:val="00795972"/>
    <w:rsid w:val="00795B9C"/>
    <w:rsid w:val="00796010"/>
    <w:rsid w:val="007961E3"/>
    <w:rsid w:val="007965CD"/>
    <w:rsid w:val="00796630"/>
    <w:rsid w:val="00796EAA"/>
    <w:rsid w:val="007971DB"/>
    <w:rsid w:val="00797204"/>
    <w:rsid w:val="007A02FE"/>
    <w:rsid w:val="007A0668"/>
    <w:rsid w:val="007A0785"/>
    <w:rsid w:val="007A079D"/>
    <w:rsid w:val="007A0AEC"/>
    <w:rsid w:val="007A0D00"/>
    <w:rsid w:val="007A0D83"/>
    <w:rsid w:val="007A0DE1"/>
    <w:rsid w:val="007A1A55"/>
    <w:rsid w:val="007A1A79"/>
    <w:rsid w:val="007A1F0D"/>
    <w:rsid w:val="007A2388"/>
    <w:rsid w:val="007A23BC"/>
    <w:rsid w:val="007A296F"/>
    <w:rsid w:val="007A3022"/>
    <w:rsid w:val="007A3059"/>
    <w:rsid w:val="007A3536"/>
    <w:rsid w:val="007A3707"/>
    <w:rsid w:val="007A3AE3"/>
    <w:rsid w:val="007A3C36"/>
    <w:rsid w:val="007A3C47"/>
    <w:rsid w:val="007A3CC1"/>
    <w:rsid w:val="007A3FBE"/>
    <w:rsid w:val="007A4521"/>
    <w:rsid w:val="007A4F20"/>
    <w:rsid w:val="007A5076"/>
    <w:rsid w:val="007A62E3"/>
    <w:rsid w:val="007A63C4"/>
    <w:rsid w:val="007A63FE"/>
    <w:rsid w:val="007A65FD"/>
    <w:rsid w:val="007A66BD"/>
    <w:rsid w:val="007A6E73"/>
    <w:rsid w:val="007A7153"/>
    <w:rsid w:val="007A7298"/>
    <w:rsid w:val="007A7474"/>
    <w:rsid w:val="007A78F3"/>
    <w:rsid w:val="007A7B14"/>
    <w:rsid w:val="007A7B7B"/>
    <w:rsid w:val="007A7DF9"/>
    <w:rsid w:val="007B035B"/>
    <w:rsid w:val="007B0612"/>
    <w:rsid w:val="007B08CF"/>
    <w:rsid w:val="007B0927"/>
    <w:rsid w:val="007B0F47"/>
    <w:rsid w:val="007B1123"/>
    <w:rsid w:val="007B13B6"/>
    <w:rsid w:val="007B1BC8"/>
    <w:rsid w:val="007B216C"/>
    <w:rsid w:val="007B32DE"/>
    <w:rsid w:val="007B38F5"/>
    <w:rsid w:val="007B4634"/>
    <w:rsid w:val="007B47AA"/>
    <w:rsid w:val="007B48BD"/>
    <w:rsid w:val="007B4A0A"/>
    <w:rsid w:val="007B4B43"/>
    <w:rsid w:val="007B4DFA"/>
    <w:rsid w:val="007B4F15"/>
    <w:rsid w:val="007B5196"/>
    <w:rsid w:val="007B5315"/>
    <w:rsid w:val="007B5545"/>
    <w:rsid w:val="007B56BD"/>
    <w:rsid w:val="007B5C32"/>
    <w:rsid w:val="007B5C37"/>
    <w:rsid w:val="007B62F1"/>
    <w:rsid w:val="007B638D"/>
    <w:rsid w:val="007B6856"/>
    <w:rsid w:val="007B7225"/>
    <w:rsid w:val="007B726D"/>
    <w:rsid w:val="007B7400"/>
    <w:rsid w:val="007B7F9D"/>
    <w:rsid w:val="007C002E"/>
    <w:rsid w:val="007C0471"/>
    <w:rsid w:val="007C0891"/>
    <w:rsid w:val="007C08B4"/>
    <w:rsid w:val="007C08FE"/>
    <w:rsid w:val="007C0A7D"/>
    <w:rsid w:val="007C0B11"/>
    <w:rsid w:val="007C1670"/>
    <w:rsid w:val="007C2677"/>
    <w:rsid w:val="007C279A"/>
    <w:rsid w:val="007C28DA"/>
    <w:rsid w:val="007C2937"/>
    <w:rsid w:val="007C2FE6"/>
    <w:rsid w:val="007C3097"/>
    <w:rsid w:val="007C3D4E"/>
    <w:rsid w:val="007C3DD4"/>
    <w:rsid w:val="007C41E1"/>
    <w:rsid w:val="007C447D"/>
    <w:rsid w:val="007C460D"/>
    <w:rsid w:val="007C4636"/>
    <w:rsid w:val="007C4943"/>
    <w:rsid w:val="007C5A53"/>
    <w:rsid w:val="007C5A86"/>
    <w:rsid w:val="007C5B9F"/>
    <w:rsid w:val="007C5F35"/>
    <w:rsid w:val="007C6444"/>
    <w:rsid w:val="007C6487"/>
    <w:rsid w:val="007C67BA"/>
    <w:rsid w:val="007C68B9"/>
    <w:rsid w:val="007C6AF7"/>
    <w:rsid w:val="007C6E83"/>
    <w:rsid w:val="007C6F41"/>
    <w:rsid w:val="007C7765"/>
    <w:rsid w:val="007C7941"/>
    <w:rsid w:val="007C7A39"/>
    <w:rsid w:val="007C7AB4"/>
    <w:rsid w:val="007C7F35"/>
    <w:rsid w:val="007D0097"/>
    <w:rsid w:val="007D00CC"/>
    <w:rsid w:val="007D00E5"/>
    <w:rsid w:val="007D014E"/>
    <w:rsid w:val="007D07F7"/>
    <w:rsid w:val="007D097D"/>
    <w:rsid w:val="007D09B6"/>
    <w:rsid w:val="007D0AB8"/>
    <w:rsid w:val="007D0ADD"/>
    <w:rsid w:val="007D0B02"/>
    <w:rsid w:val="007D0BE0"/>
    <w:rsid w:val="007D1240"/>
    <w:rsid w:val="007D1608"/>
    <w:rsid w:val="007D18B0"/>
    <w:rsid w:val="007D1C35"/>
    <w:rsid w:val="007D1C83"/>
    <w:rsid w:val="007D239B"/>
    <w:rsid w:val="007D2713"/>
    <w:rsid w:val="007D2A10"/>
    <w:rsid w:val="007D2B8A"/>
    <w:rsid w:val="007D2E04"/>
    <w:rsid w:val="007D3767"/>
    <w:rsid w:val="007D377D"/>
    <w:rsid w:val="007D3937"/>
    <w:rsid w:val="007D3AAF"/>
    <w:rsid w:val="007D3AD1"/>
    <w:rsid w:val="007D4171"/>
    <w:rsid w:val="007D4206"/>
    <w:rsid w:val="007D47BE"/>
    <w:rsid w:val="007D4996"/>
    <w:rsid w:val="007D49A5"/>
    <w:rsid w:val="007D4A2C"/>
    <w:rsid w:val="007D55DF"/>
    <w:rsid w:val="007D56AA"/>
    <w:rsid w:val="007D5867"/>
    <w:rsid w:val="007D5874"/>
    <w:rsid w:val="007D5B53"/>
    <w:rsid w:val="007D5D4B"/>
    <w:rsid w:val="007D5EE9"/>
    <w:rsid w:val="007D6107"/>
    <w:rsid w:val="007D743C"/>
    <w:rsid w:val="007D763B"/>
    <w:rsid w:val="007D7641"/>
    <w:rsid w:val="007D76EF"/>
    <w:rsid w:val="007E0040"/>
    <w:rsid w:val="007E00B9"/>
    <w:rsid w:val="007E04CC"/>
    <w:rsid w:val="007E09C5"/>
    <w:rsid w:val="007E0EFD"/>
    <w:rsid w:val="007E18EA"/>
    <w:rsid w:val="007E2379"/>
    <w:rsid w:val="007E24C6"/>
    <w:rsid w:val="007E2690"/>
    <w:rsid w:val="007E285B"/>
    <w:rsid w:val="007E2E2E"/>
    <w:rsid w:val="007E30C0"/>
    <w:rsid w:val="007E3306"/>
    <w:rsid w:val="007E359B"/>
    <w:rsid w:val="007E379D"/>
    <w:rsid w:val="007E3B40"/>
    <w:rsid w:val="007E3CB1"/>
    <w:rsid w:val="007E3EE1"/>
    <w:rsid w:val="007E40E1"/>
    <w:rsid w:val="007E410F"/>
    <w:rsid w:val="007E4AF1"/>
    <w:rsid w:val="007E4B49"/>
    <w:rsid w:val="007E50BA"/>
    <w:rsid w:val="007E5186"/>
    <w:rsid w:val="007E56AA"/>
    <w:rsid w:val="007E571A"/>
    <w:rsid w:val="007E5749"/>
    <w:rsid w:val="007E5FFB"/>
    <w:rsid w:val="007E61FA"/>
    <w:rsid w:val="007E6568"/>
    <w:rsid w:val="007E6DB1"/>
    <w:rsid w:val="007E74DA"/>
    <w:rsid w:val="007F0289"/>
    <w:rsid w:val="007F02E7"/>
    <w:rsid w:val="007F042C"/>
    <w:rsid w:val="007F0617"/>
    <w:rsid w:val="007F0D62"/>
    <w:rsid w:val="007F0F6D"/>
    <w:rsid w:val="007F109C"/>
    <w:rsid w:val="007F12BE"/>
    <w:rsid w:val="007F13B5"/>
    <w:rsid w:val="007F14FF"/>
    <w:rsid w:val="007F172D"/>
    <w:rsid w:val="007F1C18"/>
    <w:rsid w:val="007F1CA6"/>
    <w:rsid w:val="007F1CB5"/>
    <w:rsid w:val="007F2CA9"/>
    <w:rsid w:val="007F3388"/>
    <w:rsid w:val="007F36B5"/>
    <w:rsid w:val="007F38D8"/>
    <w:rsid w:val="007F3EA0"/>
    <w:rsid w:val="007F43C7"/>
    <w:rsid w:val="007F4CA5"/>
    <w:rsid w:val="007F4DE2"/>
    <w:rsid w:val="007F4F63"/>
    <w:rsid w:val="007F516D"/>
    <w:rsid w:val="007F5613"/>
    <w:rsid w:val="007F5E29"/>
    <w:rsid w:val="007F5E92"/>
    <w:rsid w:val="007F6493"/>
    <w:rsid w:val="007F65B2"/>
    <w:rsid w:val="007F6762"/>
    <w:rsid w:val="007F69DF"/>
    <w:rsid w:val="007F6D03"/>
    <w:rsid w:val="007F6FC5"/>
    <w:rsid w:val="007F759E"/>
    <w:rsid w:val="007F7723"/>
    <w:rsid w:val="007F799C"/>
    <w:rsid w:val="007F7C8C"/>
    <w:rsid w:val="00800200"/>
    <w:rsid w:val="00800D64"/>
    <w:rsid w:val="008019F5"/>
    <w:rsid w:val="00801FAD"/>
    <w:rsid w:val="008026CA"/>
    <w:rsid w:val="00802994"/>
    <w:rsid w:val="0080364B"/>
    <w:rsid w:val="0080376D"/>
    <w:rsid w:val="00803799"/>
    <w:rsid w:val="00803A11"/>
    <w:rsid w:val="00803B00"/>
    <w:rsid w:val="00803B2E"/>
    <w:rsid w:val="00803E79"/>
    <w:rsid w:val="0080414B"/>
    <w:rsid w:val="00804789"/>
    <w:rsid w:val="00804961"/>
    <w:rsid w:val="00804CDE"/>
    <w:rsid w:val="00805044"/>
    <w:rsid w:val="008053E5"/>
    <w:rsid w:val="0080541A"/>
    <w:rsid w:val="0080577F"/>
    <w:rsid w:val="00805E01"/>
    <w:rsid w:val="0080629C"/>
    <w:rsid w:val="0080632A"/>
    <w:rsid w:val="008065AA"/>
    <w:rsid w:val="0080703C"/>
    <w:rsid w:val="0080725D"/>
    <w:rsid w:val="00807A22"/>
    <w:rsid w:val="00807F1F"/>
    <w:rsid w:val="0081088E"/>
    <w:rsid w:val="00810EDE"/>
    <w:rsid w:val="0081130A"/>
    <w:rsid w:val="0081138C"/>
    <w:rsid w:val="008118B7"/>
    <w:rsid w:val="008121DE"/>
    <w:rsid w:val="00812425"/>
    <w:rsid w:val="008124C2"/>
    <w:rsid w:val="00812B2C"/>
    <w:rsid w:val="008135E3"/>
    <w:rsid w:val="00813868"/>
    <w:rsid w:val="00813924"/>
    <w:rsid w:val="00813A6D"/>
    <w:rsid w:val="00813E7A"/>
    <w:rsid w:val="00814367"/>
    <w:rsid w:val="00814549"/>
    <w:rsid w:val="008149A6"/>
    <w:rsid w:val="008149DD"/>
    <w:rsid w:val="00814F1F"/>
    <w:rsid w:val="00814F39"/>
    <w:rsid w:val="00815234"/>
    <w:rsid w:val="0081535F"/>
    <w:rsid w:val="0081573A"/>
    <w:rsid w:val="00815890"/>
    <w:rsid w:val="00815B80"/>
    <w:rsid w:val="00815BF7"/>
    <w:rsid w:val="00815D6D"/>
    <w:rsid w:val="008163AC"/>
    <w:rsid w:val="00816634"/>
    <w:rsid w:val="0081665E"/>
    <w:rsid w:val="00816A8F"/>
    <w:rsid w:val="00816C69"/>
    <w:rsid w:val="00817441"/>
    <w:rsid w:val="00817B9B"/>
    <w:rsid w:val="00817D55"/>
    <w:rsid w:val="00817FE0"/>
    <w:rsid w:val="008200D0"/>
    <w:rsid w:val="008204B7"/>
    <w:rsid w:val="008204D5"/>
    <w:rsid w:val="008205CD"/>
    <w:rsid w:val="0082063F"/>
    <w:rsid w:val="00820A37"/>
    <w:rsid w:val="008210B8"/>
    <w:rsid w:val="00821363"/>
    <w:rsid w:val="00821A70"/>
    <w:rsid w:val="00821DD4"/>
    <w:rsid w:val="00821E06"/>
    <w:rsid w:val="008223B7"/>
    <w:rsid w:val="00822A64"/>
    <w:rsid w:val="00822C5F"/>
    <w:rsid w:val="00822DC3"/>
    <w:rsid w:val="00822F88"/>
    <w:rsid w:val="00822F9E"/>
    <w:rsid w:val="00822FA9"/>
    <w:rsid w:val="00823353"/>
    <w:rsid w:val="00823866"/>
    <w:rsid w:val="00823ED0"/>
    <w:rsid w:val="008241E8"/>
    <w:rsid w:val="008244F3"/>
    <w:rsid w:val="00824738"/>
    <w:rsid w:val="0082499F"/>
    <w:rsid w:val="00824B23"/>
    <w:rsid w:val="00824BC2"/>
    <w:rsid w:val="00824D1C"/>
    <w:rsid w:val="008251C8"/>
    <w:rsid w:val="008253C5"/>
    <w:rsid w:val="008253D0"/>
    <w:rsid w:val="00825709"/>
    <w:rsid w:val="0082594E"/>
    <w:rsid w:val="00825CFE"/>
    <w:rsid w:val="008266E4"/>
    <w:rsid w:val="00826955"/>
    <w:rsid w:val="00826AA5"/>
    <w:rsid w:val="00826CCC"/>
    <w:rsid w:val="00826D0C"/>
    <w:rsid w:val="00827640"/>
    <w:rsid w:val="00827923"/>
    <w:rsid w:val="00827E52"/>
    <w:rsid w:val="00830316"/>
    <w:rsid w:val="00830869"/>
    <w:rsid w:val="0083107A"/>
    <w:rsid w:val="00831102"/>
    <w:rsid w:val="0083126D"/>
    <w:rsid w:val="008314BC"/>
    <w:rsid w:val="0083153D"/>
    <w:rsid w:val="00831B2A"/>
    <w:rsid w:val="00831CED"/>
    <w:rsid w:val="008326D3"/>
    <w:rsid w:val="008326EB"/>
    <w:rsid w:val="00832ACF"/>
    <w:rsid w:val="00832B01"/>
    <w:rsid w:val="00832BA3"/>
    <w:rsid w:val="00832BDD"/>
    <w:rsid w:val="00832CFE"/>
    <w:rsid w:val="00832EC0"/>
    <w:rsid w:val="00832F7E"/>
    <w:rsid w:val="0083358B"/>
    <w:rsid w:val="008345EE"/>
    <w:rsid w:val="00834988"/>
    <w:rsid w:val="0083499D"/>
    <w:rsid w:val="00834A78"/>
    <w:rsid w:val="00834F52"/>
    <w:rsid w:val="00834F7D"/>
    <w:rsid w:val="00834FC0"/>
    <w:rsid w:val="0083533D"/>
    <w:rsid w:val="008367EB"/>
    <w:rsid w:val="00836E9D"/>
    <w:rsid w:val="00837021"/>
    <w:rsid w:val="00837076"/>
    <w:rsid w:val="00837184"/>
    <w:rsid w:val="008371B3"/>
    <w:rsid w:val="008376CC"/>
    <w:rsid w:val="008378B8"/>
    <w:rsid w:val="00837E12"/>
    <w:rsid w:val="0084022A"/>
    <w:rsid w:val="0084041A"/>
    <w:rsid w:val="0084093F"/>
    <w:rsid w:val="00840D7E"/>
    <w:rsid w:val="00840DFC"/>
    <w:rsid w:val="00841115"/>
    <w:rsid w:val="008411C6"/>
    <w:rsid w:val="00841369"/>
    <w:rsid w:val="008415BE"/>
    <w:rsid w:val="00841962"/>
    <w:rsid w:val="00841B57"/>
    <w:rsid w:val="00841CAC"/>
    <w:rsid w:val="008424F2"/>
    <w:rsid w:val="008429F4"/>
    <w:rsid w:val="00843805"/>
    <w:rsid w:val="00843903"/>
    <w:rsid w:val="00843A43"/>
    <w:rsid w:val="00843D95"/>
    <w:rsid w:val="00844209"/>
    <w:rsid w:val="00844333"/>
    <w:rsid w:val="008445AB"/>
    <w:rsid w:val="00844B79"/>
    <w:rsid w:val="00844D2E"/>
    <w:rsid w:val="00844FCA"/>
    <w:rsid w:val="00846734"/>
    <w:rsid w:val="00846B23"/>
    <w:rsid w:val="008470A4"/>
    <w:rsid w:val="008472DA"/>
    <w:rsid w:val="00847570"/>
    <w:rsid w:val="00847930"/>
    <w:rsid w:val="00847EBE"/>
    <w:rsid w:val="00850209"/>
    <w:rsid w:val="00850514"/>
    <w:rsid w:val="00850A67"/>
    <w:rsid w:val="00850D14"/>
    <w:rsid w:val="00850D1F"/>
    <w:rsid w:val="00850DCE"/>
    <w:rsid w:val="00851079"/>
    <w:rsid w:val="00851C0A"/>
    <w:rsid w:val="00852060"/>
    <w:rsid w:val="00852415"/>
    <w:rsid w:val="0085291F"/>
    <w:rsid w:val="00852B10"/>
    <w:rsid w:val="00852C60"/>
    <w:rsid w:val="00853040"/>
    <w:rsid w:val="00853141"/>
    <w:rsid w:val="0085326D"/>
    <w:rsid w:val="00853495"/>
    <w:rsid w:val="00853711"/>
    <w:rsid w:val="00853AFA"/>
    <w:rsid w:val="00853BCC"/>
    <w:rsid w:val="00853E9E"/>
    <w:rsid w:val="00853F66"/>
    <w:rsid w:val="008545E2"/>
    <w:rsid w:val="00854D44"/>
    <w:rsid w:val="00855306"/>
    <w:rsid w:val="00855419"/>
    <w:rsid w:val="00855A72"/>
    <w:rsid w:val="00855D3D"/>
    <w:rsid w:val="00855E20"/>
    <w:rsid w:val="00855E2C"/>
    <w:rsid w:val="00856166"/>
    <w:rsid w:val="008561BA"/>
    <w:rsid w:val="0085624D"/>
    <w:rsid w:val="00856756"/>
    <w:rsid w:val="00856A7F"/>
    <w:rsid w:val="00856C08"/>
    <w:rsid w:val="00856C43"/>
    <w:rsid w:val="008575D2"/>
    <w:rsid w:val="0085794B"/>
    <w:rsid w:val="00857C14"/>
    <w:rsid w:val="008602D0"/>
    <w:rsid w:val="00860530"/>
    <w:rsid w:val="00860631"/>
    <w:rsid w:val="00860B27"/>
    <w:rsid w:val="00860CB4"/>
    <w:rsid w:val="008611D5"/>
    <w:rsid w:val="0086143B"/>
    <w:rsid w:val="0086209F"/>
    <w:rsid w:val="008620D9"/>
    <w:rsid w:val="0086272F"/>
    <w:rsid w:val="00862B3A"/>
    <w:rsid w:val="00862BC2"/>
    <w:rsid w:val="00862D03"/>
    <w:rsid w:val="00862F25"/>
    <w:rsid w:val="0086335D"/>
    <w:rsid w:val="0086374E"/>
    <w:rsid w:val="00863881"/>
    <w:rsid w:val="00863C8F"/>
    <w:rsid w:val="00863CC9"/>
    <w:rsid w:val="00865190"/>
    <w:rsid w:val="008657EC"/>
    <w:rsid w:val="00865A1B"/>
    <w:rsid w:val="00865F25"/>
    <w:rsid w:val="00865F96"/>
    <w:rsid w:val="008666B4"/>
    <w:rsid w:val="008666CC"/>
    <w:rsid w:val="00866A63"/>
    <w:rsid w:val="00866C9A"/>
    <w:rsid w:val="00866D8E"/>
    <w:rsid w:val="0086723E"/>
    <w:rsid w:val="008672C4"/>
    <w:rsid w:val="008674F3"/>
    <w:rsid w:val="00867A1E"/>
    <w:rsid w:val="00870684"/>
    <w:rsid w:val="008706AD"/>
    <w:rsid w:val="0087079C"/>
    <w:rsid w:val="008707FF"/>
    <w:rsid w:val="00870A1F"/>
    <w:rsid w:val="00870A67"/>
    <w:rsid w:val="00871A3D"/>
    <w:rsid w:val="008727AD"/>
    <w:rsid w:val="008727CD"/>
    <w:rsid w:val="00873367"/>
    <w:rsid w:val="00873AB3"/>
    <w:rsid w:val="00873B24"/>
    <w:rsid w:val="00873C2D"/>
    <w:rsid w:val="00873ECC"/>
    <w:rsid w:val="008745E9"/>
    <w:rsid w:val="00874E57"/>
    <w:rsid w:val="00875BD7"/>
    <w:rsid w:val="00875D7F"/>
    <w:rsid w:val="00875EB0"/>
    <w:rsid w:val="0087617D"/>
    <w:rsid w:val="00876337"/>
    <w:rsid w:val="008766F9"/>
    <w:rsid w:val="00876F88"/>
    <w:rsid w:val="00877169"/>
    <w:rsid w:val="00877558"/>
    <w:rsid w:val="0087773E"/>
    <w:rsid w:val="008779EB"/>
    <w:rsid w:val="00877CA6"/>
    <w:rsid w:val="0088018E"/>
    <w:rsid w:val="008803F0"/>
    <w:rsid w:val="00880AEF"/>
    <w:rsid w:val="00880D68"/>
    <w:rsid w:val="00880E6C"/>
    <w:rsid w:val="00881180"/>
    <w:rsid w:val="00881275"/>
    <w:rsid w:val="008813B9"/>
    <w:rsid w:val="008814DA"/>
    <w:rsid w:val="008815CB"/>
    <w:rsid w:val="00881771"/>
    <w:rsid w:val="00881B2A"/>
    <w:rsid w:val="00881BD4"/>
    <w:rsid w:val="00881E78"/>
    <w:rsid w:val="00881FBB"/>
    <w:rsid w:val="00882010"/>
    <w:rsid w:val="00882357"/>
    <w:rsid w:val="00882418"/>
    <w:rsid w:val="0088323F"/>
    <w:rsid w:val="0088361E"/>
    <w:rsid w:val="00883A30"/>
    <w:rsid w:val="00884A1F"/>
    <w:rsid w:val="00884F19"/>
    <w:rsid w:val="00885067"/>
    <w:rsid w:val="008851D2"/>
    <w:rsid w:val="008852CC"/>
    <w:rsid w:val="008854A0"/>
    <w:rsid w:val="00885856"/>
    <w:rsid w:val="008860F5"/>
    <w:rsid w:val="00886213"/>
    <w:rsid w:val="0088644E"/>
    <w:rsid w:val="0088665E"/>
    <w:rsid w:val="00886820"/>
    <w:rsid w:val="008869FD"/>
    <w:rsid w:val="00887025"/>
    <w:rsid w:val="0088703C"/>
    <w:rsid w:val="00887334"/>
    <w:rsid w:val="00887E87"/>
    <w:rsid w:val="00887F5A"/>
    <w:rsid w:val="00890215"/>
    <w:rsid w:val="00890327"/>
    <w:rsid w:val="00890904"/>
    <w:rsid w:val="00890919"/>
    <w:rsid w:val="0089171C"/>
    <w:rsid w:val="00891BB0"/>
    <w:rsid w:val="00891E6E"/>
    <w:rsid w:val="00892559"/>
    <w:rsid w:val="00892825"/>
    <w:rsid w:val="0089312B"/>
    <w:rsid w:val="00893495"/>
    <w:rsid w:val="00893713"/>
    <w:rsid w:val="00893716"/>
    <w:rsid w:val="00893F43"/>
    <w:rsid w:val="00893FA3"/>
    <w:rsid w:val="00893FE5"/>
    <w:rsid w:val="0089410D"/>
    <w:rsid w:val="0089424C"/>
    <w:rsid w:val="00894816"/>
    <w:rsid w:val="00894929"/>
    <w:rsid w:val="00894E30"/>
    <w:rsid w:val="00895000"/>
    <w:rsid w:val="008952DE"/>
    <w:rsid w:val="008953B1"/>
    <w:rsid w:val="0089546C"/>
    <w:rsid w:val="00895833"/>
    <w:rsid w:val="0089626F"/>
    <w:rsid w:val="00896586"/>
    <w:rsid w:val="00896694"/>
    <w:rsid w:val="00896914"/>
    <w:rsid w:val="008969B1"/>
    <w:rsid w:val="008969E6"/>
    <w:rsid w:val="00896A26"/>
    <w:rsid w:val="00896A61"/>
    <w:rsid w:val="00896ED0"/>
    <w:rsid w:val="00897595"/>
    <w:rsid w:val="00897A19"/>
    <w:rsid w:val="00897FE8"/>
    <w:rsid w:val="008A00CD"/>
    <w:rsid w:val="008A01FD"/>
    <w:rsid w:val="008A03D2"/>
    <w:rsid w:val="008A08CE"/>
    <w:rsid w:val="008A0B5B"/>
    <w:rsid w:val="008A0C0C"/>
    <w:rsid w:val="008A1292"/>
    <w:rsid w:val="008A1656"/>
    <w:rsid w:val="008A1712"/>
    <w:rsid w:val="008A1806"/>
    <w:rsid w:val="008A1BDC"/>
    <w:rsid w:val="008A2657"/>
    <w:rsid w:val="008A2D91"/>
    <w:rsid w:val="008A4338"/>
    <w:rsid w:val="008A444B"/>
    <w:rsid w:val="008A45F5"/>
    <w:rsid w:val="008A4983"/>
    <w:rsid w:val="008A4BA5"/>
    <w:rsid w:val="008A4C8D"/>
    <w:rsid w:val="008A4E39"/>
    <w:rsid w:val="008A5218"/>
    <w:rsid w:val="008A536F"/>
    <w:rsid w:val="008A57C4"/>
    <w:rsid w:val="008A58F0"/>
    <w:rsid w:val="008A5DDE"/>
    <w:rsid w:val="008A5DF5"/>
    <w:rsid w:val="008A5E97"/>
    <w:rsid w:val="008A6A08"/>
    <w:rsid w:val="008A7895"/>
    <w:rsid w:val="008A797C"/>
    <w:rsid w:val="008A7AB7"/>
    <w:rsid w:val="008A7D8C"/>
    <w:rsid w:val="008A7E78"/>
    <w:rsid w:val="008A7F3E"/>
    <w:rsid w:val="008B0049"/>
    <w:rsid w:val="008B01B2"/>
    <w:rsid w:val="008B0229"/>
    <w:rsid w:val="008B0376"/>
    <w:rsid w:val="008B0928"/>
    <w:rsid w:val="008B0A70"/>
    <w:rsid w:val="008B0B18"/>
    <w:rsid w:val="008B0C08"/>
    <w:rsid w:val="008B0D9D"/>
    <w:rsid w:val="008B1E53"/>
    <w:rsid w:val="008B1F83"/>
    <w:rsid w:val="008B1FAA"/>
    <w:rsid w:val="008B25E8"/>
    <w:rsid w:val="008B266B"/>
    <w:rsid w:val="008B2851"/>
    <w:rsid w:val="008B2C8F"/>
    <w:rsid w:val="008B2FA4"/>
    <w:rsid w:val="008B37F9"/>
    <w:rsid w:val="008B391A"/>
    <w:rsid w:val="008B3B74"/>
    <w:rsid w:val="008B3D17"/>
    <w:rsid w:val="008B437B"/>
    <w:rsid w:val="008B46D9"/>
    <w:rsid w:val="008B4AD9"/>
    <w:rsid w:val="008B4CC7"/>
    <w:rsid w:val="008B57C2"/>
    <w:rsid w:val="008B5A3F"/>
    <w:rsid w:val="008B6C11"/>
    <w:rsid w:val="008B7126"/>
    <w:rsid w:val="008B783A"/>
    <w:rsid w:val="008B7F09"/>
    <w:rsid w:val="008C0177"/>
    <w:rsid w:val="008C02E5"/>
    <w:rsid w:val="008C0A72"/>
    <w:rsid w:val="008C0CB8"/>
    <w:rsid w:val="008C0D20"/>
    <w:rsid w:val="008C0E5B"/>
    <w:rsid w:val="008C0FEC"/>
    <w:rsid w:val="008C199B"/>
    <w:rsid w:val="008C1AF5"/>
    <w:rsid w:val="008C1B24"/>
    <w:rsid w:val="008C1D76"/>
    <w:rsid w:val="008C1EA0"/>
    <w:rsid w:val="008C23BB"/>
    <w:rsid w:val="008C23ED"/>
    <w:rsid w:val="008C26FA"/>
    <w:rsid w:val="008C274C"/>
    <w:rsid w:val="008C2D25"/>
    <w:rsid w:val="008C30C8"/>
    <w:rsid w:val="008C3948"/>
    <w:rsid w:val="008C3C06"/>
    <w:rsid w:val="008C3C42"/>
    <w:rsid w:val="008C49B3"/>
    <w:rsid w:val="008C4DC9"/>
    <w:rsid w:val="008C5CDF"/>
    <w:rsid w:val="008C5F9B"/>
    <w:rsid w:val="008C6051"/>
    <w:rsid w:val="008C648B"/>
    <w:rsid w:val="008C65B6"/>
    <w:rsid w:val="008C6A0E"/>
    <w:rsid w:val="008C6D0F"/>
    <w:rsid w:val="008C6DF1"/>
    <w:rsid w:val="008C6FA9"/>
    <w:rsid w:val="008C73C3"/>
    <w:rsid w:val="008C7775"/>
    <w:rsid w:val="008C77B2"/>
    <w:rsid w:val="008C7840"/>
    <w:rsid w:val="008C792E"/>
    <w:rsid w:val="008C7A82"/>
    <w:rsid w:val="008C7AE9"/>
    <w:rsid w:val="008C7EFF"/>
    <w:rsid w:val="008D013F"/>
    <w:rsid w:val="008D0310"/>
    <w:rsid w:val="008D1CC9"/>
    <w:rsid w:val="008D28A2"/>
    <w:rsid w:val="008D2CBE"/>
    <w:rsid w:val="008D30D3"/>
    <w:rsid w:val="008D35BC"/>
    <w:rsid w:val="008D3804"/>
    <w:rsid w:val="008D39C0"/>
    <w:rsid w:val="008D3B24"/>
    <w:rsid w:val="008D3C5B"/>
    <w:rsid w:val="008D4176"/>
    <w:rsid w:val="008D4505"/>
    <w:rsid w:val="008D46B2"/>
    <w:rsid w:val="008D493E"/>
    <w:rsid w:val="008D495A"/>
    <w:rsid w:val="008D4A1F"/>
    <w:rsid w:val="008D4C4D"/>
    <w:rsid w:val="008D549C"/>
    <w:rsid w:val="008D5CC9"/>
    <w:rsid w:val="008D5E03"/>
    <w:rsid w:val="008D5FD1"/>
    <w:rsid w:val="008D72E9"/>
    <w:rsid w:val="008D7478"/>
    <w:rsid w:val="008D74A4"/>
    <w:rsid w:val="008D7663"/>
    <w:rsid w:val="008D78A8"/>
    <w:rsid w:val="008D7E5C"/>
    <w:rsid w:val="008D7E64"/>
    <w:rsid w:val="008D7EB3"/>
    <w:rsid w:val="008E0389"/>
    <w:rsid w:val="008E2AD5"/>
    <w:rsid w:val="008E2B56"/>
    <w:rsid w:val="008E2E01"/>
    <w:rsid w:val="008E2E12"/>
    <w:rsid w:val="008E3135"/>
    <w:rsid w:val="008E3203"/>
    <w:rsid w:val="008E33E4"/>
    <w:rsid w:val="008E3D8F"/>
    <w:rsid w:val="008E3DB1"/>
    <w:rsid w:val="008E3E23"/>
    <w:rsid w:val="008E3F88"/>
    <w:rsid w:val="008E44A7"/>
    <w:rsid w:val="008E4965"/>
    <w:rsid w:val="008E517E"/>
    <w:rsid w:val="008E5592"/>
    <w:rsid w:val="008E58D7"/>
    <w:rsid w:val="008E5907"/>
    <w:rsid w:val="008E5A26"/>
    <w:rsid w:val="008E5B3C"/>
    <w:rsid w:val="008E5E86"/>
    <w:rsid w:val="008E6596"/>
    <w:rsid w:val="008E65E8"/>
    <w:rsid w:val="008E6683"/>
    <w:rsid w:val="008E6830"/>
    <w:rsid w:val="008E69E5"/>
    <w:rsid w:val="008E71C8"/>
    <w:rsid w:val="008E7224"/>
    <w:rsid w:val="008E78FE"/>
    <w:rsid w:val="008E7B08"/>
    <w:rsid w:val="008E7DB1"/>
    <w:rsid w:val="008E7EFD"/>
    <w:rsid w:val="008E7FEE"/>
    <w:rsid w:val="008F0070"/>
    <w:rsid w:val="008F05F7"/>
    <w:rsid w:val="008F0DC2"/>
    <w:rsid w:val="008F0DF0"/>
    <w:rsid w:val="008F0FA2"/>
    <w:rsid w:val="008F1685"/>
    <w:rsid w:val="008F1FB7"/>
    <w:rsid w:val="008F23D5"/>
    <w:rsid w:val="008F241B"/>
    <w:rsid w:val="008F25EE"/>
    <w:rsid w:val="008F2B4E"/>
    <w:rsid w:val="008F2C20"/>
    <w:rsid w:val="008F2C72"/>
    <w:rsid w:val="008F2F57"/>
    <w:rsid w:val="008F2F87"/>
    <w:rsid w:val="008F33CE"/>
    <w:rsid w:val="008F3659"/>
    <w:rsid w:val="008F3777"/>
    <w:rsid w:val="008F3FA5"/>
    <w:rsid w:val="008F4511"/>
    <w:rsid w:val="008F4571"/>
    <w:rsid w:val="008F4789"/>
    <w:rsid w:val="008F4B37"/>
    <w:rsid w:val="008F4B51"/>
    <w:rsid w:val="008F51B8"/>
    <w:rsid w:val="008F51BE"/>
    <w:rsid w:val="008F59CE"/>
    <w:rsid w:val="008F5CFA"/>
    <w:rsid w:val="008F5EDB"/>
    <w:rsid w:val="008F5FAC"/>
    <w:rsid w:val="008F60C5"/>
    <w:rsid w:val="008F6545"/>
    <w:rsid w:val="008F698E"/>
    <w:rsid w:val="008F7046"/>
    <w:rsid w:val="008F71A1"/>
    <w:rsid w:val="008F7739"/>
    <w:rsid w:val="008F7CEF"/>
    <w:rsid w:val="00900322"/>
    <w:rsid w:val="009009A5"/>
    <w:rsid w:val="00900ABB"/>
    <w:rsid w:val="00900B44"/>
    <w:rsid w:val="00900BF0"/>
    <w:rsid w:val="00900DD5"/>
    <w:rsid w:val="009010EE"/>
    <w:rsid w:val="00901813"/>
    <w:rsid w:val="00901B34"/>
    <w:rsid w:val="00901E73"/>
    <w:rsid w:val="009024DC"/>
    <w:rsid w:val="00902973"/>
    <w:rsid w:val="00902AE9"/>
    <w:rsid w:val="0090303E"/>
    <w:rsid w:val="0090305E"/>
    <w:rsid w:val="009034A1"/>
    <w:rsid w:val="00903A8E"/>
    <w:rsid w:val="00903BF8"/>
    <w:rsid w:val="00903DE3"/>
    <w:rsid w:val="00903EE0"/>
    <w:rsid w:val="00904252"/>
    <w:rsid w:val="0090435F"/>
    <w:rsid w:val="00904821"/>
    <w:rsid w:val="00904E39"/>
    <w:rsid w:val="0090596D"/>
    <w:rsid w:val="00905AB9"/>
    <w:rsid w:val="00905BDE"/>
    <w:rsid w:val="00905D1C"/>
    <w:rsid w:val="00906422"/>
    <w:rsid w:val="00906485"/>
    <w:rsid w:val="0090657B"/>
    <w:rsid w:val="009066C2"/>
    <w:rsid w:val="00906793"/>
    <w:rsid w:val="0090720A"/>
    <w:rsid w:val="00907A0C"/>
    <w:rsid w:val="00907A34"/>
    <w:rsid w:val="00907A7D"/>
    <w:rsid w:val="00910002"/>
    <w:rsid w:val="00910304"/>
    <w:rsid w:val="009103E2"/>
    <w:rsid w:val="00910605"/>
    <w:rsid w:val="00910782"/>
    <w:rsid w:val="009107B5"/>
    <w:rsid w:val="0091103F"/>
    <w:rsid w:val="0091106B"/>
    <w:rsid w:val="00911262"/>
    <w:rsid w:val="009112F1"/>
    <w:rsid w:val="00911C31"/>
    <w:rsid w:val="009128DF"/>
    <w:rsid w:val="00912C76"/>
    <w:rsid w:val="0091344A"/>
    <w:rsid w:val="00913670"/>
    <w:rsid w:val="0091369C"/>
    <w:rsid w:val="00913923"/>
    <w:rsid w:val="00913D5F"/>
    <w:rsid w:val="0091419A"/>
    <w:rsid w:val="009141BA"/>
    <w:rsid w:val="00914967"/>
    <w:rsid w:val="00914BC2"/>
    <w:rsid w:val="00914DE7"/>
    <w:rsid w:val="00914FC7"/>
    <w:rsid w:val="00914FF1"/>
    <w:rsid w:val="0091521F"/>
    <w:rsid w:val="0091574E"/>
    <w:rsid w:val="0091586C"/>
    <w:rsid w:val="009159A7"/>
    <w:rsid w:val="0091601F"/>
    <w:rsid w:val="009161A7"/>
    <w:rsid w:val="009166CE"/>
    <w:rsid w:val="0091683C"/>
    <w:rsid w:val="00916B6E"/>
    <w:rsid w:val="00916ED7"/>
    <w:rsid w:val="0091736D"/>
    <w:rsid w:val="009174D7"/>
    <w:rsid w:val="00917698"/>
    <w:rsid w:val="00917E26"/>
    <w:rsid w:val="009200F8"/>
    <w:rsid w:val="00920155"/>
    <w:rsid w:val="0092024D"/>
    <w:rsid w:val="009205A6"/>
    <w:rsid w:val="009205C6"/>
    <w:rsid w:val="0092072A"/>
    <w:rsid w:val="00920801"/>
    <w:rsid w:val="00920CE0"/>
    <w:rsid w:val="00920D3F"/>
    <w:rsid w:val="00921190"/>
    <w:rsid w:val="009213DD"/>
    <w:rsid w:val="009215DB"/>
    <w:rsid w:val="00921694"/>
    <w:rsid w:val="00921C12"/>
    <w:rsid w:val="00922389"/>
    <w:rsid w:val="00922952"/>
    <w:rsid w:val="009229A5"/>
    <w:rsid w:val="00922FA9"/>
    <w:rsid w:val="009233A1"/>
    <w:rsid w:val="009233FE"/>
    <w:rsid w:val="009234BF"/>
    <w:rsid w:val="00924346"/>
    <w:rsid w:val="00924881"/>
    <w:rsid w:val="00924B67"/>
    <w:rsid w:val="00924D57"/>
    <w:rsid w:val="00924E6D"/>
    <w:rsid w:val="0092509B"/>
    <w:rsid w:val="00925283"/>
    <w:rsid w:val="009252FE"/>
    <w:rsid w:val="00925557"/>
    <w:rsid w:val="00925847"/>
    <w:rsid w:val="0092589A"/>
    <w:rsid w:val="00925A9E"/>
    <w:rsid w:val="00925DC8"/>
    <w:rsid w:val="00925E1D"/>
    <w:rsid w:val="00925EB3"/>
    <w:rsid w:val="009265F3"/>
    <w:rsid w:val="0092667D"/>
    <w:rsid w:val="0092694B"/>
    <w:rsid w:val="009269D2"/>
    <w:rsid w:val="00926C16"/>
    <w:rsid w:val="00926CE3"/>
    <w:rsid w:val="00926E91"/>
    <w:rsid w:val="00926FD1"/>
    <w:rsid w:val="00927072"/>
    <w:rsid w:val="00927189"/>
    <w:rsid w:val="009273BF"/>
    <w:rsid w:val="009274C8"/>
    <w:rsid w:val="009274DF"/>
    <w:rsid w:val="00927564"/>
    <w:rsid w:val="00927568"/>
    <w:rsid w:val="00927935"/>
    <w:rsid w:val="00930279"/>
    <w:rsid w:val="0093039B"/>
    <w:rsid w:val="009303FC"/>
    <w:rsid w:val="00930438"/>
    <w:rsid w:val="009307E5"/>
    <w:rsid w:val="00932016"/>
    <w:rsid w:val="009320F7"/>
    <w:rsid w:val="009325A9"/>
    <w:rsid w:val="00932B01"/>
    <w:rsid w:val="00932F05"/>
    <w:rsid w:val="009331EC"/>
    <w:rsid w:val="0093322C"/>
    <w:rsid w:val="00933979"/>
    <w:rsid w:val="00933B51"/>
    <w:rsid w:val="00933C8E"/>
    <w:rsid w:val="0093419D"/>
    <w:rsid w:val="00934B46"/>
    <w:rsid w:val="0093533B"/>
    <w:rsid w:val="00935BC5"/>
    <w:rsid w:val="00936A17"/>
    <w:rsid w:val="00936B70"/>
    <w:rsid w:val="00936C11"/>
    <w:rsid w:val="00936C85"/>
    <w:rsid w:val="00936E60"/>
    <w:rsid w:val="00936F40"/>
    <w:rsid w:val="009375E0"/>
    <w:rsid w:val="00937DA1"/>
    <w:rsid w:val="00937DE5"/>
    <w:rsid w:val="00937F68"/>
    <w:rsid w:val="00940867"/>
    <w:rsid w:val="0094092C"/>
    <w:rsid w:val="00940A54"/>
    <w:rsid w:val="0094121C"/>
    <w:rsid w:val="00941D47"/>
    <w:rsid w:val="00941E85"/>
    <w:rsid w:val="00942EBF"/>
    <w:rsid w:val="00942F96"/>
    <w:rsid w:val="009431C4"/>
    <w:rsid w:val="00943228"/>
    <w:rsid w:val="009436F7"/>
    <w:rsid w:val="009437D1"/>
    <w:rsid w:val="00943868"/>
    <w:rsid w:val="00944039"/>
    <w:rsid w:val="00944084"/>
    <w:rsid w:val="00944513"/>
    <w:rsid w:val="00944735"/>
    <w:rsid w:val="00944977"/>
    <w:rsid w:val="0094499E"/>
    <w:rsid w:val="00944D17"/>
    <w:rsid w:val="009452B7"/>
    <w:rsid w:val="009453DA"/>
    <w:rsid w:val="009454B8"/>
    <w:rsid w:val="00945725"/>
    <w:rsid w:val="009458B7"/>
    <w:rsid w:val="00945FE3"/>
    <w:rsid w:val="00946B4C"/>
    <w:rsid w:val="00946B85"/>
    <w:rsid w:val="00946EB5"/>
    <w:rsid w:val="00946F2F"/>
    <w:rsid w:val="009474D8"/>
    <w:rsid w:val="0095033E"/>
    <w:rsid w:val="0095062A"/>
    <w:rsid w:val="00950679"/>
    <w:rsid w:val="00950751"/>
    <w:rsid w:val="00950E17"/>
    <w:rsid w:val="0095171F"/>
    <w:rsid w:val="0095249C"/>
    <w:rsid w:val="00952A4F"/>
    <w:rsid w:val="009530EE"/>
    <w:rsid w:val="009538C4"/>
    <w:rsid w:val="00953A6E"/>
    <w:rsid w:val="00953B39"/>
    <w:rsid w:val="00953C07"/>
    <w:rsid w:val="00954A3D"/>
    <w:rsid w:val="00954C12"/>
    <w:rsid w:val="00954CAC"/>
    <w:rsid w:val="00954D9F"/>
    <w:rsid w:val="00954E64"/>
    <w:rsid w:val="009554BE"/>
    <w:rsid w:val="00955735"/>
    <w:rsid w:val="00955753"/>
    <w:rsid w:val="0095578E"/>
    <w:rsid w:val="0095595A"/>
    <w:rsid w:val="00955CAC"/>
    <w:rsid w:val="00955E09"/>
    <w:rsid w:val="00955FAE"/>
    <w:rsid w:val="00955FC0"/>
    <w:rsid w:val="00956267"/>
    <w:rsid w:val="009563C3"/>
    <w:rsid w:val="00956435"/>
    <w:rsid w:val="009565E5"/>
    <w:rsid w:val="0095672F"/>
    <w:rsid w:val="0095695C"/>
    <w:rsid w:val="00956A2E"/>
    <w:rsid w:val="00956A80"/>
    <w:rsid w:val="00956ACC"/>
    <w:rsid w:val="00956BBF"/>
    <w:rsid w:val="00956E07"/>
    <w:rsid w:val="009576F3"/>
    <w:rsid w:val="00957D69"/>
    <w:rsid w:val="00960AFA"/>
    <w:rsid w:val="00960C4C"/>
    <w:rsid w:val="00960D48"/>
    <w:rsid w:val="009612C5"/>
    <w:rsid w:val="009613C7"/>
    <w:rsid w:val="00961413"/>
    <w:rsid w:val="00961437"/>
    <w:rsid w:val="00961744"/>
    <w:rsid w:val="00961D72"/>
    <w:rsid w:val="0096216A"/>
    <w:rsid w:val="00962327"/>
    <w:rsid w:val="0096254E"/>
    <w:rsid w:val="0096267C"/>
    <w:rsid w:val="00962707"/>
    <w:rsid w:val="00962A21"/>
    <w:rsid w:val="00962CF1"/>
    <w:rsid w:val="00963120"/>
    <w:rsid w:val="009631CC"/>
    <w:rsid w:val="009633ED"/>
    <w:rsid w:val="0096360D"/>
    <w:rsid w:val="00963FCB"/>
    <w:rsid w:val="00964177"/>
    <w:rsid w:val="009648E2"/>
    <w:rsid w:val="00964E30"/>
    <w:rsid w:val="00965068"/>
    <w:rsid w:val="00965238"/>
    <w:rsid w:val="009653B1"/>
    <w:rsid w:val="00965570"/>
    <w:rsid w:val="00965775"/>
    <w:rsid w:val="009657FB"/>
    <w:rsid w:val="00965E79"/>
    <w:rsid w:val="00966092"/>
    <w:rsid w:val="009663E4"/>
    <w:rsid w:val="009664AC"/>
    <w:rsid w:val="00966928"/>
    <w:rsid w:val="00966B72"/>
    <w:rsid w:val="009672BE"/>
    <w:rsid w:val="00967B55"/>
    <w:rsid w:val="00967CFD"/>
    <w:rsid w:val="00970820"/>
    <w:rsid w:val="009709DF"/>
    <w:rsid w:val="00970F35"/>
    <w:rsid w:val="00971019"/>
    <w:rsid w:val="009710A9"/>
    <w:rsid w:val="00971115"/>
    <w:rsid w:val="0097111E"/>
    <w:rsid w:val="009711EB"/>
    <w:rsid w:val="009713EA"/>
    <w:rsid w:val="00971626"/>
    <w:rsid w:val="00971D62"/>
    <w:rsid w:val="00971D95"/>
    <w:rsid w:val="00971F73"/>
    <w:rsid w:val="009721C7"/>
    <w:rsid w:val="00972565"/>
    <w:rsid w:val="0097256B"/>
    <w:rsid w:val="009728BC"/>
    <w:rsid w:val="00972ACD"/>
    <w:rsid w:val="00972EE5"/>
    <w:rsid w:val="009731BD"/>
    <w:rsid w:val="009738D8"/>
    <w:rsid w:val="009739C4"/>
    <w:rsid w:val="009740B9"/>
    <w:rsid w:val="0097412D"/>
    <w:rsid w:val="0097429C"/>
    <w:rsid w:val="00974B1F"/>
    <w:rsid w:val="0097500F"/>
    <w:rsid w:val="00975354"/>
    <w:rsid w:val="009753E6"/>
    <w:rsid w:val="009757E3"/>
    <w:rsid w:val="00975D96"/>
    <w:rsid w:val="00975E7D"/>
    <w:rsid w:val="0097612F"/>
    <w:rsid w:val="00976218"/>
    <w:rsid w:val="00976468"/>
    <w:rsid w:val="0097664F"/>
    <w:rsid w:val="00976CB2"/>
    <w:rsid w:val="00976FCE"/>
    <w:rsid w:val="00977327"/>
    <w:rsid w:val="009774C1"/>
    <w:rsid w:val="00977A83"/>
    <w:rsid w:val="00977C68"/>
    <w:rsid w:val="009801AB"/>
    <w:rsid w:val="00980349"/>
    <w:rsid w:val="0098097C"/>
    <w:rsid w:val="00980F47"/>
    <w:rsid w:val="00980FBB"/>
    <w:rsid w:val="00981001"/>
    <w:rsid w:val="0098115A"/>
    <w:rsid w:val="0098168D"/>
    <w:rsid w:val="00981AC2"/>
    <w:rsid w:val="00982A24"/>
    <w:rsid w:val="00982D76"/>
    <w:rsid w:val="00982FB7"/>
    <w:rsid w:val="00982FB8"/>
    <w:rsid w:val="00983360"/>
    <w:rsid w:val="00983826"/>
    <w:rsid w:val="009838F2"/>
    <w:rsid w:val="00983A9C"/>
    <w:rsid w:val="00983F79"/>
    <w:rsid w:val="0098422E"/>
    <w:rsid w:val="009843F1"/>
    <w:rsid w:val="00984736"/>
    <w:rsid w:val="009847ED"/>
    <w:rsid w:val="00985330"/>
    <w:rsid w:val="00985396"/>
    <w:rsid w:val="00985565"/>
    <w:rsid w:val="00985947"/>
    <w:rsid w:val="00985976"/>
    <w:rsid w:val="00985E46"/>
    <w:rsid w:val="00985EAE"/>
    <w:rsid w:val="00986221"/>
    <w:rsid w:val="0098622A"/>
    <w:rsid w:val="009864A0"/>
    <w:rsid w:val="009869E7"/>
    <w:rsid w:val="00986B63"/>
    <w:rsid w:val="00987081"/>
    <w:rsid w:val="009874E8"/>
    <w:rsid w:val="00987D74"/>
    <w:rsid w:val="00990280"/>
    <w:rsid w:val="0099055B"/>
    <w:rsid w:val="00990C07"/>
    <w:rsid w:val="00990CCE"/>
    <w:rsid w:val="009911E0"/>
    <w:rsid w:val="00991244"/>
    <w:rsid w:val="00991783"/>
    <w:rsid w:val="00992814"/>
    <w:rsid w:val="00992D15"/>
    <w:rsid w:val="009931F3"/>
    <w:rsid w:val="00993A11"/>
    <w:rsid w:val="00993ADA"/>
    <w:rsid w:val="00993CD0"/>
    <w:rsid w:val="00993D01"/>
    <w:rsid w:val="00993D63"/>
    <w:rsid w:val="00994291"/>
    <w:rsid w:val="0099433F"/>
    <w:rsid w:val="00994D96"/>
    <w:rsid w:val="00994DA3"/>
    <w:rsid w:val="00994E72"/>
    <w:rsid w:val="00994F5C"/>
    <w:rsid w:val="0099530D"/>
    <w:rsid w:val="0099555A"/>
    <w:rsid w:val="0099557A"/>
    <w:rsid w:val="009959B5"/>
    <w:rsid w:val="009959F9"/>
    <w:rsid w:val="009961F0"/>
    <w:rsid w:val="009964B0"/>
    <w:rsid w:val="0099652B"/>
    <w:rsid w:val="00996563"/>
    <w:rsid w:val="009969DC"/>
    <w:rsid w:val="00996A06"/>
    <w:rsid w:val="00997580"/>
    <w:rsid w:val="00997876"/>
    <w:rsid w:val="00997A6D"/>
    <w:rsid w:val="00997C67"/>
    <w:rsid w:val="00997E75"/>
    <w:rsid w:val="009A04A5"/>
    <w:rsid w:val="009A04BB"/>
    <w:rsid w:val="009A092D"/>
    <w:rsid w:val="009A0982"/>
    <w:rsid w:val="009A09B1"/>
    <w:rsid w:val="009A0A38"/>
    <w:rsid w:val="009A0D15"/>
    <w:rsid w:val="009A1029"/>
    <w:rsid w:val="009A1117"/>
    <w:rsid w:val="009A117D"/>
    <w:rsid w:val="009A1458"/>
    <w:rsid w:val="009A158A"/>
    <w:rsid w:val="009A1827"/>
    <w:rsid w:val="009A1BE1"/>
    <w:rsid w:val="009A1EC7"/>
    <w:rsid w:val="009A2700"/>
    <w:rsid w:val="009A2A42"/>
    <w:rsid w:val="009A2E25"/>
    <w:rsid w:val="009A315E"/>
    <w:rsid w:val="009A317E"/>
    <w:rsid w:val="009A38BF"/>
    <w:rsid w:val="009A3AD4"/>
    <w:rsid w:val="009A4561"/>
    <w:rsid w:val="009A4747"/>
    <w:rsid w:val="009A48C9"/>
    <w:rsid w:val="009A492F"/>
    <w:rsid w:val="009A4D68"/>
    <w:rsid w:val="009A4E27"/>
    <w:rsid w:val="009A4E37"/>
    <w:rsid w:val="009A5074"/>
    <w:rsid w:val="009A50EA"/>
    <w:rsid w:val="009A517E"/>
    <w:rsid w:val="009A51A5"/>
    <w:rsid w:val="009A53FD"/>
    <w:rsid w:val="009A5662"/>
    <w:rsid w:val="009A566E"/>
    <w:rsid w:val="009A574E"/>
    <w:rsid w:val="009A5755"/>
    <w:rsid w:val="009A5777"/>
    <w:rsid w:val="009A59B3"/>
    <w:rsid w:val="009A5A74"/>
    <w:rsid w:val="009A5B6A"/>
    <w:rsid w:val="009A5C83"/>
    <w:rsid w:val="009A60B7"/>
    <w:rsid w:val="009A64A2"/>
    <w:rsid w:val="009A7117"/>
    <w:rsid w:val="009A79DC"/>
    <w:rsid w:val="009A7A40"/>
    <w:rsid w:val="009A7E76"/>
    <w:rsid w:val="009A7ECC"/>
    <w:rsid w:val="009B00A8"/>
    <w:rsid w:val="009B02B3"/>
    <w:rsid w:val="009B0873"/>
    <w:rsid w:val="009B0DDA"/>
    <w:rsid w:val="009B142A"/>
    <w:rsid w:val="009B14B8"/>
    <w:rsid w:val="009B15AA"/>
    <w:rsid w:val="009B1E54"/>
    <w:rsid w:val="009B2306"/>
    <w:rsid w:val="009B289F"/>
    <w:rsid w:val="009B34DB"/>
    <w:rsid w:val="009B3A64"/>
    <w:rsid w:val="009B3ABD"/>
    <w:rsid w:val="009B3C32"/>
    <w:rsid w:val="009B3DA8"/>
    <w:rsid w:val="009B3E52"/>
    <w:rsid w:val="009B41EA"/>
    <w:rsid w:val="009B45D7"/>
    <w:rsid w:val="009B4608"/>
    <w:rsid w:val="009B47C4"/>
    <w:rsid w:val="009B4A76"/>
    <w:rsid w:val="009B4B00"/>
    <w:rsid w:val="009B4B28"/>
    <w:rsid w:val="009B4BE6"/>
    <w:rsid w:val="009B5C98"/>
    <w:rsid w:val="009B6000"/>
    <w:rsid w:val="009B6013"/>
    <w:rsid w:val="009B6399"/>
    <w:rsid w:val="009B645A"/>
    <w:rsid w:val="009B64E9"/>
    <w:rsid w:val="009B6693"/>
    <w:rsid w:val="009B681A"/>
    <w:rsid w:val="009B6861"/>
    <w:rsid w:val="009B6D6E"/>
    <w:rsid w:val="009B6D7E"/>
    <w:rsid w:val="009B7B39"/>
    <w:rsid w:val="009C06F8"/>
    <w:rsid w:val="009C0D89"/>
    <w:rsid w:val="009C1192"/>
    <w:rsid w:val="009C131B"/>
    <w:rsid w:val="009C14B0"/>
    <w:rsid w:val="009C1535"/>
    <w:rsid w:val="009C174F"/>
    <w:rsid w:val="009C1A0D"/>
    <w:rsid w:val="009C1BD1"/>
    <w:rsid w:val="009C1E3A"/>
    <w:rsid w:val="009C1F4F"/>
    <w:rsid w:val="009C1FE9"/>
    <w:rsid w:val="009C20F2"/>
    <w:rsid w:val="009C2A26"/>
    <w:rsid w:val="009C33A7"/>
    <w:rsid w:val="009C34CC"/>
    <w:rsid w:val="009C384D"/>
    <w:rsid w:val="009C3B23"/>
    <w:rsid w:val="009C3CED"/>
    <w:rsid w:val="009C43B9"/>
    <w:rsid w:val="009C453F"/>
    <w:rsid w:val="009C490D"/>
    <w:rsid w:val="009C4DD2"/>
    <w:rsid w:val="009C505B"/>
    <w:rsid w:val="009C51F5"/>
    <w:rsid w:val="009C5AA1"/>
    <w:rsid w:val="009C5B52"/>
    <w:rsid w:val="009C6060"/>
    <w:rsid w:val="009C6391"/>
    <w:rsid w:val="009C683A"/>
    <w:rsid w:val="009C6AA8"/>
    <w:rsid w:val="009C6B60"/>
    <w:rsid w:val="009C6C63"/>
    <w:rsid w:val="009C70B2"/>
    <w:rsid w:val="009C7408"/>
    <w:rsid w:val="009C7497"/>
    <w:rsid w:val="009D0091"/>
    <w:rsid w:val="009D010D"/>
    <w:rsid w:val="009D0577"/>
    <w:rsid w:val="009D06B5"/>
    <w:rsid w:val="009D06C6"/>
    <w:rsid w:val="009D09FF"/>
    <w:rsid w:val="009D0B84"/>
    <w:rsid w:val="009D0C81"/>
    <w:rsid w:val="009D0D61"/>
    <w:rsid w:val="009D0EA7"/>
    <w:rsid w:val="009D1050"/>
    <w:rsid w:val="009D14A2"/>
    <w:rsid w:val="009D18C3"/>
    <w:rsid w:val="009D1A93"/>
    <w:rsid w:val="009D27E2"/>
    <w:rsid w:val="009D2854"/>
    <w:rsid w:val="009D2CAE"/>
    <w:rsid w:val="009D2D2D"/>
    <w:rsid w:val="009D3094"/>
    <w:rsid w:val="009D3369"/>
    <w:rsid w:val="009D3626"/>
    <w:rsid w:val="009D3E41"/>
    <w:rsid w:val="009D3EFF"/>
    <w:rsid w:val="009D452E"/>
    <w:rsid w:val="009D4D83"/>
    <w:rsid w:val="009D4DC1"/>
    <w:rsid w:val="009D4EC9"/>
    <w:rsid w:val="009D4F5A"/>
    <w:rsid w:val="009D6B7B"/>
    <w:rsid w:val="009D6CDB"/>
    <w:rsid w:val="009D6F16"/>
    <w:rsid w:val="009D6FF2"/>
    <w:rsid w:val="009D74F8"/>
    <w:rsid w:val="009D78CE"/>
    <w:rsid w:val="009D7BAE"/>
    <w:rsid w:val="009E0098"/>
    <w:rsid w:val="009E05D8"/>
    <w:rsid w:val="009E0DB0"/>
    <w:rsid w:val="009E14FE"/>
    <w:rsid w:val="009E1A96"/>
    <w:rsid w:val="009E29E1"/>
    <w:rsid w:val="009E29F7"/>
    <w:rsid w:val="009E2C9B"/>
    <w:rsid w:val="009E30DD"/>
    <w:rsid w:val="009E3454"/>
    <w:rsid w:val="009E38CF"/>
    <w:rsid w:val="009E3971"/>
    <w:rsid w:val="009E3EC8"/>
    <w:rsid w:val="009E3FC8"/>
    <w:rsid w:val="009E43E8"/>
    <w:rsid w:val="009E47D7"/>
    <w:rsid w:val="009E4873"/>
    <w:rsid w:val="009E52E6"/>
    <w:rsid w:val="009E54CC"/>
    <w:rsid w:val="009E55AF"/>
    <w:rsid w:val="009E61BD"/>
    <w:rsid w:val="009E64B1"/>
    <w:rsid w:val="009E6702"/>
    <w:rsid w:val="009E69E9"/>
    <w:rsid w:val="009E6F23"/>
    <w:rsid w:val="009E729E"/>
    <w:rsid w:val="009E756F"/>
    <w:rsid w:val="009E7B6C"/>
    <w:rsid w:val="009E7B8C"/>
    <w:rsid w:val="009F05A7"/>
    <w:rsid w:val="009F0A45"/>
    <w:rsid w:val="009F0C77"/>
    <w:rsid w:val="009F0CE4"/>
    <w:rsid w:val="009F0F58"/>
    <w:rsid w:val="009F14B9"/>
    <w:rsid w:val="009F1540"/>
    <w:rsid w:val="009F1858"/>
    <w:rsid w:val="009F1DC0"/>
    <w:rsid w:val="009F1E4A"/>
    <w:rsid w:val="009F24AE"/>
    <w:rsid w:val="009F257F"/>
    <w:rsid w:val="009F3230"/>
    <w:rsid w:val="009F3C77"/>
    <w:rsid w:val="009F3E75"/>
    <w:rsid w:val="009F4463"/>
    <w:rsid w:val="009F4F97"/>
    <w:rsid w:val="009F50F8"/>
    <w:rsid w:val="009F54D7"/>
    <w:rsid w:val="009F5534"/>
    <w:rsid w:val="009F5AB6"/>
    <w:rsid w:val="009F63A3"/>
    <w:rsid w:val="009F65F7"/>
    <w:rsid w:val="009F6613"/>
    <w:rsid w:val="009F6730"/>
    <w:rsid w:val="009F6803"/>
    <w:rsid w:val="009F6886"/>
    <w:rsid w:val="009F68A0"/>
    <w:rsid w:val="009F6BD8"/>
    <w:rsid w:val="009F6CEA"/>
    <w:rsid w:val="009F6F2B"/>
    <w:rsid w:val="009F7030"/>
    <w:rsid w:val="009F7068"/>
    <w:rsid w:val="009F7077"/>
    <w:rsid w:val="009F79D1"/>
    <w:rsid w:val="009F7E24"/>
    <w:rsid w:val="009F7F76"/>
    <w:rsid w:val="00A00407"/>
    <w:rsid w:val="00A00499"/>
    <w:rsid w:val="00A00562"/>
    <w:rsid w:val="00A009F6"/>
    <w:rsid w:val="00A00A49"/>
    <w:rsid w:val="00A00F50"/>
    <w:rsid w:val="00A01B0E"/>
    <w:rsid w:val="00A01B4C"/>
    <w:rsid w:val="00A0230B"/>
    <w:rsid w:val="00A024FA"/>
    <w:rsid w:val="00A0252D"/>
    <w:rsid w:val="00A035B6"/>
    <w:rsid w:val="00A03751"/>
    <w:rsid w:val="00A03887"/>
    <w:rsid w:val="00A03A83"/>
    <w:rsid w:val="00A03B55"/>
    <w:rsid w:val="00A03DC2"/>
    <w:rsid w:val="00A03E1E"/>
    <w:rsid w:val="00A04023"/>
    <w:rsid w:val="00A04527"/>
    <w:rsid w:val="00A05543"/>
    <w:rsid w:val="00A05AA8"/>
    <w:rsid w:val="00A05B44"/>
    <w:rsid w:val="00A05C33"/>
    <w:rsid w:val="00A05E26"/>
    <w:rsid w:val="00A060AE"/>
    <w:rsid w:val="00A065F4"/>
    <w:rsid w:val="00A06653"/>
    <w:rsid w:val="00A06691"/>
    <w:rsid w:val="00A06A51"/>
    <w:rsid w:val="00A06C20"/>
    <w:rsid w:val="00A06D16"/>
    <w:rsid w:val="00A06E43"/>
    <w:rsid w:val="00A06E91"/>
    <w:rsid w:val="00A06F5F"/>
    <w:rsid w:val="00A073A0"/>
    <w:rsid w:val="00A07437"/>
    <w:rsid w:val="00A075AB"/>
    <w:rsid w:val="00A0767D"/>
    <w:rsid w:val="00A077F7"/>
    <w:rsid w:val="00A07D11"/>
    <w:rsid w:val="00A07E2B"/>
    <w:rsid w:val="00A07F63"/>
    <w:rsid w:val="00A10213"/>
    <w:rsid w:val="00A1057F"/>
    <w:rsid w:val="00A10636"/>
    <w:rsid w:val="00A10AAC"/>
    <w:rsid w:val="00A10B65"/>
    <w:rsid w:val="00A10D90"/>
    <w:rsid w:val="00A11AED"/>
    <w:rsid w:val="00A11BBD"/>
    <w:rsid w:val="00A11C3D"/>
    <w:rsid w:val="00A122C6"/>
    <w:rsid w:val="00A12646"/>
    <w:rsid w:val="00A12F0D"/>
    <w:rsid w:val="00A1322E"/>
    <w:rsid w:val="00A134E7"/>
    <w:rsid w:val="00A13981"/>
    <w:rsid w:val="00A139E7"/>
    <w:rsid w:val="00A13C4B"/>
    <w:rsid w:val="00A13ED6"/>
    <w:rsid w:val="00A140A0"/>
    <w:rsid w:val="00A14210"/>
    <w:rsid w:val="00A1485F"/>
    <w:rsid w:val="00A14963"/>
    <w:rsid w:val="00A15132"/>
    <w:rsid w:val="00A158D3"/>
    <w:rsid w:val="00A15C79"/>
    <w:rsid w:val="00A15DB9"/>
    <w:rsid w:val="00A16067"/>
    <w:rsid w:val="00A16391"/>
    <w:rsid w:val="00A165F3"/>
    <w:rsid w:val="00A1669B"/>
    <w:rsid w:val="00A168BA"/>
    <w:rsid w:val="00A16D4D"/>
    <w:rsid w:val="00A173D6"/>
    <w:rsid w:val="00A175EB"/>
    <w:rsid w:val="00A179E2"/>
    <w:rsid w:val="00A17BD9"/>
    <w:rsid w:val="00A17DDE"/>
    <w:rsid w:val="00A20747"/>
    <w:rsid w:val="00A207F3"/>
    <w:rsid w:val="00A20B31"/>
    <w:rsid w:val="00A20BB5"/>
    <w:rsid w:val="00A20BC5"/>
    <w:rsid w:val="00A20DED"/>
    <w:rsid w:val="00A20DFB"/>
    <w:rsid w:val="00A212ED"/>
    <w:rsid w:val="00A215DF"/>
    <w:rsid w:val="00A218E1"/>
    <w:rsid w:val="00A21D0B"/>
    <w:rsid w:val="00A21D4A"/>
    <w:rsid w:val="00A22151"/>
    <w:rsid w:val="00A221E9"/>
    <w:rsid w:val="00A222BF"/>
    <w:rsid w:val="00A22FD2"/>
    <w:rsid w:val="00A23D87"/>
    <w:rsid w:val="00A23DB3"/>
    <w:rsid w:val="00A241FC"/>
    <w:rsid w:val="00A24299"/>
    <w:rsid w:val="00A2429B"/>
    <w:rsid w:val="00A244B9"/>
    <w:rsid w:val="00A24759"/>
    <w:rsid w:val="00A2491B"/>
    <w:rsid w:val="00A249CA"/>
    <w:rsid w:val="00A24A90"/>
    <w:rsid w:val="00A25AD4"/>
    <w:rsid w:val="00A25C7A"/>
    <w:rsid w:val="00A25E96"/>
    <w:rsid w:val="00A26326"/>
    <w:rsid w:val="00A26866"/>
    <w:rsid w:val="00A269C3"/>
    <w:rsid w:val="00A26E5A"/>
    <w:rsid w:val="00A26EF1"/>
    <w:rsid w:val="00A27005"/>
    <w:rsid w:val="00A270E5"/>
    <w:rsid w:val="00A276AD"/>
    <w:rsid w:val="00A27728"/>
    <w:rsid w:val="00A27950"/>
    <w:rsid w:val="00A27E7E"/>
    <w:rsid w:val="00A27F37"/>
    <w:rsid w:val="00A30278"/>
    <w:rsid w:val="00A3063E"/>
    <w:rsid w:val="00A30D75"/>
    <w:rsid w:val="00A30DEC"/>
    <w:rsid w:val="00A30EB8"/>
    <w:rsid w:val="00A30FCE"/>
    <w:rsid w:val="00A30FF6"/>
    <w:rsid w:val="00A314DC"/>
    <w:rsid w:val="00A31568"/>
    <w:rsid w:val="00A315EE"/>
    <w:rsid w:val="00A3160D"/>
    <w:rsid w:val="00A3194D"/>
    <w:rsid w:val="00A31E1D"/>
    <w:rsid w:val="00A32264"/>
    <w:rsid w:val="00A323C6"/>
    <w:rsid w:val="00A32564"/>
    <w:rsid w:val="00A328FF"/>
    <w:rsid w:val="00A32A76"/>
    <w:rsid w:val="00A32F2F"/>
    <w:rsid w:val="00A33329"/>
    <w:rsid w:val="00A33433"/>
    <w:rsid w:val="00A34494"/>
    <w:rsid w:val="00A34A8B"/>
    <w:rsid w:val="00A34C14"/>
    <w:rsid w:val="00A35506"/>
    <w:rsid w:val="00A3566F"/>
    <w:rsid w:val="00A35B52"/>
    <w:rsid w:val="00A36373"/>
    <w:rsid w:val="00A364CA"/>
    <w:rsid w:val="00A36A19"/>
    <w:rsid w:val="00A36BF0"/>
    <w:rsid w:val="00A36D8A"/>
    <w:rsid w:val="00A3721E"/>
    <w:rsid w:val="00A373DE"/>
    <w:rsid w:val="00A379D1"/>
    <w:rsid w:val="00A40091"/>
    <w:rsid w:val="00A40348"/>
    <w:rsid w:val="00A40FD6"/>
    <w:rsid w:val="00A41092"/>
    <w:rsid w:val="00A4114E"/>
    <w:rsid w:val="00A4153C"/>
    <w:rsid w:val="00A4277A"/>
    <w:rsid w:val="00A427D7"/>
    <w:rsid w:val="00A42AD3"/>
    <w:rsid w:val="00A42E74"/>
    <w:rsid w:val="00A433D9"/>
    <w:rsid w:val="00A434B6"/>
    <w:rsid w:val="00A437BF"/>
    <w:rsid w:val="00A43843"/>
    <w:rsid w:val="00A43D31"/>
    <w:rsid w:val="00A43DA8"/>
    <w:rsid w:val="00A43F93"/>
    <w:rsid w:val="00A43FF9"/>
    <w:rsid w:val="00A442DB"/>
    <w:rsid w:val="00A44416"/>
    <w:rsid w:val="00A4450C"/>
    <w:rsid w:val="00A4459A"/>
    <w:rsid w:val="00A448A8"/>
    <w:rsid w:val="00A44D9D"/>
    <w:rsid w:val="00A44F18"/>
    <w:rsid w:val="00A4510E"/>
    <w:rsid w:val="00A4515D"/>
    <w:rsid w:val="00A45201"/>
    <w:rsid w:val="00A460FC"/>
    <w:rsid w:val="00A4621B"/>
    <w:rsid w:val="00A46DE7"/>
    <w:rsid w:val="00A47294"/>
    <w:rsid w:val="00A472F0"/>
    <w:rsid w:val="00A4768B"/>
    <w:rsid w:val="00A47B47"/>
    <w:rsid w:val="00A50053"/>
    <w:rsid w:val="00A5069D"/>
    <w:rsid w:val="00A50A64"/>
    <w:rsid w:val="00A50C95"/>
    <w:rsid w:val="00A50CF9"/>
    <w:rsid w:val="00A510FD"/>
    <w:rsid w:val="00A513A1"/>
    <w:rsid w:val="00A51F10"/>
    <w:rsid w:val="00A52324"/>
    <w:rsid w:val="00A52658"/>
    <w:rsid w:val="00A52766"/>
    <w:rsid w:val="00A5335D"/>
    <w:rsid w:val="00A53382"/>
    <w:rsid w:val="00A534D0"/>
    <w:rsid w:val="00A5355F"/>
    <w:rsid w:val="00A53855"/>
    <w:rsid w:val="00A53D4C"/>
    <w:rsid w:val="00A53D92"/>
    <w:rsid w:val="00A53E23"/>
    <w:rsid w:val="00A54A0B"/>
    <w:rsid w:val="00A54ED4"/>
    <w:rsid w:val="00A5590C"/>
    <w:rsid w:val="00A55C71"/>
    <w:rsid w:val="00A55CE0"/>
    <w:rsid w:val="00A56528"/>
    <w:rsid w:val="00A567F6"/>
    <w:rsid w:val="00A56B21"/>
    <w:rsid w:val="00A56C56"/>
    <w:rsid w:val="00A56F92"/>
    <w:rsid w:val="00A57D33"/>
    <w:rsid w:val="00A57F35"/>
    <w:rsid w:val="00A600F5"/>
    <w:rsid w:val="00A60345"/>
    <w:rsid w:val="00A60753"/>
    <w:rsid w:val="00A60C47"/>
    <w:rsid w:val="00A60D43"/>
    <w:rsid w:val="00A610A1"/>
    <w:rsid w:val="00A61B23"/>
    <w:rsid w:val="00A61BCE"/>
    <w:rsid w:val="00A62391"/>
    <w:rsid w:val="00A626CE"/>
    <w:rsid w:val="00A62707"/>
    <w:rsid w:val="00A62BFB"/>
    <w:rsid w:val="00A62CA6"/>
    <w:rsid w:val="00A62CC1"/>
    <w:rsid w:val="00A62CFF"/>
    <w:rsid w:val="00A62E24"/>
    <w:rsid w:val="00A62E35"/>
    <w:rsid w:val="00A62ECF"/>
    <w:rsid w:val="00A632D1"/>
    <w:rsid w:val="00A63772"/>
    <w:rsid w:val="00A63B46"/>
    <w:rsid w:val="00A63B94"/>
    <w:rsid w:val="00A63C2C"/>
    <w:rsid w:val="00A63C62"/>
    <w:rsid w:val="00A63EFA"/>
    <w:rsid w:val="00A64201"/>
    <w:rsid w:val="00A6442C"/>
    <w:rsid w:val="00A64491"/>
    <w:rsid w:val="00A649B1"/>
    <w:rsid w:val="00A64BD8"/>
    <w:rsid w:val="00A64DA8"/>
    <w:rsid w:val="00A64E10"/>
    <w:rsid w:val="00A64FFA"/>
    <w:rsid w:val="00A651BD"/>
    <w:rsid w:val="00A65B15"/>
    <w:rsid w:val="00A65E65"/>
    <w:rsid w:val="00A65F64"/>
    <w:rsid w:val="00A662DF"/>
    <w:rsid w:val="00A66854"/>
    <w:rsid w:val="00A66CD1"/>
    <w:rsid w:val="00A66D4F"/>
    <w:rsid w:val="00A66D8F"/>
    <w:rsid w:val="00A66EFF"/>
    <w:rsid w:val="00A67162"/>
    <w:rsid w:val="00A6768A"/>
    <w:rsid w:val="00A67A8A"/>
    <w:rsid w:val="00A67B38"/>
    <w:rsid w:val="00A67D20"/>
    <w:rsid w:val="00A70234"/>
    <w:rsid w:val="00A70559"/>
    <w:rsid w:val="00A70E0C"/>
    <w:rsid w:val="00A71405"/>
    <w:rsid w:val="00A715CF"/>
    <w:rsid w:val="00A7198C"/>
    <w:rsid w:val="00A719FD"/>
    <w:rsid w:val="00A71E8F"/>
    <w:rsid w:val="00A71F4A"/>
    <w:rsid w:val="00A720D9"/>
    <w:rsid w:val="00A728F8"/>
    <w:rsid w:val="00A72B3A"/>
    <w:rsid w:val="00A72E8C"/>
    <w:rsid w:val="00A73037"/>
    <w:rsid w:val="00A732A9"/>
    <w:rsid w:val="00A73995"/>
    <w:rsid w:val="00A74043"/>
    <w:rsid w:val="00A74B1A"/>
    <w:rsid w:val="00A74F63"/>
    <w:rsid w:val="00A75182"/>
    <w:rsid w:val="00A75436"/>
    <w:rsid w:val="00A75578"/>
    <w:rsid w:val="00A75FA6"/>
    <w:rsid w:val="00A76389"/>
    <w:rsid w:val="00A765D6"/>
    <w:rsid w:val="00A76977"/>
    <w:rsid w:val="00A76FE0"/>
    <w:rsid w:val="00A773AD"/>
    <w:rsid w:val="00A7742D"/>
    <w:rsid w:val="00A774EA"/>
    <w:rsid w:val="00A77AED"/>
    <w:rsid w:val="00A77B01"/>
    <w:rsid w:val="00A77E6C"/>
    <w:rsid w:val="00A802A9"/>
    <w:rsid w:val="00A80354"/>
    <w:rsid w:val="00A807A4"/>
    <w:rsid w:val="00A807BB"/>
    <w:rsid w:val="00A80882"/>
    <w:rsid w:val="00A80C34"/>
    <w:rsid w:val="00A80E86"/>
    <w:rsid w:val="00A81510"/>
    <w:rsid w:val="00A81EFA"/>
    <w:rsid w:val="00A823FF"/>
    <w:rsid w:val="00A82DD9"/>
    <w:rsid w:val="00A83019"/>
    <w:rsid w:val="00A8354F"/>
    <w:rsid w:val="00A835DF"/>
    <w:rsid w:val="00A835F3"/>
    <w:rsid w:val="00A83631"/>
    <w:rsid w:val="00A836EB"/>
    <w:rsid w:val="00A83C0D"/>
    <w:rsid w:val="00A83C97"/>
    <w:rsid w:val="00A83CA3"/>
    <w:rsid w:val="00A83EA2"/>
    <w:rsid w:val="00A83F75"/>
    <w:rsid w:val="00A841BA"/>
    <w:rsid w:val="00A844AD"/>
    <w:rsid w:val="00A84865"/>
    <w:rsid w:val="00A848B7"/>
    <w:rsid w:val="00A84D99"/>
    <w:rsid w:val="00A850F9"/>
    <w:rsid w:val="00A85397"/>
    <w:rsid w:val="00A85511"/>
    <w:rsid w:val="00A862FE"/>
    <w:rsid w:val="00A86329"/>
    <w:rsid w:val="00A86576"/>
    <w:rsid w:val="00A865BF"/>
    <w:rsid w:val="00A866A7"/>
    <w:rsid w:val="00A86ADD"/>
    <w:rsid w:val="00A86AFC"/>
    <w:rsid w:val="00A86CBA"/>
    <w:rsid w:val="00A86E7F"/>
    <w:rsid w:val="00A870E5"/>
    <w:rsid w:val="00A877ED"/>
    <w:rsid w:val="00A87B89"/>
    <w:rsid w:val="00A902D4"/>
    <w:rsid w:val="00A90402"/>
    <w:rsid w:val="00A905C3"/>
    <w:rsid w:val="00A908C5"/>
    <w:rsid w:val="00A90BC4"/>
    <w:rsid w:val="00A90DFE"/>
    <w:rsid w:val="00A90E41"/>
    <w:rsid w:val="00A914B2"/>
    <w:rsid w:val="00A91611"/>
    <w:rsid w:val="00A91890"/>
    <w:rsid w:val="00A91C72"/>
    <w:rsid w:val="00A92067"/>
    <w:rsid w:val="00A920CD"/>
    <w:rsid w:val="00A92188"/>
    <w:rsid w:val="00A9321B"/>
    <w:rsid w:val="00A933CE"/>
    <w:rsid w:val="00A936A1"/>
    <w:rsid w:val="00A93882"/>
    <w:rsid w:val="00A93D93"/>
    <w:rsid w:val="00A93E14"/>
    <w:rsid w:val="00A93ED3"/>
    <w:rsid w:val="00A94024"/>
    <w:rsid w:val="00A941B1"/>
    <w:rsid w:val="00A94A44"/>
    <w:rsid w:val="00A94D6B"/>
    <w:rsid w:val="00A955C0"/>
    <w:rsid w:val="00A959E2"/>
    <w:rsid w:val="00A95F7B"/>
    <w:rsid w:val="00A96519"/>
    <w:rsid w:val="00A96561"/>
    <w:rsid w:val="00A96907"/>
    <w:rsid w:val="00A96A0C"/>
    <w:rsid w:val="00A96CCB"/>
    <w:rsid w:val="00A96EE6"/>
    <w:rsid w:val="00A97064"/>
    <w:rsid w:val="00A97188"/>
    <w:rsid w:val="00A973B7"/>
    <w:rsid w:val="00A97D06"/>
    <w:rsid w:val="00AA000B"/>
    <w:rsid w:val="00AA0050"/>
    <w:rsid w:val="00AA02AA"/>
    <w:rsid w:val="00AA0ABA"/>
    <w:rsid w:val="00AA0C64"/>
    <w:rsid w:val="00AA156D"/>
    <w:rsid w:val="00AA1A78"/>
    <w:rsid w:val="00AA1C45"/>
    <w:rsid w:val="00AA1E0A"/>
    <w:rsid w:val="00AA1EAB"/>
    <w:rsid w:val="00AA1F48"/>
    <w:rsid w:val="00AA1F58"/>
    <w:rsid w:val="00AA1F7D"/>
    <w:rsid w:val="00AA21FB"/>
    <w:rsid w:val="00AA26A8"/>
    <w:rsid w:val="00AA2705"/>
    <w:rsid w:val="00AA286A"/>
    <w:rsid w:val="00AA2F34"/>
    <w:rsid w:val="00AA30CA"/>
    <w:rsid w:val="00AA3277"/>
    <w:rsid w:val="00AA34E1"/>
    <w:rsid w:val="00AA3594"/>
    <w:rsid w:val="00AA3DE4"/>
    <w:rsid w:val="00AA443F"/>
    <w:rsid w:val="00AA44E8"/>
    <w:rsid w:val="00AA4538"/>
    <w:rsid w:val="00AA486D"/>
    <w:rsid w:val="00AA4D52"/>
    <w:rsid w:val="00AA4F27"/>
    <w:rsid w:val="00AA5062"/>
    <w:rsid w:val="00AA50DD"/>
    <w:rsid w:val="00AA5231"/>
    <w:rsid w:val="00AA573F"/>
    <w:rsid w:val="00AA5883"/>
    <w:rsid w:val="00AA593E"/>
    <w:rsid w:val="00AA5E74"/>
    <w:rsid w:val="00AA6456"/>
    <w:rsid w:val="00AA65E5"/>
    <w:rsid w:val="00AA6973"/>
    <w:rsid w:val="00AA70D0"/>
    <w:rsid w:val="00AA73D0"/>
    <w:rsid w:val="00AA73EC"/>
    <w:rsid w:val="00AA7518"/>
    <w:rsid w:val="00AA7582"/>
    <w:rsid w:val="00AA76FA"/>
    <w:rsid w:val="00AA7767"/>
    <w:rsid w:val="00AA77CD"/>
    <w:rsid w:val="00AA7B37"/>
    <w:rsid w:val="00AA7B6C"/>
    <w:rsid w:val="00AA7D84"/>
    <w:rsid w:val="00AB0221"/>
    <w:rsid w:val="00AB045E"/>
    <w:rsid w:val="00AB06EF"/>
    <w:rsid w:val="00AB13FD"/>
    <w:rsid w:val="00AB17B5"/>
    <w:rsid w:val="00AB1A4F"/>
    <w:rsid w:val="00AB22EF"/>
    <w:rsid w:val="00AB24F3"/>
    <w:rsid w:val="00AB2AC6"/>
    <w:rsid w:val="00AB2B50"/>
    <w:rsid w:val="00AB2DBF"/>
    <w:rsid w:val="00AB2E72"/>
    <w:rsid w:val="00AB3558"/>
    <w:rsid w:val="00AB3632"/>
    <w:rsid w:val="00AB3D7C"/>
    <w:rsid w:val="00AB3E05"/>
    <w:rsid w:val="00AB42E0"/>
    <w:rsid w:val="00AB44D6"/>
    <w:rsid w:val="00AB49E2"/>
    <w:rsid w:val="00AB4B7D"/>
    <w:rsid w:val="00AB4FD9"/>
    <w:rsid w:val="00AB5902"/>
    <w:rsid w:val="00AB5D90"/>
    <w:rsid w:val="00AB5F34"/>
    <w:rsid w:val="00AB6254"/>
    <w:rsid w:val="00AB62EE"/>
    <w:rsid w:val="00AB6811"/>
    <w:rsid w:val="00AC00F2"/>
    <w:rsid w:val="00AC05BD"/>
    <w:rsid w:val="00AC0DC2"/>
    <w:rsid w:val="00AC0F2F"/>
    <w:rsid w:val="00AC108B"/>
    <w:rsid w:val="00AC1598"/>
    <w:rsid w:val="00AC17D2"/>
    <w:rsid w:val="00AC183B"/>
    <w:rsid w:val="00AC19D2"/>
    <w:rsid w:val="00AC1B1E"/>
    <w:rsid w:val="00AC1C09"/>
    <w:rsid w:val="00AC1F18"/>
    <w:rsid w:val="00AC1FC1"/>
    <w:rsid w:val="00AC20D1"/>
    <w:rsid w:val="00AC214A"/>
    <w:rsid w:val="00AC25C8"/>
    <w:rsid w:val="00AC25E0"/>
    <w:rsid w:val="00AC2689"/>
    <w:rsid w:val="00AC28C3"/>
    <w:rsid w:val="00AC2A82"/>
    <w:rsid w:val="00AC2B0E"/>
    <w:rsid w:val="00AC31CD"/>
    <w:rsid w:val="00AC3515"/>
    <w:rsid w:val="00AC35C2"/>
    <w:rsid w:val="00AC375E"/>
    <w:rsid w:val="00AC3A81"/>
    <w:rsid w:val="00AC3BBA"/>
    <w:rsid w:val="00AC452D"/>
    <w:rsid w:val="00AC49D9"/>
    <w:rsid w:val="00AC4E4B"/>
    <w:rsid w:val="00AC4F37"/>
    <w:rsid w:val="00AC5B4B"/>
    <w:rsid w:val="00AC5B5D"/>
    <w:rsid w:val="00AC61D6"/>
    <w:rsid w:val="00AC6235"/>
    <w:rsid w:val="00AC6B24"/>
    <w:rsid w:val="00AC6D0D"/>
    <w:rsid w:val="00AC6D2F"/>
    <w:rsid w:val="00AC6D99"/>
    <w:rsid w:val="00AC7104"/>
    <w:rsid w:val="00AC7130"/>
    <w:rsid w:val="00AC743B"/>
    <w:rsid w:val="00AC74D2"/>
    <w:rsid w:val="00AC76BD"/>
    <w:rsid w:val="00AC77C2"/>
    <w:rsid w:val="00AC7876"/>
    <w:rsid w:val="00AC7AA3"/>
    <w:rsid w:val="00AC7DEE"/>
    <w:rsid w:val="00AC7FD3"/>
    <w:rsid w:val="00AD00D7"/>
    <w:rsid w:val="00AD01FA"/>
    <w:rsid w:val="00AD0776"/>
    <w:rsid w:val="00AD0789"/>
    <w:rsid w:val="00AD0F57"/>
    <w:rsid w:val="00AD123D"/>
    <w:rsid w:val="00AD148A"/>
    <w:rsid w:val="00AD18EF"/>
    <w:rsid w:val="00AD196C"/>
    <w:rsid w:val="00AD1A42"/>
    <w:rsid w:val="00AD223D"/>
    <w:rsid w:val="00AD25E5"/>
    <w:rsid w:val="00AD301D"/>
    <w:rsid w:val="00AD3057"/>
    <w:rsid w:val="00AD32CF"/>
    <w:rsid w:val="00AD36D1"/>
    <w:rsid w:val="00AD3990"/>
    <w:rsid w:val="00AD39F2"/>
    <w:rsid w:val="00AD3D5A"/>
    <w:rsid w:val="00AD41CA"/>
    <w:rsid w:val="00AD4364"/>
    <w:rsid w:val="00AD47E9"/>
    <w:rsid w:val="00AD4A9E"/>
    <w:rsid w:val="00AD4D16"/>
    <w:rsid w:val="00AD50AE"/>
    <w:rsid w:val="00AD5142"/>
    <w:rsid w:val="00AD5426"/>
    <w:rsid w:val="00AD56FC"/>
    <w:rsid w:val="00AD572F"/>
    <w:rsid w:val="00AD5855"/>
    <w:rsid w:val="00AD5FC6"/>
    <w:rsid w:val="00AD608E"/>
    <w:rsid w:val="00AD6E2E"/>
    <w:rsid w:val="00AD7368"/>
    <w:rsid w:val="00AD73FF"/>
    <w:rsid w:val="00AE0114"/>
    <w:rsid w:val="00AE0413"/>
    <w:rsid w:val="00AE04AC"/>
    <w:rsid w:val="00AE0A89"/>
    <w:rsid w:val="00AE0F8F"/>
    <w:rsid w:val="00AE153F"/>
    <w:rsid w:val="00AE18FD"/>
    <w:rsid w:val="00AE22D6"/>
    <w:rsid w:val="00AE22F0"/>
    <w:rsid w:val="00AE29C8"/>
    <w:rsid w:val="00AE2B45"/>
    <w:rsid w:val="00AE2F0F"/>
    <w:rsid w:val="00AE2FBF"/>
    <w:rsid w:val="00AE335B"/>
    <w:rsid w:val="00AE340F"/>
    <w:rsid w:val="00AE34A6"/>
    <w:rsid w:val="00AE39FF"/>
    <w:rsid w:val="00AE3F29"/>
    <w:rsid w:val="00AE4122"/>
    <w:rsid w:val="00AE44F5"/>
    <w:rsid w:val="00AE4693"/>
    <w:rsid w:val="00AE4737"/>
    <w:rsid w:val="00AE497E"/>
    <w:rsid w:val="00AE4FD3"/>
    <w:rsid w:val="00AE51B1"/>
    <w:rsid w:val="00AE5893"/>
    <w:rsid w:val="00AE5A93"/>
    <w:rsid w:val="00AE63F3"/>
    <w:rsid w:val="00AE661B"/>
    <w:rsid w:val="00AE6750"/>
    <w:rsid w:val="00AE6F32"/>
    <w:rsid w:val="00AE71A7"/>
    <w:rsid w:val="00AE762B"/>
    <w:rsid w:val="00AE767B"/>
    <w:rsid w:val="00AE7C1C"/>
    <w:rsid w:val="00AE7C8B"/>
    <w:rsid w:val="00AE7DBA"/>
    <w:rsid w:val="00AF030A"/>
    <w:rsid w:val="00AF0AFD"/>
    <w:rsid w:val="00AF1268"/>
    <w:rsid w:val="00AF17C7"/>
    <w:rsid w:val="00AF1842"/>
    <w:rsid w:val="00AF2429"/>
    <w:rsid w:val="00AF26A7"/>
    <w:rsid w:val="00AF298C"/>
    <w:rsid w:val="00AF3408"/>
    <w:rsid w:val="00AF3760"/>
    <w:rsid w:val="00AF3E1E"/>
    <w:rsid w:val="00AF40BE"/>
    <w:rsid w:val="00AF5182"/>
    <w:rsid w:val="00AF52E0"/>
    <w:rsid w:val="00AF5316"/>
    <w:rsid w:val="00AF5404"/>
    <w:rsid w:val="00AF5568"/>
    <w:rsid w:val="00AF564A"/>
    <w:rsid w:val="00AF572D"/>
    <w:rsid w:val="00AF59B4"/>
    <w:rsid w:val="00AF621A"/>
    <w:rsid w:val="00AF65FE"/>
    <w:rsid w:val="00AF69C6"/>
    <w:rsid w:val="00AF6B15"/>
    <w:rsid w:val="00AF6D86"/>
    <w:rsid w:val="00AF6E4C"/>
    <w:rsid w:val="00AF714B"/>
    <w:rsid w:val="00AF71B8"/>
    <w:rsid w:val="00AF7C1E"/>
    <w:rsid w:val="00AF7EB4"/>
    <w:rsid w:val="00B000BC"/>
    <w:rsid w:val="00B00667"/>
    <w:rsid w:val="00B008B8"/>
    <w:rsid w:val="00B00BC0"/>
    <w:rsid w:val="00B00EAD"/>
    <w:rsid w:val="00B01220"/>
    <w:rsid w:val="00B01457"/>
    <w:rsid w:val="00B0153E"/>
    <w:rsid w:val="00B016EA"/>
    <w:rsid w:val="00B019F7"/>
    <w:rsid w:val="00B01E68"/>
    <w:rsid w:val="00B038DF"/>
    <w:rsid w:val="00B03924"/>
    <w:rsid w:val="00B039D7"/>
    <w:rsid w:val="00B03B64"/>
    <w:rsid w:val="00B03F0B"/>
    <w:rsid w:val="00B04301"/>
    <w:rsid w:val="00B04498"/>
    <w:rsid w:val="00B04748"/>
    <w:rsid w:val="00B04A36"/>
    <w:rsid w:val="00B04D71"/>
    <w:rsid w:val="00B05053"/>
    <w:rsid w:val="00B0517C"/>
    <w:rsid w:val="00B056A7"/>
    <w:rsid w:val="00B0590A"/>
    <w:rsid w:val="00B05EF1"/>
    <w:rsid w:val="00B06008"/>
    <w:rsid w:val="00B060EC"/>
    <w:rsid w:val="00B06358"/>
    <w:rsid w:val="00B066FF"/>
    <w:rsid w:val="00B06AF7"/>
    <w:rsid w:val="00B06B99"/>
    <w:rsid w:val="00B076CA"/>
    <w:rsid w:val="00B076DE"/>
    <w:rsid w:val="00B077E7"/>
    <w:rsid w:val="00B079FD"/>
    <w:rsid w:val="00B07DEE"/>
    <w:rsid w:val="00B07DF1"/>
    <w:rsid w:val="00B07EA2"/>
    <w:rsid w:val="00B102E0"/>
    <w:rsid w:val="00B10AAA"/>
    <w:rsid w:val="00B110BE"/>
    <w:rsid w:val="00B113E9"/>
    <w:rsid w:val="00B11432"/>
    <w:rsid w:val="00B1175C"/>
    <w:rsid w:val="00B12BF3"/>
    <w:rsid w:val="00B12C63"/>
    <w:rsid w:val="00B13103"/>
    <w:rsid w:val="00B133AC"/>
    <w:rsid w:val="00B139D7"/>
    <w:rsid w:val="00B1446A"/>
    <w:rsid w:val="00B14650"/>
    <w:rsid w:val="00B14996"/>
    <w:rsid w:val="00B14E0D"/>
    <w:rsid w:val="00B15434"/>
    <w:rsid w:val="00B15AE8"/>
    <w:rsid w:val="00B1622C"/>
    <w:rsid w:val="00B164CB"/>
    <w:rsid w:val="00B16666"/>
    <w:rsid w:val="00B166B9"/>
    <w:rsid w:val="00B170D3"/>
    <w:rsid w:val="00B17216"/>
    <w:rsid w:val="00B17930"/>
    <w:rsid w:val="00B17AE9"/>
    <w:rsid w:val="00B17C89"/>
    <w:rsid w:val="00B20315"/>
    <w:rsid w:val="00B2053B"/>
    <w:rsid w:val="00B20917"/>
    <w:rsid w:val="00B2117A"/>
    <w:rsid w:val="00B215AD"/>
    <w:rsid w:val="00B21E6C"/>
    <w:rsid w:val="00B22497"/>
    <w:rsid w:val="00B229AF"/>
    <w:rsid w:val="00B22FBC"/>
    <w:rsid w:val="00B2328E"/>
    <w:rsid w:val="00B235CE"/>
    <w:rsid w:val="00B23842"/>
    <w:rsid w:val="00B23C92"/>
    <w:rsid w:val="00B2486D"/>
    <w:rsid w:val="00B24A4C"/>
    <w:rsid w:val="00B24CFF"/>
    <w:rsid w:val="00B2519E"/>
    <w:rsid w:val="00B254D7"/>
    <w:rsid w:val="00B257D5"/>
    <w:rsid w:val="00B259F8"/>
    <w:rsid w:val="00B26359"/>
    <w:rsid w:val="00B2670C"/>
    <w:rsid w:val="00B26A61"/>
    <w:rsid w:val="00B26DB3"/>
    <w:rsid w:val="00B272FF"/>
    <w:rsid w:val="00B273E2"/>
    <w:rsid w:val="00B27C61"/>
    <w:rsid w:val="00B30299"/>
    <w:rsid w:val="00B303FD"/>
    <w:rsid w:val="00B30606"/>
    <w:rsid w:val="00B30C15"/>
    <w:rsid w:val="00B31F50"/>
    <w:rsid w:val="00B32222"/>
    <w:rsid w:val="00B3268F"/>
    <w:rsid w:val="00B3334A"/>
    <w:rsid w:val="00B33397"/>
    <w:rsid w:val="00B338B4"/>
    <w:rsid w:val="00B338EE"/>
    <w:rsid w:val="00B33BA8"/>
    <w:rsid w:val="00B34C8A"/>
    <w:rsid w:val="00B34E73"/>
    <w:rsid w:val="00B3521B"/>
    <w:rsid w:val="00B352CA"/>
    <w:rsid w:val="00B357E3"/>
    <w:rsid w:val="00B35E7D"/>
    <w:rsid w:val="00B3621B"/>
    <w:rsid w:val="00B3665A"/>
    <w:rsid w:val="00B36707"/>
    <w:rsid w:val="00B36764"/>
    <w:rsid w:val="00B371A1"/>
    <w:rsid w:val="00B37521"/>
    <w:rsid w:val="00B37797"/>
    <w:rsid w:val="00B37806"/>
    <w:rsid w:val="00B402FD"/>
    <w:rsid w:val="00B4059F"/>
    <w:rsid w:val="00B408F7"/>
    <w:rsid w:val="00B4091B"/>
    <w:rsid w:val="00B40F39"/>
    <w:rsid w:val="00B41ADA"/>
    <w:rsid w:val="00B42D5C"/>
    <w:rsid w:val="00B42E63"/>
    <w:rsid w:val="00B43009"/>
    <w:rsid w:val="00B430C5"/>
    <w:rsid w:val="00B43793"/>
    <w:rsid w:val="00B4387C"/>
    <w:rsid w:val="00B43C68"/>
    <w:rsid w:val="00B43CD3"/>
    <w:rsid w:val="00B44223"/>
    <w:rsid w:val="00B44366"/>
    <w:rsid w:val="00B443DC"/>
    <w:rsid w:val="00B44417"/>
    <w:rsid w:val="00B44794"/>
    <w:rsid w:val="00B44963"/>
    <w:rsid w:val="00B44EBE"/>
    <w:rsid w:val="00B451B5"/>
    <w:rsid w:val="00B45464"/>
    <w:rsid w:val="00B45B06"/>
    <w:rsid w:val="00B45E39"/>
    <w:rsid w:val="00B45F06"/>
    <w:rsid w:val="00B45F25"/>
    <w:rsid w:val="00B4600F"/>
    <w:rsid w:val="00B469C0"/>
    <w:rsid w:val="00B46BC3"/>
    <w:rsid w:val="00B46CF8"/>
    <w:rsid w:val="00B46DCA"/>
    <w:rsid w:val="00B47275"/>
    <w:rsid w:val="00B472A1"/>
    <w:rsid w:val="00B476EA"/>
    <w:rsid w:val="00B47722"/>
    <w:rsid w:val="00B47F15"/>
    <w:rsid w:val="00B47FF9"/>
    <w:rsid w:val="00B50235"/>
    <w:rsid w:val="00B504B2"/>
    <w:rsid w:val="00B505AF"/>
    <w:rsid w:val="00B5080A"/>
    <w:rsid w:val="00B50DCC"/>
    <w:rsid w:val="00B50F70"/>
    <w:rsid w:val="00B51214"/>
    <w:rsid w:val="00B51243"/>
    <w:rsid w:val="00B513D7"/>
    <w:rsid w:val="00B514F4"/>
    <w:rsid w:val="00B517AD"/>
    <w:rsid w:val="00B51801"/>
    <w:rsid w:val="00B51A30"/>
    <w:rsid w:val="00B51C6D"/>
    <w:rsid w:val="00B51E59"/>
    <w:rsid w:val="00B51FD6"/>
    <w:rsid w:val="00B5242C"/>
    <w:rsid w:val="00B52E56"/>
    <w:rsid w:val="00B52FAD"/>
    <w:rsid w:val="00B53836"/>
    <w:rsid w:val="00B53A5E"/>
    <w:rsid w:val="00B53ADE"/>
    <w:rsid w:val="00B53B07"/>
    <w:rsid w:val="00B53B86"/>
    <w:rsid w:val="00B53D92"/>
    <w:rsid w:val="00B54BC8"/>
    <w:rsid w:val="00B55338"/>
    <w:rsid w:val="00B55451"/>
    <w:rsid w:val="00B55762"/>
    <w:rsid w:val="00B55B16"/>
    <w:rsid w:val="00B55BFD"/>
    <w:rsid w:val="00B56311"/>
    <w:rsid w:val="00B56380"/>
    <w:rsid w:val="00B568A4"/>
    <w:rsid w:val="00B5696A"/>
    <w:rsid w:val="00B56A12"/>
    <w:rsid w:val="00B56E92"/>
    <w:rsid w:val="00B56EB7"/>
    <w:rsid w:val="00B60186"/>
    <w:rsid w:val="00B60792"/>
    <w:rsid w:val="00B60A5B"/>
    <w:rsid w:val="00B60B75"/>
    <w:rsid w:val="00B60E66"/>
    <w:rsid w:val="00B617A4"/>
    <w:rsid w:val="00B61B1D"/>
    <w:rsid w:val="00B61D9C"/>
    <w:rsid w:val="00B626DD"/>
    <w:rsid w:val="00B62D28"/>
    <w:rsid w:val="00B63142"/>
    <w:rsid w:val="00B6373F"/>
    <w:rsid w:val="00B6398B"/>
    <w:rsid w:val="00B642A1"/>
    <w:rsid w:val="00B64DCD"/>
    <w:rsid w:val="00B64F3C"/>
    <w:rsid w:val="00B65447"/>
    <w:rsid w:val="00B65698"/>
    <w:rsid w:val="00B65870"/>
    <w:rsid w:val="00B65FD6"/>
    <w:rsid w:val="00B66FE4"/>
    <w:rsid w:val="00B670AF"/>
    <w:rsid w:val="00B67B73"/>
    <w:rsid w:val="00B67FF3"/>
    <w:rsid w:val="00B701A1"/>
    <w:rsid w:val="00B7043E"/>
    <w:rsid w:val="00B70633"/>
    <w:rsid w:val="00B70793"/>
    <w:rsid w:val="00B70979"/>
    <w:rsid w:val="00B70AA6"/>
    <w:rsid w:val="00B70C38"/>
    <w:rsid w:val="00B71139"/>
    <w:rsid w:val="00B717D7"/>
    <w:rsid w:val="00B71DA8"/>
    <w:rsid w:val="00B720D0"/>
    <w:rsid w:val="00B725FF"/>
    <w:rsid w:val="00B7273A"/>
    <w:rsid w:val="00B72B4D"/>
    <w:rsid w:val="00B72BAF"/>
    <w:rsid w:val="00B73033"/>
    <w:rsid w:val="00B73065"/>
    <w:rsid w:val="00B730A1"/>
    <w:rsid w:val="00B731D3"/>
    <w:rsid w:val="00B73520"/>
    <w:rsid w:val="00B73DCD"/>
    <w:rsid w:val="00B7418A"/>
    <w:rsid w:val="00B743CB"/>
    <w:rsid w:val="00B7454D"/>
    <w:rsid w:val="00B74615"/>
    <w:rsid w:val="00B74742"/>
    <w:rsid w:val="00B74C31"/>
    <w:rsid w:val="00B74C6C"/>
    <w:rsid w:val="00B74D0A"/>
    <w:rsid w:val="00B7516B"/>
    <w:rsid w:val="00B7522F"/>
    <w:rsid w:val="00B75290"/>
    <w:rsid w:val="00B752B8"/>
    <w:rsid w:val="00B75365"/>
    <w:rsid w:val="00B753A8"/>
    <w:rsid w:val="00B754C6"/>
    <w:rsid w:val="00B75F90"/>
    <w:rsid w:val="00B760FA"/>
    <w:rsid w:val="00B76EEF"/>
    <w:rsid w:val="00B77145"/>
    <w:rsid w:val="00B77838"/>
    <w:rsid w:val="00B778D7"/>
    <w:rsid w:val="00B77F78"/>
    <w:rsid w:val="00B803B0"/>
    <w:rsid w:val="00B8041E"/>
    <w:rsid w:val="00B8044B"/>
    <w:rsid w:val="00B80FA1"/>
    <w:rsid w:val="00B814A2"/>
    <w:rsid w:val="00B815E2"/>
    <w:rsid w:val="00B81736"/>
    <w:rsid w:val="00B81876"/>
    <w:rsid w:val="00B81A75"/>
    <w:rsid w:val="00B81D96"/>
    <w:rsid w:val="00B81E8F"/>
    <w:rsid w:val="00B82369"/>
    <w:rsid w:val="00B823AB"/>
    <w:rsid w:val="00B82BEF"/>
    <w:rsid w:val="00B82D5B"/>
    <w:rsid w:val="00B82E8A"/>
    <w:rsid w:val="00B83AE4"/>
    <w:rsid w:val="00B83F05"/>
    <w:rsid w:val="00B84119"/>
    <w:rsid w:val="00B842D9"/>
    <w:rsid w:val="00B84689"/>
    <w:rsid w:val="00B846E4"/>
    <w:rsid w:val="00B85A69"/>
    <w:rsid w:val="00B85AED"/>
    <w:rsid w:val="00B86267"/>
    <w:rsid w:val="00B868F0"/>
    <w:rsid w:val="00B869EB"/>
    <w:rsid w:val="00B86ABE"/>
    <w:rsid w:val="00B86C00"/>
    <w:rsid w:val="00B86CF7"/>
    <w:rsid w:val="00B86D5A"/>
    <w:rsid w:val="00B86DE8"/>
    <w:rsid w:val="00B870E8"/>
    <w:rsid w:val="00B8737F"/>
    <w:rsid w:val="00B873DB"/>
    <w:rsid w:val="00B876E5"/>
    <w:rsid w:val="00B877C1"/>
    <w:rsid w:val="00B87872"/>
    <w:rsid w:val="00B87B76"/>
    <w:rsid w:val="00B87C75"/>
    <w:rsid w:val="00B87CD2"/>
    <w:rsid w:val="00B9005B"/>
    <w:rsid w:val="00B90395"/>
    <w:rsid w:val="00B90741"/>
    <w:rsid w:val="00B90B68"/>
    <w:rsid w:val="00B90D37"/>
    <w:rsid w:val="00B90F15"/>
    <w:rsid w:val="00B913A0"/>
    <w:rsid w:val="00B916F0"/>
    <w:rsid w:val="00B918D9"/>
    <w:rsid w:val="00B918E2"/>
    <w:rsid w:val="00B919C2"/>
    <w:rsid w:val="00B91E11"/>
    <w:rsid w:val="00B91E46"/>
    <w:rsid w:val="00B91E58"/>
    <w:rsid w:val="00B925E1"/>
    <w:rsid w:val="00B925E2"/>
    <w:rsid w:val="00B92D85"/>
    <w:rsid w:val="00B92ED2"/>
    <w:rsid w:val="00B93349"/>
    <w:rsid w:val="00B9376A"/>
    <w:rsid w:val="00B938B4"/>
    <w:rsid w:val="00B93D97"/>
    <w:rsid w:val="00B94260"/>
    <w:rsid w:val="00B94411"/>
    <w:rsid w:val="00B944A2"/>
    <w:rsid w:val="00B94C2C"/>
    <w:rsid w:val="00B95635"/>
    <w:rsid w:val="00B95BBB"/>
    <w:rsid w:val="00B9621C"/>
    <w:rsid w:val="00B96505"/>
    <w:rsid w:val="00B969E8"/>
    <w:rsid w:val="00B96BA0"/>
    <w:rsid w:val="00B97118"/>
    <w:rsid w:val="00B973DC"/>
    <w:rsid w:val="00B976DC"/>
    <w:rsid w:val="00B97AC4"/>
    <w:rsid w:val="00B97CF9"/>
    <w:rsid w:val="00BA08DA"/>
    <w:rsid w:val="00BA0E42"/>
    <w:rsid w:val="00BA16CD"/>
    <w:rsid w:val="00BA2967"/>
    <w:rsid w:val="00BA2D8D"/>
    <w:rsid w:val="00BA2E22"/>
    <w:rsid w:val="00BA2ECA"/>
    <w:rsid w:val="00BA3652"/>
    <w:rsid w:val="00BA3771"/>
    <w:rsid w:val="00BA3C85"/>
    <w:rsid w:val="00BA3D2F"/>
    <w:rsid w:val="00BA3FD6"/>
    <w:rsid w:val="00BA421E"/>
    <w:rsid w:val="00BA4644"/>
    <w:rsid w:val="00BA46DF"/>
    <w:rsid w:val="00BA56A1"/>
    <w:rsid w:val="00BA598F"/>
    <w:rsid w:val="00BA5F2F"/>
    <w:rsid w:val="00BA605F"/>
    <w:rsid w:val="00BA6139"/>
    <w:rsid w:val="00BA6800"/>
    <w:rsid w:val="00BA6957"/>
    <w:rsid w:val="00BA6982"/>
    <w:rsid w:val="00BA7333"/>
    <w:rsid w:val="00BA7839"/>
    <w:rsid w:val="00BA7F27"/>
    <w:rsid w:val="00BA7FEA"/>
    <w:rsid w:val="00BB08BE"/>
    <w:rsid w:val="00BB1820"/>
    <w:rsid w:val="00BB24D8"/>
    <w:rsid w:val="00BB28D0"/>
    <w:rsid w:val="00BB2AED"/>
    <w:rsid w:val="00BB2D37"/>
    <w:rsid w:val="00BB31A6"/>
    <w:rsid w:val="00BB3A9D"/>
    <w:rsid w:val="00BB4755"/>
    <w:rsid w:val="00BB4E50"/>
    <w:rsid w:val="00BB55EA"/>
    <w:rsid w:val="00BB560F"/>
    <w:rsid w:val="00BB566D"/>
    <w:rsid w:val="00BB5871"/>
    <w:rsid w:val="00BB5887"/>
    <w:rsid w:val="00BB5A15"/>
    <w:rsid w:val="00BB5AA0"/>
    <w:rsid w:val="00BB5D01"/>
    <w:rsid w:val="00BB631A"/>
    <w:rsid w:val="00BB6B7D"/>
    <w:rsid w:val="00BB7104"/>
    <w:rsid w:val="00BB7461"/>
    <w:rsid w:val="00BB788C"/>
    <w:rsid w:val="00BB7B0F"/>
    <w:rsid w:val="00BB7E10"/>
    <w:rsid w:val="00BB7F2C"/>
    <w:rsid w:val="00BC0083"/>
    <w:rsid w:val="00BC0185"/>
    <w:rsid w:val="00BC0830"/>
    <w:rsid w:val="00BC0914"/>
    <w:rsid w:val="00BC0CE9"/>
    <w:rsid w:val="00BC1056"/>
    <w:rsid w:val="00BC11C9"/>
    <w:rsid w:val="00BC1482"/>
    <w:rsid w:val="00BC151E"/>
    <w:rsid w:val="00BC1584"/>
    <w:rsid w:val="00BC1BF5"/>
    <w:rsid w:val="00BC1DB2"/>
    <w:rsid w:val="00BC25DA"/>
    <w:rsid w:val="00BC3016"/>
    <w:rsid w:val="00BC3070"/>
    <w:rsid w:val="00BC31CA"/>
    <w:rsid w:val="00BC3412"/>
    <w:rsid w:val="00BC35D1"/>
    <w:rsid w:val="00BC3606"/>
    <w:rsid w:val="00BC3F2C"/>
    <w:rsid w:val="00BC40AB"/>
    <w:rsid w:val="00BC44D3"/>
    <w:rsid w:val="00BC45B8"/>
    <w:rsid w:val="00BC49B1"/>
    <w:rsid w:val="00BC4B67"/>
    <w:rsid w:val="00BC5510"/>
    <w:rsid w:val="00BC5E52"/>
    <w:rsid w:val="00BC620F"/>
    <w:rsid w:val="00BC67FC"/>
    <w:rsid w:val="00BC6C55"/>
    <w:rsid w:val="00BC721E"/>
    <w:rsid w:val="00BC7A3F"/>
    <w:rsid w:val="00BC7ED6"/>
    <w:rsid w:val="00BD025B"/>
    <w:rsid w:val="00BD0314"/>
    <w:rsid w:val="00BD095F"/>
    <w:rsid w:val="00BD096F"/>
    <w:rsid w:val="00BD0B0E"/>
    <w:rsid w:val="00BD0D14"/>
    <w:rsid w:val="00BD1B5F"/>
    <w:rsid w:val="00BD1E3D"/>
    <w:rsid w:val="00BD21D9"/>
    <w:rsid w:val="00BD222D"/>
    <w:rsid w:val="00BD30DA"/>
    <w:rsid w:val="00BD361E"/>
    <w:rsid w:val="00BD3994"/>
    <w:rsid w:val="00BD39B5"/>
    <w:rsid w:val="00BD3A7F"/>
    <w:rsid w:val="00BD3E5D"/>
    <w:rsid w:val="00BD40D3"/>
    <w:rsid w:val="00BD42E4"/>
    <w:rsid w:val="00BD49A4"/>
    <w:rsid w:val="00BD49BD"/>
    <w:rsid w:val="00BD4AF3"/>
    <w:rsid w:val="00BD4F39"/>
    <w:rsid w:val="00BD5157"/>
    <w:rsid w:val="00BD51C9"/>
    <w:rsid w:val="00BD5630"/>
    <w:rsid w:val="00BD577D"/>
    <w:rsid w:val="00BD5E9D"/>
    <w:rsid w:val="00BD6118"/>
    <w:rsid w:val="00BD6BDE"/>
    <w:rsid w:val="00BD712B"/>
    <w:rsid w:val="00BD7536"/>
    <w:rsid w:val="00BD7576"/>
    <w:rsid w:val="00BD7B77"/>
    <w:rsid w:val="00BD7C56"/>
    <w:rsid w:val="00BD7CC0"/>
    <w:rsid w:val="00BD7F53"/>
    <w:rsid w:val="00BD7F56"/>
    <w:rsid w:val="00BE03DB"/>
    <w:rsid w:val="00BE04ED"/>
    <w:rsid w:val="00BE0951"/>
    <w:rsid w:val="00BE0953"/>
    <w:rsid w:val="00BE0C27"/>
    <w:rsid w:val="00BE0D66"/>
    <w:rsid w:val="00BE0E9D"/>
    <w:rsid w:val="00BE1502"/>
    <w:rsid w:val="00BE15D1"/>
    <w:rsid w:val="00BE164E"/>
    <w:rsid w:val="00BE16DF"/>
    <w:rsid w:val="00BE1CFB"/>
    <w:rsid w:val="00BE213B"/>
    <w:rsid w:val="00BE223E"/>
    <w:rsid w:val="00BE265B"/>
    <w:rsid w:val="00BE270E"/>
    <w:rsid w:val="00BE29BF"/>
    <w:rsid w:val="00BE2A14"/>
    <w:rsid w:val="00BE2DEF"/>
    <w:rsid w:val="00BE312A"/>
    <w:rsid w:val="00BE31D5"/>
    <w:rsid w:val="00BE3AFB"/>
    <w:rsid w:val="00BE3F28"/>
    <w:rsid w:val="00BE403B"/>
    <w:rsid w:val="00BE48CD"/>
    <w:rsid w:val="00BE52AE"/>
    <w:rsid w:val="00BE5339"/>
    <w:rsid w:val="00BE5523"/>
    <w:rsid w:val="00BE5788"/>
    <w:rsid w:val="00BE5A6D"/>
    <w:rsid w:val="00BE5A71"/>
    <w:rsid w:val="00BE5BCE"/>
    <w:rsid w:val="00BE5E55"/>
    <w:rsid w:val="00BE5E58"/>
    <w:rsid w:val="00BE611D"/>
    <w:rsid w:val="00BE62C0"/>
    <w:rsid w:val="00BE6D85"/>
    <w:rsid w:val="00BE6F44"/>
    <w:rsid w:val="00BE715A"/>
    <w:rsid w:val="00BE72D7"/>
    <w:rsid w:val="00BE73EB"/>
    <w:rsid w:val="00BE75A4"/>
    <w:rsid w:val="00BE768D"/>
    <w:rsid w:val="00BE7858"/>
    <w:rsid w:val="00BE7A2D"/>
    <w:rsid w:val="00BE7B98"/>
    <w:rsid w:val="00BE7EEE"/>
    <w:rsid w:val="00BF0EBF"/>
    <w:rsid w:val="00BF0F34"/>
    <w:rsid w:val="00BF110D"/>
    <w:rsid w:val="00BF1451"/>
    <w:rsid w:val="00BF14B9"/>
    <w:rsid w:val="00BF1C74"/>
    <w:rsid w:val="00BF1E9F"/>
    <w:rsid w:val="00BF1F2C"/>
    <w:rsid w:val="00BF1FCB"/>
    <w:rsid w:val="00BF2280"/>
    <w:rsid w:val="00BF2832"/>
    <w:rsid w:val="00BF2CB8"/>
    <w:rsid w:val="00BF2EFD"/>
    <w:rsid w:val="00BF350A"/>
    <w:rsid w:val="00BF3EE9"/>
    <w:rsid w:val="00BF412A"/>
    <w:rsid w:val="00BF427F"/>
    <w:rsid w:val="00BF4721"/>
    <w:rsid w:val="00BF4859"/>
    <w:rsid w:val="00BF4B87"/>
    <w:rsid w:val="00BF4E1E"/>
    <w:rsid w:val="00BF4F04"/>
    <w:rsid w:val="00BF5107"/>
    <w:rsid w:val="00BF55E3"/>
    <w:rsid w:val="00BF5ABA"/>
    <w:rsid w:val="00BF5B63"/>
    <w:rsid w:val="00BF5D93"/>
    <w:rsid w:val="00BF60F4"/>
    <w:rsid w:val="00BF6101"/>
    <w:rsid w:val="00BF63A6"/>
    <w:rsid w:val="00BF69EC"/>
    <w:rsid w:val="00BF6A3B"/>
    <w:rsid w:val="00BF6E62"/>
    <w:rsid w:val="00BF7174"/>
    <w:rsid w:val="00BF734A"/>
    <w:rsid w:val="00BF7802"/>
    <w:rsid w:val="00BF7907"/>
    <w:rsid w:val="00C00117"/>
    <w:rsid w:val="00C002AB"/>
    <w:rsid w:val="00C00900"/>
    <w:rsid w:val="00C009E8"/>
    <w:rsid w:val="00C00DC8"/>
    <w:rsid w:val="00C01077"/>
    <w:rsid w:val="00C011D3"/>
    <w:rsid w:val="00C011E3"/>
    <w:rsid w:val="00C01750"/>
    <w:rsid w:val="00C01881"/>
    <w:rsid w:val="00C0189F"/>
    <w:rsid w:val="00C01BC5"/>
    <w:rsid w:val="00C01C7B"/>
    <w:rsid w:val="00C025C6"/>
    <w:rsid w:val="00C02A25"/>
    <w:rsid w:val="00C02B80"/>
    <w:rsid w:val="00C02D77"/>
    <w:rsid w:val="00C02D9B"/>
    <w:rsid w:val="00C02EEC"/>
    <w:rsid w:val="00C033B8"/>
    <w:rsid w:val="00C033BE"/>
    <w:rsid w:val="00C03703"/>
    <w:rsid w:val="00C04042"/>
    <w:rsid w:val="00C043CA"/>
    <w:rsid w:val="00C046B5"/>
    <w:rsid w:val="00C04743"/>
    <w:rsid w:val="00C04A8B"/>
    <w:rsid w:val="00C05066"/>
    <w:rsid w:val="00C058A6"/>
    <w:rsid w:val="00C05C9D"/>
    <w:rsid w:val="00C05FC0"/>
    <w:rsid w:val="00C0605D"/>
    <w:rsid w:val="00C06546"/>
    <w:rsid w:val="00C0681F"/>
    <w:rsid w:val="00C06D17"/>
    <w:rsid w:val="00C07049"/>
    <w:rsid w:val="00C075A8"/>
    <w:rsid w:val="00C07BB6"/>
    <w:rsid w:val="00C07D36"/>
    <w:rsid w:val="00C07D8C"/>
    <w:rsid w:val="00C07FA7"/>
    <w:rsid w:val="00C103EF"/>
    <w:rsid w:val="00C10527"/>
    <w:rsid w:val="00C105B3"/>
    <w:rsid w:val="00C10A7D"/>
    <w:rsid w:val="00C10B67"/>
    <w:rsid w:val="00C10E9C"/>
    <w:rsid w:val="00C10F1C"/>
    <w:rsid w:val="00C112AF"/>
    <w:rsid w:val="00C11584"/>
    <w:rsid w:val="00C1168E"/>
    <w:rsid w:val="00C1276C"/>
    <w:rsid w:val="00C12776"/>
    <w:rsid w:val="00C12925"/>
    <w:rsid w:val="00C12AD8"/>
    <w:rsid w:val="00C12BAE"/>
    <w:rsid w:val="00C12F54"/>
    <w:rsid w:val="00C1381A"/>
    <w:rsid w:val="00C13998"/>
    <w:rsid w:val="00C13C59"/>
    <w:rsid w:val="00C13F9F"/>
    <w:rsid w:val="00C14892"/>
    <w:rsid w:val="00C14A9F"/>
    <w:rsid w:val="00C14DEE"/>
    <w:rsid w:val="00C14FD5"/>
    <w:rsid w:val="00C154E1"/>
    <w:rsid w:val="00C154F2"/>
    <w:rsid w:val="00C1569C"/>
    <w:rsid w:val="00C15CE5"/>
    <w:rsid w:val="00C15E34"/>
    <w:rsid w:val="00C15FC2"/>
    <w:rsid w:val="00C1619A"/>
    <w:rsid w:val="00C16675"/>
    <w:rsid w:val="00C17376"/>
    <w:rsid w:val="00C17775"/>
    <w:rsid w:val="00C17C54"/>
    <w:rsid w:val="00C17CB1"/>
    <w:rsid w:val="00C2045F"/>
    <w:rsid w:val="00C205FD"/>
    <w:rsid w:val="00C207E0"/>
    <w:rsid w:val="00C2109B"/>
    <w:rsid w:val="00C210DC"/>
    <w:rsid w:val="00C21162"/>
    <w:rsid w:val="00C212EB"/>
    <w:rsid w:val="00C21575"/>
    <w:rsid w:val="00C215BC"/>
    <w:rsid w:val="00C218A1"/>
    <w:rsid w:val="00C21D74"/>
    <w:rsid w:val="00C21E6D"/>
    <w:rsid w:val="00C21FDB"/>
    <w:rsid w:val="00C223C2"/>
    <w:rsid w:val="00C22767"/>
    <w:rsid w:val="00C227CD"/>
    <w:rsid w:val="00C2294B"/>
    <w:rsid w:val="00C22D28"/>
    <w:rsid w:val="00C234F7"/>
    <w:rsid w:val="00C23762"/>
    <w:rsid w:val="00C23951"/>
    <w:rsid w:val="00C24148"/>
    <w:rsid w:val="00C24855"/>
    <w:rsid w:val="00C24ECE"/>
    <w:rsid w:val="00C25489"/>
    <w:rsid w:val="00C25798"/>
    <w:rsid w:val="00C25890"/>
    <w:rsid w:val="00C25B7F"/>
    <w:rsid w:val="00C25CF1"/>
    <w:rsid w:val="00C25F53"/>
    <w:rsid w:val="00C25FCA"/>
    <w:rsid w:val="00C2611B"/>
    <w:rsid w:val="00C27594"/>
    <w:rsid w:val="00C278E8"/>
    <w:rsid w:val="00C279DD"/>
    <w:rsid w:val="00C300B3"/>
    <w:rsid w:val="00C30786"/>
    <w:rsid w:val="00C30D2A"/>
    <w:rsid w:val="00C311F3"/>
    <w:rsid w:val="00C31218"/>
    <w:rsid w:val="00C31298"/>
    <w:rsid w:val="00C31389"/>
    <w:rsid w:val="00C31FBE"/>
    <w:rsid w:val="00C3286F"/>
    <w:rsid w:val="00C32C41"/>
    <w:rsid w:val="00C33454"/>
    <w:rsid w:val="00C336B4"/>
    <w:rsid w:val="00C336C7"/>
    <w:rsid w:val="00C33BC5"/>
    <w:rsid w:val="00C33F04"/>
    <w:rsid w:val="00C33F37"/>
    <w:rsid w:val="00C3463B"/>
    <w:rsid w:val="00C34917"/>
    <w:rsid w:val="00C34940"/>
    <w:rsid w:val="00C35453"/>
    <w:rsid w:val="00C355A0"/>
    <w:rsid w:val="00C3582D"/>
    <w:rsid w:val="00C36846"/>
    <w:rsid w:val="00C36C55"/>
    <w:rsid w:val="00C36E61"/>
    <w:rsid w:val="00C37245"/>
    <w:rsid w:val="00C37809"/>
    <w:rsid w:val="00C379D6"/>
    <w:rsid w:val="00C37A88"/>
    <w:rsid w:val="00C37DEA"/>
    <w:rsid w:val="00C40033"/>
    <w:rsid w:val="00C40056"/>
    <w:rsid w:val="00C402F8"/>
    <w:rsid w:val="00C40673"/>
    <w:rsid w:val="00C41B51"/>
    <w:rsid w:val="00C42358"/>
    <w:rsid w:val="00C4250E"/>
    <w:rsid w:val="00C42629"/>
    <w:rsid w:val="00C4263A"/>
    <w:rsid w:val="00C42E48"/>
    <w:rsid w:val="00C42FF9"/>
    <w:rsid w:val="00C430D2"/>
    <w:rsid w:val="00C434A6"/>
    <w:rsid w:val="00C440C7"/>
    <w:rsid w:val="00C444CA"/>
    <w:rsid w:val="00C44618"/>
    <w:rsid w:val="00C448D6"/>
    <w:rsid w:val="00C44BB1"/>
    <w:rsid w:val="00C44BB5"/>
    <w:rsid w:val="00C44BD6"/>
    <w:rsid w:val="00C44C37"/>
    <w:rsid w:val="00C44F25"/>
    <w:rsid w:val="00C450B8"/>
    <w:rsid w:val="00C451FE"/>
    <w:rsid w:val="00C45361"/>
    <w:rsid w:val="00C45510"/>
    <w:rsid w:val="00C4578F"/>
    <w:rsid w:val="00C459F5"/>
    <w:rsid w:val="00C45E6B"/>
    <w:rsid w:val="00C4635A"/>
    <w:rsid w:val="00C4668C"/>
    <w:rsid w:val="00C469F5"/>
    <w:rsid w:val="00C46D06"/>
    <w:rsid w:val="00C47BFF"/>
    <w:rsid w:val="00C47E1A"/>
    <w:rsid w:val="00C47FB7"/>
    <w:rsid w:val="00C50863"/>
    <w:rsid w:val="00C50AEC"/>
    <w:rsid w:val="00C5138A"/>
    <w:rsid w:val="00C5182E"/>
    <w:rsid w:val="00C519DC"/>
    <w:rsid w:val="00C51F0C"/>
    <w:rsid w:val="00C53375"/>
    <w:rsid w:val="00C5341B"/>
    <w:rsid w:val="00C5381C"/>
    <w:rsid w:val="00C53927"/>
    <w:rsid w:val="00C53D97"/>
    <w:rsid w:val="00C5408C"/>
    <w:rsid w:val="00C5462F"/>
    <w:rsid w:val="00C54936"/>
    <w:rsid w:val="00C54CD4"/>
    <w:rsid w:val="00C550D3"/>
    <w:rsid w:val="00C55D8C"/>
    <w:rsid w:val="00C55E62"/>
    <w:rsid w:val="00C560A8"/>
    <w:rsid w:val="00C5616E"/>
    <w:rsid w:val="00C5652E"/>
    <w:rsid w:val="00C56777"/>
    <w:rsid w:val="00C567A8"/>
    <w:rsid w:val="00C56B5D"/>
    <w:rsid w:val="00C56D97"/>
    <w:rsid w:val="00C57273"/>
    <w:rsid w:val="00C60978"/>
    <w:rsid w:val="00C60A24"/>
    <w:rsid w:val="00C60B6D"/>
    <w:rsid w:val="00C60DDA"/>
    <w:rsid w:val="00C61B99"/>
    <w:rsid w:val="00C61DC8"/>
    <w:rsid w:val="00C61DED"/>
    <w:rsid w:val="00C61E08"/>
    <w:rsid w:val="00C61F36"/>
    <w:rsid w:val="00C61FAD"/>
    <w:rsid w:val="00C6266D"/>
    <w:rsid w:val="00C62B91"/>
    <w:rsid w:val="00C62BE4"/>
    <w:rsid w:val="00C62C4B"/>
    <w:rsid w:val="00C62DB4"/>
    <w:rsid w:val="00C62F4E"/>
    <w:rsid w:val="00C631D9"/>
    <w:rsid w:val="00C6350A"/>
    <w:rsid w:val="00C63568"/>
    <w:rsid w:val="00C63762"/>
    <w:rsid w:val="00C638E5"/>
    <w:rsid w:val="00C63C49"/>
    <w:rsid w:val="00C63E66"/>
    <w:rsid w:val="00C63FCD"/>
    <w:rsid w:val="00C640A9"/>
    <w:rsid w:val="00C64188"/>
    <w:rsid w:val="00C64525"/>
    <w:rsid w:val="00C64E5C"/>
    <w:rsid w:val="00C65447"/>
    <w:rsid w:val="00C65645"/>
    <w:rsid w:val="00C65652"/>
    <w:rsid w:val="00C65A0F"/>
    <w:rsid w:val="00C662EC"/>
    <w:rsid w:val="00C662F9"/>
    <w:rsid w:val="00C66C5F"/>
    <w:rsid w:val="00C6709B"/>
    <w:rsid w:val="00C67302"/>
    <w:rsid w:val="00C67356"/>
    <w:rsid w:val="00C673ED"/>
    <w:rsid w:val="00C676DD"/>
    <w:rsid w:val="00C67BA6"/>
    <w:rsid w:val="00C67CEC"/>
    <w:rsid w:val="00C67DB6"/>
    <w:rsid w:val="00C67FA0"/>
    <w:rsid w:val="00C7037E"/>
    <w:rsid w:val="00C70953"/>
    <w:rsid w:val="00C70F17"/>
    <w:rsid w:val="00C71635"/>
    <w:rsid w:val="00C717E9"/>
    <w:rsid w:val="00C7188B"/>
    <w:rsid w:val="00C71BD4"/>
    <w:rsid w:val="00C71FDF"/>
    <w:rsid w:val="00C7200E"/>
    <w:rsid w:val="00C724DF"/>
    <w:rsid w:val="00C72604"/>
    <w:rsid w:val="00C72DF8"/>
    <w:rsid w:val="00C7323B"/>
    <w:rsid w:val="00C732A4"/>
    <w:rsid w:val="00C736E4"/>
    <w:rsid w:val="00C73904"/>
    <w:rsid w:val="00C73D5C"/>
    <w:rsid w:val="00C744FE"/>
    <w:rsid w:val="00C74C4A"/>
    <w:rsid w:val="00C74C57"/>
    <w:rsid w:val="00C74C92"/>
    <w:rsid w:val="00C74FA6"/>
    <w:rsid w:val="00C75159"/>
    <w:rsid w:val="00C75199"/>
    <w:rsid w:val="00C755F2"/>
    <w:rsid w:val="00C7577E"/>
    <w:rsid w:val="00C75839"/>
    <w:rsid w:val="00C75ABC"/>
    <w:rsid w:val="00C75D5B"/>
    <w:rsid w:val="00C76023"/>
    <w:rsid w:val="00C765D2"/>
    <w:rsid w:val="00C768A2"/>
    <w:rsid w:val="00C76DC5"/>
    <w:rsid w:val="00C76ED9"/>
    <w:rsid w:val="00C77280"/>
    <w:rsid w:val="00C77489"/>
    <w:rsid w:val="00C7750E"/>
    <w:rsid w:val="00C7763E"/>
    <w:rsid w:val="00C776BF"/>
    <w:rsid w:val="00C7783F"/>
    <w:rsid w:val="00C804EE"/>
    <w:rsid w:val="00C80F79"/>
    <w:rsid w:val="00C8139F"/>
    <w:rsid w:val="00C8145C"/>
    <w:rsid w:val="00C814B9"/>
    <w:rsid w:val="00C81653"/>
    <w:rsid w:val="00C8173E"/>
    <w:rsid w:val="00C81903"/>
    <w:rsid w:val="00C81A9A"/>
    <w:rsid w:val="00C81D2E"/>
    <w:rsid w:val="00C82010"/>
    <w:rsid w:val="00C82206"/>
    <w:rsid w:val="00C82468"/>
    <w:rsid w:val="00C8280D"/>
    <w:rsid w:val="00C8285C"/>
    <w:rsid w:val="00C82910"/>
    <w:rsid w:val="00C82950"/>
    <w:rsid w:val="00C82B99"/>
    <w:rsid w:val="00C82CFA"/>
    <w:rsid w:val="00C83645"/>
    <w:rsid w:val="00C839A3"/>
    <w:rsid w:val="00C83B67"/>
    <w:rsid w:val="00C83D8C"/>
    <w:rsid w:val="00C842A3"/>
    <w:rsid w:val="00C843D6"/>
    <w:rsid w:val="00C844BF"/>
    <w:rsid w:val="00C845F1"/>
    <w:rsid w:val="00C846D4"/>
    <w:rsid w:val="00C84E65"/>
    <w:rsid w:val="00C851D5"/>
    <w:rsid w:val="00C85B38"/>
    <w:rsid w:val="00C86198"/>
    <w:rsid w:val="00C866EA"/>
    <w:rsid w:val="00C871E7"/>
    <w:rsid w:val="00C874F7"/>
    <w:rsid w:val="00C878DC"/>
    <w:rsid w:val="00C87A98"/>
    <w:rsid w:val="00C87C1D"/>
    <w:rsid w:val="00C87CCC"/>
    <w:rsid w:val="00C87D0D"/>
    <w:rsid w:val="00C87E57"/>
    <w:rsid w:val="00C90199"/>
    <w:rsid w:val="00C90271"/>
    <w:rsid w:val="00C9040E"/>
    <w:rsid w:val="00C9082C"/>
    <w:rsid w:val="00C90884"/>
    <w:rsid w:val="00C9089E"/>
    <w:rsid w:val="00C90A8D"/>
    <w:rsid w:val="00C9107D"/>
    <w:rsid w:val="00C91398"/>
    <w:rsid w:val="00C9139B"/>
    <w:rsid w:val="00C91BB9"/>
    <w:rsid w:val="00C91C10"/>
    <w:rsid w:val="00C91E9A"/>
    <w:rsid w:val="00C91F9D"/>
    <w:rsid w:val="00C922A3"/>
    <w:rsid w:val="00C929E1"/>
    <w:rsid w:val="00C92E9D"/>
    <w:rsid w:val="00C93399"/>
    <w:rsid w:val="00C94046"/>
    <w:rsid w:val="00C942CC"/>
    <w:rsid w:val="00C94544"/>
    <w:rsid w:val="00C9484B"/>
    <w:rsid w:val="00C94CF2"/>
    <w:rsid w:val="00C954AF"/>
    <w:rsid w:val="00C95D1A"/>
    <w:rsid w:val="00C9677C"/>
    <w:rsid w:val="00C97315"/>
    <w:rsid w:val="00C97383"/>
    <w:rsid w:val="00C97415"/>
    <w:rsid w:val="00C9761F"/>
    <w:rsid w:val="00C97FFB"/>
    <w:rsid w:val="00CA00DA"/>
    <w:rsid w:val="00CA00DE"/>
    <w:rsid w:val="00CA060D"/>
    <w:rsid w:val="00CA09A0"/>
    <w:rsid w:val="00CA10A3"/>
    <w:rsid w:val="00CA15E7"/>
    <w:rsid w:val="00CA1673"/>
    <w:rsid w:val="00CA1B48"/>
    <w:rsid w:val="00CA1EA6"/>
    <w:rsid w:val="00CA20F9"/>
    <w:rsid w:val="00CA2166"/>
    <w:rsid w:val="00CA2242"/>
    <w:rsid w:val="00CA26EA"/>
    <w:rsid w:val="00CA284A"/>
    <w:rsid w:val="00CA3171"/>
    <w:rsid w:val="00CA32CB"/>
    <w:rsid w:val="00CA32DB"/>
    <w:rsid w:val="00CA3B4B"/>
    <w:rsid w:val="00CA3C31"/>
    <w:rsid w:val="00CA41CA"/>
    <w:rsid w:val="00CA4342"/>
    <w:rsid w:val="00CA460F"/>
    <w:rsid w:val="00CA4AF5"/>
    <w:rsid w:val="00CA52B3"/>
    <w:rsid w:val="00CA547E"/>
    <w:rsid w:val="00CA58A1"/>
    <w:rsid w:val="00CA5F12"/>
    <w:rsid w:val="00CA602B"/>
    <w:rsid w:val="00CA6399"/>
    <w:rsid w:val="00CA6422"/>
    <w:rsid w:val="00CA6464"/>
    <w:rsid w:val="00CA66C5"/>
    <w:rsid w:val="00CA69AB"/>
    <w:rsid w:val="00CA6BC7"/>
    <w:rsid w:val="00CA6E4C"/>
    <w:rsid w:val="00CA7583"/>
    <w:rsid w:val="00CA7662"/>
    <w:rsid w:val="00CA7812"/>
    <w:rsid w:val="00CA781F"/>
    <w:rsid w:val="00CA7B92"/>
    <w:rsid w:val="00CB00DD"/>
    <w:rsid w:val="00CB0613"/>
    <w:rsid w:val="00CB12F5"/>
    <w:rsid w:val="00CB1301"/>
    <w:rsid w:val="00CB16B8"/>
    <w:rsid w:val="00CB1B2C"/>
    <w:rsid w:val="00CB25C0"/>
    <w:rsid w:val="00CB2E12"/>
    <w:rsid w:val="00CB300B"/>
    <w:rsid w:val="00CB340F"/>
    <w:rsid w:val="00CB352E"/>
    <w:rsid w:val="00CB3DC4"/>
    <w:rsid w:val="00CB4129"/>
    <w:rsid w:val="00CB424E"/>
    <w:rsid w:val="00CB49E0"/>
    <w:rsid w:val="00CB52A4"/>
    <w:rsid w:val="00CB5583"/>
    <w:rsid w:val="00CB55C2"/>
    <w:rsid w:val="00CB577B"/>
    <w:rsid w:val="00CB5984"/>
    <w:rsid w:val="00CB59D7"/>
    <w:rsid w:val="00CB5C68"/>
    <w:rsid w:val="00CB5D3C"/>
    <w:rsid w:val="00CB5EB5"/>
    <w:rsid w:val="00CB5EBA"/>
    <w:rsid w:val="00CB6426"/>
    <w:rsid w:val="00CB643C"/>
    <w:rsid w:val="00CB6731"/>
    <w:rsid w:val="00CB6B1B"/>
    <w:rsid w:val="00CB6C8A"/>
    <w:rsid w:val="00CB6D28"/>
    <w:rsid w:val="00CB6D8C"/>
    <w:rsid w:val="00CB7309"/>
    <w:rsid w:val="00CB7ABE"/>
    <w:rsid w:val="00CC0505"/>
    <w:rsid w:val="00CC08F0"/>
    <w:rsid w:val="00CC12CD"/>
    <w:rsid w:val="00CC1498"/>
    <w:rsid w:val="00CC14C4"/>
    <w:rsid w:val="00CC1EF9"/>
    <w:rsid w:val="00CC2034"/>
    <w:rsid w:val="00CC2413"/>
    <w:rsid w:val="00CC339F"/>
    <w:rsid w:val="00CC36F0"/>
    <w:rsid w:val="00CC3AC9"/>
    <w:rsid w:val="00CC3F1F"/>
    <w:rsid w:val="00CC43A0"/>
    <w:rsid w:val="00CC44B4"/>
    <w:rsid w:val="00CC45C8"/>
    <w:rsid w:val="00CC4C82"/>
    <w:rsid w:val="00CC50C5"/>
    <w:rsid w:val="00CC5318"/>
    <w:rsid w:val="00CC5E2A"/>
    <w:rsid w:val="00CC5EAB"/>
    <w:rsid w:val="00CC5EB7"/>
    <w:rsid w:val="00CC623A"/>
    <w:rsid w:val="00CC6502"/>
    <w:rsid w:val="00CC7036"/>
    <w:rsid w:val="00CC7A22"/>
    <w:rsid w:val="00CC7A51"/>
    <w:rsid w:val="00CC7AAC"/>
    <w:rsid w:val="00CC7D5D"/>
    <w:rsid w:val="00CD018E"/>
    <w:rsid w:val="00CD0495"/>
    <w:rsid w:val="00CD04D6"/>
    <w:rsid w:val="00CD076F"/>
    <w:rsid w:val="00CD098F"/>
    <w:rsid w:val="00CD0A5E"/>
    <w:rsid w:val="00CD0CF2"/>
    <w:rsid w:val="00CD0FEF"/>
    <w:rsid w:val="00CD1291"/>
    <w:rsid w:val="00CD196E"/>
    <w:rsid w:val="00CD2568"/>
    <w:rsid w:val="00CD2625"/>
    <w:rsid w:val="00CD2849"/>
    <w:rsid w:val="00CD309B"/>
    <w:rsid w:val="00CD3205"/>
    <w:rsid w:val="00CD3660"/>
    <w:rsid w:val="00CD3ACD"/>
    <w:rsid w:val="00CD3BCE"/>
    <w:rsid w:val="00CD3EEA"/>
    <w:rsid w:val="00CD3FA7"/>
    <w:rsid w:val="00CD4883"/>
    <w:rsid w:val="00CD4B8F"/>
    <w:rsid w:val="00CD54C1"/>
    <w:rsid w:val="00CD5694"/>
    <w:rsid w:val="00CD56DC"/>
    <w:rsid w:val="00CD5CFF"/>
    <w:rsid w:val="00CD5FE1"/>
    <w:rsid w:val="00CD643A"/>
    <w:rsid w:val="00CD6748"/>
    <w:rsid w:val="00CD7149"/>
    <w:rsid w:val="00CD792F"/>
    <w:rsid w:val="00CD7CAE"/>
    <w:rsid w:val="00CD7DBE"/>
    <w:rsid w:val="00CE000C"/>
    <w:rsid w:val="00CE07B4"/>
    <w:rsid w:val="00CE086F"/>
    <w:rsid w:val="00CE08B1"/>
    <w:rsid w:val="00CE0BCE"/>
    <w:rsid w:val="00CE14F0"/>
    <w:rsid w:val="00CE153F"/>
    <w:rsid w:val="00CE187F"/>
    <w:rsid w:val="00CE195D"/>
    <w:rsid w:val="00CE1A51"/>
    <w:rsid w:val="00CE1AD3"/>
    <w:rsid w:val="00CE1C3B"/>
    <w:rsid w:val="00CE1DA0"/>
    <w:rsid w:val="00CE1FFC"/>
    <w:rsid w:val="00CE21C0"/>
    <w:rsid w:val="00CE28FD"/>
    <w:rsid w:val="00CE2FF6"/>
    <w:rsid w:val="00CE370A"/>
    <w:rsid w:val="00CE373B"/>
    <w:rsid w:val="00CE3F51"/>
    <w:rsid w:val="00CE4038"/>
    <w:rsid w:val="00CE40E8"/>
    <w:rsid w:val="00CE46DF"/>
    <w:rsid w:val="00CE477D"/>
    <w:rsid w:val="00CE4A52"/>
    <w:rsid w:val="00CE4C4B"/>
    <w:rsid w:val="00CE5E00"/>
    <w:rsid w:val="00CE63CA"/>
    <w:rsid w:val="00CE6CAB"/>
    <w:rsid w:val="00CE6D7D"/>
    <w:rsid w:val="00CE6EE6"/>
    <w:rsid w:val="00CE71DC"/>
    <w:rsid w:val="00CE75A7"/>
    <w:rsid w:val="00CE77D0"/>
    <w:rsid w:val="00CE77EF"/>
    <w:rsid w:val="00CE7CB7"/>
    <w:rsid w:val="00CE7CD1"/>
    <w:rsid w:val="00CE7F03"/>
    <w:rsid w:val="00CF058D"/>
    <w:rsid w:val="00CF06D9"/>
    <w:rsid w:val="00CF09A8"/>
    <w:rsid w:val="00CF09E9"/>
    <w:rsid w:val="00CF0B24"/>
    <w:rsid w:val="00CF0B2E"/>
    <w:rsid w:val="00CF0BAC"/>
    <w:rsid w:val="00CF0E47"/>
    <w:rsid w:val="00CF0FAF"/>
    <w:rsid w:val="00CF1104"/>
    <w:rsid w:val="00CF16B5"/>
    <w:rsid w:val="00CF18D1"/>
    <w:rsid w:val="00CF1DC6"/>
    <w:rsid w:val="00CF2229"/>
    <w:rsid w:val="00CF223F"/>
    <w:rsid w:val="00CF2700"/>
    <w:rsid w:val="00CF298E"/>
    <w:rsid w:val="00CF2D99"/>
    <w:rsid w:val="00CF33B6"/>
    <w:rsid w:val="00CF361B"/>
    <w:rsid w:val="00CF4056"/>
    <w:rsid w:val="00CF4079"/>
    <w:rsid w:val="00CF45E9"/>
    <w:rsid w:val="00CF460D"/>
    <w:rsid w:val="00CF46A7"/>
    <w:rsid w:val="00CF4873"/>
    <w:rsid w:val="00CF4962"/>
    <w:rsid w:val="00CF563A"/>
    <w:rsid w:val="00CF5770"/>
    <w:rsid w:val="00CF5811"/>
    <w:rsid w:val="00CF5833"/>
    <w:rsid w:val="00CF606F"/>
    <w:rsid w:val="00CF664C"/>
    <w:rsid w:val="00CF6B3C"/>
    <w:rsid w:val="00CF7F52"/>
    <w:rsid w:val="00D00054"/>
    <w:rsid w:val="00D003C7"/>
    <w:rsid w:val="00D01026"/>
    <w:rsid w:val="00D01352"/>
    <w:rsid w:val="00D01471"/>
    <w:rsid w:val="00D017DE"/>
    <w:rsid w:val="00D01E46"/>
    <w:rsid w:val="00D02128"/>
    <w:rsid w:val="00D02426"/>
    <w:rsid w:val="00D024A7"/>
    <w:rsid w:val="00D02AEC"/>
    <w:rsid w:val="00D02C3F"/>
    <w:rsid w:val="00D02D60"/>
    <w:rsid w:val="00D0363F"/>
    <w:rsid w:val="00D040D0"/>
    <w:rsid w:val="00D04299"/>
    <w:rsid w:val="00D04691"/>
    <w:rsid w:val="00D049CD"/>
    <w:rsid w:val="00D04BF7"/>
    <w:rsid w:val="00D054FB"/>
    <w:rsid w:val="00D05750"/>
    <w:rsid w:val="00D059FD"/>
    <w:rsid w:val="00D05A67"/>
    <w:rsid w:val="00D05AC5"/>
    <w:rsid w:val="00D05CA1"/>
    <w:rsid w:val="00D05F1A"/>
    <w:rsid w:val="00D064A9"/>
    <w:rsid w:val="00D0673E"/>
    <w:rsid w:val="00D073E5"/>
    <w:rsid w:val="00D077A3"/>
    <w:rsid w:val="00D07B21"/>
    <w:rsid w:val="00D07E51"/>
    <w:rsid w:val="00D1006B"/>
    <w:rsid w:val="00D103A3"/>
    <w:rsid w:val="00D10699"/>
    <w:rsid w:val="00D107F6"/>
    <w:rsid w:val="00D10A6B"/>
    <w:rsid w:val="00D11C75"/>
    <w:rsid w:val="00D11DD2"/>
    <w:rsid w:val="00D12D27"/>
    <w:rsid w:val="00D12D6D"/>
    <w:rsid w:val="00D1310A"/>
    <w:rsid w:val="00D1310F"/>
    <w:rsid w:val="00D1315B"/>
    <w:rsid w:val="00D1319B"/>
    <w:rsid w:val="00D1330E"/>
    <w:rsid w:val="00D1334F"/>
    <w:rsid w:val="00D134B0"/>
    <w:rsid w:val="00D134C1"/>
    <w:rsid w:val="00D13581"/>
    <w:rsid w:val="00D1360E"/>
    <w:rsid w:val="00D13681"/>
    <w:rsid w:val="00D13C5A"/>
    <w:rsid w:val="00D13E06"/>
    <w:rsid w:val="00D14103"/>
    <w:rsid w:val="00D14232"/>
    <w:rsid w:val="00D14259"/>
    <w:rsid w:val="00D1490F"/>
    <w:rsid w:val="00D1498E"/>
    <w:rsid w:val="00D14C0E"/>
    <w:rsid w:val="00D14D45"/>
    <w:rsid w:val="00D14D7C"/>
    <w:rsid w:val="00D14EEB"/>
    <w:rsid w:val="00D14FC5"/>
    <w:rsid w:val="00D150AB"/>
    <w:rsid w:val="00D15221"/>
    <w:rsid w:val="00D15370"/>
    <w:rsid w:val="00D15661"/>
    <w:rsid w:val="00D1594A"/>
    <w:rsid w:val="00D162BF"/>
    <w:rsid w:val="00D166AE"/>
    <w:rsid w:val="00D16B01"/>
    <w:rsid w:val="00D16C3D"/>
    <w:rsid w:val="00D16EB6"/>
    <w:rsid w:val="00D173D4"/>
    <w:rsid w:val="00D17DD6"/>
    <w:rsid w:val="00D17F43"/>
    <w:rsid w:val="00D202FD"/>
    <w:rsid w:val="00D209D8"/>
    <w:rsid w:val="00D20A20"/>
    <w:rsid w:val="00D20C1B"/>
    <w:rsid w:val="00D20F55"/>
    <w:rsid w:val="00D214F5"/>
    <w:rsid w:val="00D2166F"/>
    <w:rsid w:val="00D21784"/>
    <w:rsid w:val="00D21996"/>
    <w:rsid w:val="00D219EA"/>
    <w:rsid w:val="00D21AB6"/>
    <w:rsid w:val="00D21C34"/>
    <w:rsid w:val="00D21DF0"/>
    <w:rsid w:val="00D21E1C"/>
    <w:rsid w:val="00D223DF"/>
    <w:rsid w:val="00D2276A"/>
    <w:rsid w:val="00D22C6D"/>
    <w:rsid w:val="00D23088"/>
    <w:rsid w:val="00D2335C"/>
    <w:rsid w:val="00D233DC"/>
    <w:rsid w:val="00D23517"/>
    <w:rsid w:val="00D23B4B"/>
    <w:rsid w:val="00D2458E"/>
    <w:rsid w:val="00D2485D"/>
    <w:rsid w:val="00D24BB3"/>
    <w:rsid w:val="00D25273"/>
    <w:rsid w:val="00D252AE"/>
    <w:rsid w:val="00D2536A"/>
    <w:rsid w:val="00D253D4"/>
    <w:rsid w:val="00D2561E"/>
    <w:rsid w:val="00D274BC"/>
    <w:rsid w:val="00D27B8C"/>
    <w:rsid w:val="00D30D81"/>
    <w:rsid w:val="00D310BF"/>
    <w:rsid w:val="00D31660"/>
    <w:rsid w:val="00D31679"/>
    <w:rsid w:val="00D316BC"/>
    <w:rsid w:val="00D31742"/>
    <w:rsid w:val="00D3188D"/>
    <w:rsid w:val="00D31FBE"/>
    <w:rsid w:val="00D320B1"/>
    <w:rsid w:val="00D32F11"/>
    <w:rsid w:val="00D330B6"/>
    <w:rsid w:val="00D3311F"/>
    <w:rsid w:val="00D3314B"/>
    <w:rsid w:val="00D336E6"/>
    <w:rsid w:val="00D33935"/>
    <w:rsid w:val="00D342C8"/>
    <w:rsid w:val="00D34997"/>
    <w:rsid w:val="00D34CE3"/>
    <w:rsid w:val="00D352E7"/>
    <w:rsid w:val="00D355D3"/>
    <w:rsid w:val="00D355E8"/>
    <w:rsid w:val="00D356BD"/>
    <w:rsid w:val="00D356CC"/>
    <w:rsid w:val="00D35B0C"/>
    <w:rsid w:val="00D35C10"/>
    <w:rsid w:val="00D35C93"/>
    <w:rsid w:val="00D362F6"/>
    <w:rsid w:val="00D36D72"/>
    <w:rsid w:val="00D37AE7"/>
    <w:rsid w:val="00D37CAD"/>
    <w:rsid w:val="00D37F7B"/>
    <w:rsid w:val="00D40CED"/>
    <w:rsid w:val="00D40F31"/>
    <w:rsid w:val="00D413FC"/>
    <w:rsid w:val="00D4147F"/>
    <w:rsid w:val="00D41F3C"/>
    <w:rsid w:val="00D42045"/>
    <w:rsid w:val="00D42A86"/>
    <w:rsid w:val="00D433D5"/>
    <w:rsid w:val="00D433F7"/>
    <w:rsid w:val="00D43AC1"/>
    <w:rsid w:val="00D440C5"/>
    <w:rsid w:val="00D44199"/>
    <w:rsid w:val="00D44E80"/>
    <w:rsid w:val="00D44EA4"/>
    <w:rsid w:val="00D4544B"/>
    <w:rsid w:val="00D45495"/>
    <w:rsid w:val="00D45908"/>
    <w:rsid w:val="00D460A0"/>
    <w:rsid w:val="00D462E0"/>
    <w:rsid w:val="00D462FD"/>
    <w:rsid w:val="00D4633F"/>
    <w:rsid w:val="00D4779F"/>
    <w:rsid w:val="00D50034"/>
    <w:rsid w:val="00D506E9"/>
    <w:rsid w:val="00D50CD3"/>
    <w:rsid w:val="00D50F1C"/>
    <w:rsid w:val="00D50FED"/>
    <w:rsid w:val="00D518F2"/>
    <w:rsid w:val="00D51BB3"/>
    <w:rsid w:val="00D51EA9"/>
    <w:rsid w:val="00D52309"/>
    <w:rsid w:val="00D52482"/>
    <w:rsid w:val="00D524FB"/>
    <w:rsid w:val="00D525DF"/>
    <w:rsid w:val="00D52800"/>
    <w:rsid w:val="00D52946"/>
    <w:rsid w:val="00D529F0"/>
    <w:rsid w:val="00D52C36"/>
    <w:rsid w:val="00D52EB1"/>
    <w:rsid w:val="00D531D1"/>
    <w:rsid w:val="00D535E5"/>
    <w:rsid w:val="00D53D88"/>
    <w:rsid w:val="00D53EBC"/>
    <w:rsid w:val="00D53FD2"/>
    <w:rsid w:val="00D5401C"/>
    <w:rsid w:val="00D54154"/>
    <w:rsid w:val="00D543AB"/>
    <w:rsid w:val="00D5493B"/>
    <w:rsid w:val="00D54F62"/>
    <w:rsid w:val="00D54FCD"/>
    <w:rsid w:val="00D55115"/>
    <w:rsid w:val="00D551ED"/>
    <w:rsid w:val="00D5526E"/>
    <w:rsid w:val="00D552CD"/>
    <w:rsid w:val="00D5555D"/>
    <w:rsid w:val="00D55911"/>
    <w:rsid w:val="00D55A04"/>
    <w:rsid w:val="00D55C79"/>
    <w:rsid w:val="00D55E7D"/>
    <w:rsid w:val="00D562CA"/>
    <w:rsid w:val="00D5640F"/>
    <w:rsid w:val="00D57A56"/>
    <w:rsid w:val="00D57D1F"/>
    <w:rsid w:val="00D57E31"/>
    <w:rsid w:val="00D57F4A"/>
    <w:rsid w:val="00D605BD"/>
    <w:rsid w:val="00D608FE"/>
    <w:rsid w:val="00D60AC3"/>
    <w:rsid w:val="00D60D64"/>
    <w:rsid w:val="00D610F4"/>
    <w:rsid w:val="00D618C9"/>
    <w:rsid w:val="00D61FEC"/>
    <w:rsid w:val="00D622BD"/>
    <w:rsid w:val="00D6245F"/>
    <w:rsid w:val="00D62A48"/>
    <w:rsid w:val="00D62AD2"/>
    <w:rsid w:val="00D63166"/>
    <w:rsid w:val="00D6338D"/>
    <w:rsid w:val="00D638C6"/>
    <w:rsid w:val="00D6392B"/>
    <w:rsid w:val="00D63EC6"/>
    <w:rsid w:val="00D6464D"/>
    <w:rsid w:val="00D648D1"/>
    <w:rsid w:val="00D6495A"/>
    <w:rsid w:val="00D64C5F"/>
    <w:rsid w:val="00D65069"/>
    <w:rsid w:val="00D653FD"/>
    <w:rsid w:val="00D6586D"/>
    <w:rsid w:val="00D65961"/>
    <w:rsid w:val="00D65D43"/>
    <w:rsid w:val="00D65D8E"/>
    <w:rsid w:val="00D65FDE"/>
    <w:rsid w:val="00D667F3"/>
    <w:rsid w:val="00D6695E"/>
    <w:rsid w:val="00D66CE9"/>
    <w:rsid w:val="00D67043"/>
    <w:rsid w:val="00D67458"/>
    <w:rsid w:val="00D701CC"/>
    <w:rsid w:val="00D70502"/>
    <w:rsid w:val="00D710C6"/>
    <w:rsid w:val="00D712CF"/>
    <w:rsid w:val="00D715C2"/>
    <w:rsid w:val="00D71AF4"/>
    <w:rsid w:val="00D721F4"/>
    <w:rsid w:val="00D72565"/>
    <w:rsid w:val="00D72B8A"/>
    <w:rsid w:val="00D72E21"/>
    <w:rsid w:val="00D72FF2"/>
    <w:rsid w:val="00D7331D"/>
    <w:rsid w:val="00D7377F"/>
    <w:rsid w:val="00D73AF3"/>
    <w:rsid w:val="00D73C40"/>
    <w:rsid w:val="00D73D92"/>
    <w:rsid w:val="00D73E2A"/>
    <w:rsid w:val="00D74450"/>
    <w:rsid w:val="00D74533"/>
    <w:rsid w:val="00D74AA4"/>
    <w:rsid w:val="00D74ED7"/>
    <w:rsid w:val="00D7509B"/>
    <w:rsid w:val="00D750BF"/>
    <w:rsid w:val="00D755E6"/>
    <w:rsid w:val="00D75957"/>
    <w:rsid w:val="00D75E48"/>
    <w:rsid w:val="00D75E5F"/>
    <w:rsid w:val="00D75EA9"/>
    <w:rsid w:val="00D760C2"/>
    <w:rsid w:val="00D76887"/>
    <w:rsid w:val="00D76C40"/>
    <w:rsid w:val="00D76EDE"/>
    <w:rsid w:val="00D76F2E"/>
    <w:rsid w:val="00D774B7"/>
    <w:rsid w:val="00D77D7E"/>
    <w:rsid w:val="00D77EBF"/>
    <w:rsid w:val="00D77F83"/>
    <w:rsid w:val="00D800D2"/>
    <w:rsid w:val="00D80492"/>
    <w:rsid w:val="00D80A2B"/>
    <w:rsid w:val="00D80B94"/>
    <w:rsid w:val="00D80DA2"/>
    <w:rsid w:val="00D80E78"/>
    <w:rsid w:val="00D81509"/>
    <w:rsid w:val="00D819AC"/>
    <w:rsid w:val="00D81D4C"/>
    <w:rsid w:val="00D82120"/>
    <w:rsid w:val="00D8233A"/>
    <w:rsid w:val="00D823A9"/>
    <w:rsid w:val="00D82694"/>
    <w:rsid w:val="00D82744"/>
    <w:rsid w:val="00D82950"/>
    <w:rsid w:val="00D82DB7"/>
    <w:rsid w:val="00D83041"/>
    <w:rsid w:val="00D832FD"/>
    <w:rsid w:val="00D837C1"/>
    <w:rsid w:val="00D83A33"/>
    <w:rsid w:val="00D83BB2"/>
    <w:rsid w:val="00D84269"/>
    <w:rsid w:val="00D8444C"/>
    <w:rsid w:val="00D847B3"/>
    <w:rsid w:val="00D848D2"/>
    <w:rsid w:val="00D84ECA"/>
    <w:rsid w:val="00D84FB5"/>
    <w:rsid w:val="00D85586"/>
    <w:rsid w:val="00D85696"/>
    <w:rsid w:val="00D85811"/>
    <w:rsid w:val="00D85CDD"/>
    <w:rsid w:val="00D85F99"/>
    <w:rsid w:val="00D8635D"/>
    <w:rsid w:val="00D863EE"/>
    <w:rsid w:val="00D86A91"/>
    <w:rsid w:val="00D86D4B"/>
    <w:rsid w:val="00D870D8"/>
    <w:rsid w:val="00D8736B"/>
    <w:rsid w:val="00D875ED"/>
    <w:rsid w:val="00D9024C"/>
    <w:rsid w:val="00D90972"/>
    <w:rsid w:val="00D91917"/>
    <w:rsid w:val="00D91C94"/>
    <w:rsid w:val="00D927DA"/>
    <w:rsid w:val="00D92B26"/>
    <w:rsid w:val="00D92BC3"/>
    <w:rsid w:val="00D92F1D"/>
    <w:rsid w:val="00D9313B"/>
    <w:rsid w:val="00D937C7"/>
    <w:rsid w:val="00D93EF7"/>
    <w:rsid w:val="00D945CE"/>
    <w:rsid w:val="00D947D8"/>
    <w:rsid w:val="00D948A8"/>
    <w:rsid w:val="00D94DD8"/>
    <w:rsid w:val="00D94F7E"/>
    <w:rsid w:val="00D9508C"/>
    <w:rsid w:val="00D952EC"/>
    <w:rsid w:val="00D9544C"/>
    <w:rsid w:val="00D954E7"/>
    <w:rsid w:val="00D956A2"/>
    <w:rsid w:val="00D95932"/>
    <w:rsid w:val="00D9653B"/>
    <w:rsid w:val="00D9686A"/>
    <w:rsid w:val="00D96D03"/>
    <w:rsid w:val="00D96D16"/>
    <w:rsid w:val="00D96E9B"/>
    <w:rsid w:val="00D973CA"/>
    <w:rsid w:val="00D973F2"/>
    <w:rsid w:val="00D97663"/>
    <w:rsid w:val="00D97861"/>
    <w:rsid w:val="00D97BF1"/>
    <w:rsid w:val="00D97D45"/>
    <w:rsid w:val="00DA01F6"/>
    <w:rsid w:val="00DA0A00"/>
    <w:rsid w:val="00DA0A69"/>
    <w:rsid w:val="00DA0E16"/>
    <w:rsid w:val="00DA0EB6"/>
    <w:rsid w:val="00DA0FF3"/>
    <w:rsid w:val="00DA1161"/>
    <w:rsid w:val="00DA1569"/>
    <w:rsid w:val="00DA1A85"/>
    <w:rsid w:val="00DA1F77"/>
    <w:rsid w:val="00DA2050"/>
    <w:rsid w:val="00DA22C2"/>
    <w:rsid w:val="00DA23A4"/>
    <w:rsid w:val="00DA2452"/>
    <w:rsid w:val="00DA2509"/>
    <w:rsid w:val="00DA26B6"/>
    <w:rsid w:val="00DA2AA1"/>
    <w:rsid w:val="00DA2AE1"/>
    <w:rsid w:val="00DA30F4"/>
    <w:rsid w:val="00DA370F"/>
    <w:rsid w:val="00DA3C34"/>
    <w:rsid w:val="00DA3FDB"/>
    <w:rsid w:val="00DA41CA"/>
    <w:rsid w:val="00DA4583"/>
    <w:rsid w:val="00DA49F5"/>
    <w:rsid w:val="00DA50EE"/>
    <w:rsid w:val="00DA511B"/>
    <w:rsid w:val="00DA5303"/>
    <w:rsid w:val="00DA561E"/>
    <w:rsid w:val="00DA5E59"/>
    <w:rsid w:val="00DA5F5C"/>
    <w:rsid w:val="00DA6478"/>
    <w:rsid w:val="00DA64F1"/>
    <w:rsid w:val="00DA68AC"/>
    <w:rsid w:val="00DA6C42"/>
    <w:rsid w:val="00DA6E31"/>
    <w:rsid w:val="00DA6ED2"/>
    <w:rsid w:val="00DA6F97"/>
    <w:rsid w:val="00DA7146"/>
    <w:rsid w:val="00DA7485"/>
    <w:rsid w:val="00DA7534"/>
    <w:rsid w:val="00DA79B9"/>
    <w:rsid w:val="00DA7D8B"/>
    <w:rsid w:val="00DA7FAA"/>
    <w:rsid w:val="00DB0269"/>
    <w:rsid w:val="00DB02E2"/>
    <w:rsid w:val="00DB0641"/>
    <w:rsid w:val="00DB07B3"/>
    <w:rsid w:val="00DB1025"/>
    <w:rsid w:val="00DB17BB"/>
    <w:rsid w:val="00DB1A1E"/>
    <w:rsid w:val="00DB1AD1"/>
    <w:rsid w:val="00DB1DB1"/>
    <w:rsid w:val="00DB1DDE"/>
    <w:rsid w:val="00DB1F87"/>
    <w:rsid w:val="00DB2287"/>
    <w:rsid w:val="00DB2333"/>
    <w:rsid w:val="00DB248E"/>
    <w:rsid w:val="00DB2571"/>
    <w:rsid w:val="00DB28F0"/>
    <w:rsid w:val="00DB2B6D"/>
    <w:rsid w:val="00DB2F26"/>
    <w:rsid w:val="00DB3073"/>
    <w:rsid w:val="00DB3092"/>
    <w:rsid w:val="00DB3248"/>
    <w:rsid w:val="00DB3656"/>
    <w:rsid w:val="00DB3807"/>
    <w:rsid w:val="00DB3AF8"/>
    <w:rsid w:val="00DB3DAD"/>
    <w:rsid w:val="00DB4534"/>
    <w:rsid w:val="00DB46ED"/>
    <w:rsid w:val="00DB4869"/>
    <w:rsid w:val="00DB486C"/>
    <w:rsid w:val="00DB4A90"/>
    <w:rsid w:val="00DB4BC8"/>
    <w:rsid w:val="00DB52DF"/>
    <w:rsid w:val="00DB52FC"/>
    <w:rsid w:val="00DB59A5"/>
    <w:rsid w:val="00DB6001"/>
    <w:rsid w:val="00DB64A8"/>
    <w:rsid w:val="00DB6856"/>
    <w:rsid w:val="00DB6999"/>
    <w:rsid w:val="00DB70CB"/>
    <w:rsid w:val="00DB722F"/>
    <w:rsid w:val="00DB7252"/>
    <w:rsid w:val="00DB7283"/>
    <w:rsid w:val="00DB77FF"/>
    <w:rsid w:val="00DB7A08"/>
    <w:rsid w:val="00DB7A41"/>
    <w:rsid w:val="00DC03AA"/>
    <w:rsid w:val="00DC05D6"/>
    <w:rsid w:val="00DC084A"/>
    <w:rsid w:val="00DC08A6"/>
    <w:rsid w:val="00DC0CFE"/>
    <w:rsid w:val="00DC0E42"/>
    <w:rsid w:val="00DC12ED"/>
    <w:rsid w:val="00DC15D1"/>
    <w:rsid w:val="00DC1760"/>
    <w:rsid w:val="00DC19A9"/>
    <w:rsid w:val="00DC1AC6"/>
    <w:rsid w:val="00DC2757"/>
    <w:rsid w:val="00DC2840"/>
    <w:rsid w:val="00DC2A48"/>
    <w:rsid w:val="00DC30C0"/>
    <w:rsid w:val="00DC32AD"/>
    <w:rsid w:val="00DC3695"/>
    <w:rsid w:val="00DC3A37"/>
    <w:rsid w:val="00DC3E91"/>
    <w:rsid w:val="00DC41BB"/>
    <w:rsid w:val="00DC41E6"/>
    <w:rsid w:val="00DC44F1"/>
    <w:rsid w:val="00DC4591"/>
    <w:rsid w:val="00DC478E"/>
    <w:rsid w:val="00DC4A32"/>
    <w:rsid w:val="00DC4ADD"/>
    <w:rsid w:val="00DC4B0C"/>
    <w:rsid w:val="00DC4EB2"/>
    <w:rsid w:val="00DC4FF7"/>
    <w:rsid w:val="00DC512E"/>
    <w:rsid w:val="00DC5326"/>
    <w:rsid w:val="00DC538A"/>
    <w:rsid w:val="00DC5697"/>
    <w:rsid w:val="00DC5A92"/>
    <w:rsid w:val="00DC5BCC"/>
    <w:rsid w:val="00DC6257"/>
    <w:rsid w:val="00DC6500"/>
    <w:rsid w:val="00DC6570"/>
    <w:rsid w:val="00DC65E6"/>
    <w:rsid w:val="00DC6836"/>
    <w:rsid w:val="00DC6919"/>
    <w:rsid w:val="00DC6998"/>
    <w:rsid w:val="00DC71D0"/>
    <w:rsid w:val="00DC74B5"/>
    <w:rsid w:val="00DC74EA"/>
    <w:rsid w:val="00DC750D"/>
    <w:rsid w:val="00DC76D2"/>
    <w:rsid w:val="00DC7A4F"/>
    <w:rsid w:val="00DC7EA1"/>
    <w:rsid w:val="00DD0155"/>
    <w:rsid w:val="00DD0279"/>
    <w:rsid w:val="00DD037C"/>
    <w:rsid w:val="00DD0853"/>
    <w:rsid w:val="00DD0938"/>
    <w:rsid w:val="00DD0FD4"/>
    <w:rsid w:val="00DD107A"/>
    <w:rsid w:val="00DD131F"/>
    <w:rsid w:val="00DD18B2"/>
    <w:rsid w:val="00DD1C3E"/>
    <w:rsid w:val="00DD1E29"/>
    <w:rsid w:val="00DD2347"/>
    <w:rsid w:val="00DD2628"/>
    <w:rsid w:val="00DD29D5"/>
    <w:rsid w:val="00DD2A7A"/>
    <w:rsid w:val="00DD2B67"/>
    <w:rsid w:val="00DD2C6E"/>
    <w:rsid w:val="00DD2FB4"/>
    <w:rsid w:val="00DD3422"/>
    <w:rsid w:val="00DD3739"/>
    <w:rsid w:val="00DD3B90"/>
    <w:rsid w:val="00DD3C58"/>
    <w:rsid w:val="00DD3C65"/>
    <w:rsid w:val="00DD42C3"/>
    <w:rsid w:val="00DD44E8"/>
    <w:rsid w:val="00DD4624"/>
    <w:rsid w:val="00DD495D"/>
    <w:rsid w:val="00DD4C98"/>
    <w:rsid w:val="00DD5115"/>
    <w:rsid w:val="00DD517E"/>
    <w:rsid w:val="00DD536C"/>
    <w:rsid w:val="00DD5396"/>
    <w:rsid w:val="00DD55DE"/>
    <w:rsid w:val="00DD5D05"/>
    <w:rsid w:val="00DD5E3E"/>
    <w:rsid w:val="00DD60B2"/>
    <w:rsid w:val="00DD65DB"/>
    <w:rsid w:val="00DD69DA"/>
    <w:rsid w:val="00DD6E30"/>
    <w:rsid w:val="00DD7368"/>
    <w:rsid w:val="00DD73D6"/>
    <w:rsid w:val="00DD7546"/>
    <w:rsid w:val="00DD782E"/>
    <w:rsid w:val="00DD788B"/>
    <w:rsid w:val="00DD78CD"/>
    <w:rsid w:val="00DD79FE"/>
    <w:rsid w:val="00DD7C06"/>
    <w:rsid w:val="00DD7F7A"/>
    <w:rsid w:val="00DE0138"/>
    <w:rsid w:val="00DE0363"/>
    <w:rsid w:val="00DE03C0"/>
    <w:rsid w:val="00DE0C31"/>
    <w:rsid w:val="00DE153C"/>
    <w:rsid w:val="00DE1DC3"/>
    <w:rsid w:val="00DE1EC6"/>
    <w:rsid w:val="00DE2A43"/>
    <w:rsid w:val="00DE2E70"/>
    <w:rsid w:val="00DE3129"/>
    <w:rsid w:val="00DE32B3"/>
    <w:rsid w:val="00DE3EFC"/>
    <w:rsid w:val="00DE43EA"/>
    <w:rsid w:val="00DE4BBD"/>
    <w:rsid w:val="00DE4EDD"/>
    <w:rsid w:val="00DE517A"/>
    <w:rsid w:val="00DE578C"/>
    <w:rsid w:val="00DE57D3"/>
    <w:rsid w:val="00DE5D86"/>
    <w:rsid w:val="00DE5DB5"/>
    <w:rsid w:val="00DE62C3"/>
    <w:rsid w:val="00DE6779"/>
    <w:rsid w:val="00DE6B43"/>
    <w:rsid w:val="00DE75D8"/>
    <w:rsid w:val="00DE76D7"/>
    <w:rsid w:val="00DE785A"/>
    <w:rsid w:val="00DF00C4"/>
    <w:rsid w:val="00DF0A40"/>
    <w:rsid w:val="00DF0CFB"/>
    <w:rsid w:val="00DF1017"/>
    <w:rsid w:val="00DF12D8"/>
    <w:rsid w:val="00DF1852"/>
    <w:rsid w:val="00DF240F"/>
    <w:rsid w:val="00DF2823"/>
    <w:rsid w:val="00DF2A3B"/>
    <w:rsid w:val="00DF2EB2"/>
    <w:rsid w:val="00DF317D"/>
    <w:rsid w:val="00DF335F"/>
    <w:rsid w:val="00DF3777"/>
    <w:rsid w:val="00DF3B69"/>
    <w:rsid w:val="00DF40A2"/>
    <w:rsid w:val="00DF437A"/>
    <w:rsid w:val="00DF52CD"/>
    <w:rsid w:val="00DF54B4"/>
    <w:rsid w:val="00DF5590"/>
    <w:rsid w:val="00DF658A"/>
    <w:rsid w:val="00DF6745"/>
    <w:rsid w:val="00DF6BC1"/>
    <w:rsid w:val="00DF6F4F"/>
    <w:rsid w:val="00DF7009"/>
    <w:rsid w:val="00DF7435"/>
    <w:rsid w:val="00DF7569"/>
    <w:rsid w:val="00DF75CE"/>
    <w:rsid w:val="00DF7A52"/>
    <w:rsid w:val="00DF7EE9"/>
    <w:rsid w:val="00E0009B"/>
    <w:rsid w:val="00E00146"/>
    <w:rsid w:val="00E0037C"/>
    <w:rsid w:val="00E00B6B"/>
    <w:rsid w:val="00E00C74"/>
    <w:rsid w:val="00E0103E"/>
    <w:rsid w:val="00E01654"/>
    <w:rsid w:val="00E0167C"/>
    <w:rsid w:val="00E01A50"/>
    <w:rsid w:val="00E01CDA"/>
    <w:rsid w:val="00E025B4"/>
    <w:rsid w:val="00E026D7"/>
    <w:rsid w:val="00E02955"/>
    <w:rsid w:val="00E02B8A"/>
    <w:rsid w:val="00E02EFC"/>
    <w:rsid w:val="00E034BC"/>
    <w:rsid w:val="00E03655"/>
    <w:rsid w:val="00E0389F"/>
    <w:rsid w:val="00E04560"/>
    <w:rsid w:val="00E04592"/>
    <w:rsid w:val="00E048D8"/>
    <w:rsid w:val="00E04A13"/>
    <w:rsid w:val="00E0512A"/>
    <w:rsid w:val="00E05535"/>
    <w:rsid w:val="00E055CC"/>
    <w:rsid w:val="00E05BF4"/>
    <w:rsid w:val="00E05C51"/>
    <w:rsid w:val="00E067C5"/>
    <w:rsid w:val="00E06C53"/>
    <w:rsid w:val="00E072B8"/>
    <w:rsid w:val="00E074AC"/>
    <w:rsid w:val="00E07632"/>
    <w:rsid w:val="00E07977"/>
    <w:rsid w:val="00E07AB2"/>
    <w:rsid w:val="00E07FEF"/>
    <w:rsid w:val="00E107BB"/>
    <w:rsid w:val="00E10AF7"/>
    <w:rsid w:val="00E10B37"/>
    <w:rsid w:val="00E10D99"/>
    <w:rsid w:val="00E110CD"/>
    <w:rsid w:val="00E11F14"/>
    <w:rsid w:val="00E12605"/>
    <w:rsid w:val="00E12820"/>
    <w:rsid w:val="00E12946"/>
    <w:rsid w:val="00E12A3D"/>
    <w:rsid w:val="00E12E8C"/>
    <w:rsid w:val="00E12FB0"/>
    <w:rsid w:val="00E13043"/>
    <w:rsid w:val="00E1316C"/>
    <w:rsid w:val="00E13841"/>
    <w:rsid w:val="00E13D51"/>
    <w:rsid w:val="00E146CE"/>
    <w:rsid w:val="00E148A5"/>
    <w:rsid w:val="00E14BBA"/>
    <w:rsid w:val="00E151F1"/>
    <w:rsid w:val="00E15628"/>
    <w:rsid w:val="00E1562A"/>
    <w:rsid w:val="00E15897"/>
    <w:rsid w:val="00E15924"/>
    <w:rsid w:val="00E1635C"/>
    <w:rsid w:val="00E16424"/>
    <w:rsid w:val="00E170D3"/>
    <w:rsid w:val="00E17123"/>
    <w:rsid w:val="00E17EFF"/>
    <w:rsid w:val="00E20C4F"/>
    <w:rsid w:val="00E214CC"/>
    <w:rsid w:val="00E21613"/>
    <w:rsid w:val="00E217C8"/>
    <w:rsid w:val="00E2203B"/>
    <w:rsid w:val="00E2218B"/>
    <w:rsid w:val="00E221A9"/>
    <w:rsid w:val="00E2241F"/>
    <w:rsid w:val="00E227DA"/>
    <w:rsid w:val="00E22838"/>
    <w:rsid w:val="00E23645"/>
    <w:rsid w:val="00E23655"/>
    <w:rsid w:val="00E239EB"/>
    <w:rsid w:val="00E247A3"/>
    <w:rsid w:val="00E24A98"/>
    <w:rsid w:val="00E24D87"/>
    <w:rsid w:val="00E24F60"/>
    <w:rsid w:val="00E25431"/>
    <w:rsid w:val="00E25457"/>
    <w:rsid w:val="00E25798"/>
    <w:rsid w:val="00E25836"/>
    <w:rsid w:val="00E25C4E"/>
    <w:rsid w:val="00E25DEC"/>
    <w:rsid w:val="00E25E35"/>
    <w:rsid w:val="00E25F55"/>
    <w:rsid w:val="00E2601E"/>
    <w:rsid w:val="00E26302"/>
    <w:rsid w:val="00E2663C"/>
    <w:rsid w:val="00E26937"/>
    <w:rsid w:val="00E26992"/>
    <w:rsid w:val="00E26BA3"/>
    <w:rsid w:val="00E26BFB"/>
    <w:rsid w:val="00E2703D"/>
    <w:rsid w:val="00E270CA"/>
    <w:rsid w:val="00E270E3"/>
    <w:rsid w:val="00E27243"/>
    <w:rsid w:val="00E272B2"/>
    <w:rsid w:val="00E276A2"/>
    <w:rsid w:val="00E276B0"/>
    <w:rsid w:val="00E27917"/>
    <w:rsid w:val="00E27B9E"/>
    <w:rsid w:val="00E27C4B"/>
    <w:rsid w:val="00E27EB4"/>
    <w:rsid w:val="00E3017F"/>
    <w:rsid w:val="00E30578"/>
    <w:rsid w:val="00E30591"/>
    <w:rsid w:val="00E309BC"/>
    <w:rsid w:val="00E31325"/>
    <w:rsid w:val="00E3153D"/>
    <w:rsid w:val="00E319CA"/>
    <w:rsid w:val="00E31BF0"/>
    <w:rsid w:val="00E32438"/>
    <w:rsid w:val="00E3292E"/>
    <w:rsid w:val="00E32963"/>
    <w:rsid w:val="00E32D84"/>
    <w:rsid w:val="00E33596"/>
    <w:rsid w:val="00E33ADE"/>
    <w:rsid w:val="00E33AFC"/>
    <w:rsid w:val="00E33D4F"/>
    <w:rsid w:val="00E33E4D"/>
    <w:rsid w:val="00E33F71"/>
    <w:rsid w:val="00E340A1"/>
    <w:rsid w:val="00E340D6"/>
    <w:rsid w:val="00E341D4"/>
    <w:rsid w:val="00E34F0F"/>
    <w:rsid w:val="00E35657"/>
    <w:rsid w:val="00E35F90"/>
    <w:rsid w:val="00E361C4"/>
    <w:rsid w:val="00E362B8"/>
    <w:rsid w:val="00E3631A"/>
    <w:rsid w:val="00E368DE"/>
    <w:rsid w:val="00E36B8B"/>
    <w:rsid w:val="00E36B97"/>
    <w:rsid w:val="00E36F3E"/>
    <w:rsid w:val="00E37151"/>
    <w:rsid w:val="00E3715F"/>
    <w:rsid w:val="00E372F1"/>
    <w:rsid w:val="00E3730B"/>
    <w:rsid w:val="00E37891"/>
    <w:rsid w:val="00E40227"/>
    <w:rsid w:val="00E4034A"/>
    <w:rsid w:val="00E40563"/>
    <w:rsid w:val="00E406FC"/>
    <w:rsid w:val="00E4098B"/>
    <w:rsid w:val="00E40B70"/>
    <w:rsid w:val="00E40F41"/>
    <w:rsid w:val="00E41021"/>
    <w:rsid w:val="00E41118"/>
    <w:rsid w:val="00E41506"/>
    <w:rsid w:val="00E4168D"/>
    <w:rsid w:val="00E41799"/>
    <w:rsid w:val="00E4197A"/>
    <w:rsid w:val="00E41A6C"/>
    <w:rsid w:val="00E41E3C"/>
    <w:rsid w:val="00E41E7E"/>
    <w:rsid w:val="00E42447"/>
    <w:rsid w:val="00E42F75"/>
    <w:rsid w:val="00E4317A"/>
    <w:rsid w:val="00E4374D"/>
    <w:rsid w:val="00E43855"/>
    <w:rsid w:val="00E43A31"/>
    <w:rsid w:val="00E43CF3"/>
    <w:rsid w:val="00E43E21"/>
    <w:rsid w:val="00E441D9"/>
    <w:rsid w:val="00E44204"/>
    <w:rsid w:val="00E442F5"/>
    <w:rsid w:val="00E45570"/>
    <w:rsid w:val="00E455DD"/>
    <w:rsid w:val="00E456B7"/>
    <w:rsid w:val="00E45BD8"/>
    <w:rsid w:val="00E464FE"/>
    <w:rsid w:val="00E4657F"/>
    <w:rsid w:val="00E465E9"/>
    <w:rsid w:val="00E4673A"/>
    <w:rsid w:val="00E469EE"/>
    <w:rsid w:val="00E46E9A"/>
    <w:rsid w:val="00E470B5"/>
    <w:rsid w:val="00E470CB"/>
    <w:rsid w:val="00E47628"/>
    <w:rsid w:val="00E47778"/>
    <w:rsid w:val="00E47880"/>
    <w:rsid w:val="00E47B1A"/>
    <w:rsid w:val="00E47D8F"/>
    <w:rsid w:val="00E50755"/>
    <w:rsid w:val="00E50909"/>
    <w:rsid w:val="00E50A13"/>
    <w:rsid w:val="00E5100B"/>
    <w:rsid w:val="00E51674"/>
    <w:rsid w:val="00E5169C"/>
    <w:rsid w:val="00E51741"/>
    <w:rsid w:val="00E51944"/>
    <w:rsid w:val="00E51DD9"/>
    <w:rsid w:val="00E52064"/>
    <w:rsid w:val="00E523D6"/>
    <w:rsid w:val="00E525FD"/>
    <w:rsid w:val="00E52632"/>
    <w:rsid w:val="00E52869"/>
    <w:rsid w:val="00E52CCA"/>
    <w:rsid w:val="00E52E77"/>
    <w:rsid w:val="00E52F1E"/>
    <w:rsid w:val="00E53477"/>
    <w:rsid w:val="00E536A2"/>
    <w:rsid w:val="00E5372F"/>
    <w:rsid w:val="00E538F9"/>
    <w:rsid w:val="00E53A26"/>
    <w:rsid w:val="00E53A52"/>
    <w:rsid w:val="00E54436"/>
    <w:rsid w:val="00E54465"/>
    <w:rsid w:val="00E54520"/>
    <w:rsid w:val="00E547C5"/>
    <w:rsid w:val="00E54C8F"/>
    <w:rsid w:val="00E54D36"/>
    <w:rsid w:val="00E54FB3"/>
    <w:rsid w:val="00E54FDD"/>
    <w:rsid w:val="00E55A9D"/>
    <w:rsid w:val="00E55CE8"/>
    <w:rsid w:val="00E55F03"/>
    <w:rsid w:val="00E560A4"/>
    <w:rsid w:val="00E565CC"/>
    <w:rsid w:val="00E56678"/>
    <w:rsid w:val="00E56A97"/>
    <w:rsid w:val="00E56C22"/>
    <w:rsid w:val="00E57219"/>
    <w:rsid w:val="00E572E1"/>
    <w:rsid w:val="00E573DC"/>
    <w:rsid w:val="00E5778C"/>
    <w:rsid w:val="00E57B5C"/>
    <w:rsid w:val="00E57BA0"/>
    <w:rsid w:val="00E57DA8"/>
    <w:rsid w:val="00E57F65"/>
    <w:rsid w:val="00E603DE"/>
    <w:rsid w:val="00E603EB"/>
    <w:rsid w:val="00E6054A"/>
    <w:rsid w:val="00E606C3"/>
    <w:rsid w:val="00E60C0A"/>
    <w:rsid w:val="00E60C62"/>
    <w:rsid w:val="00E60D8C"/>
    <w:rsid w:val="00E60DA5"/>
    <w:rsid w:val="00E610D7"/>
    <w:rsid w:val="00E6138B"/>
    <w:rsid w:val="00E6268C"/>
    <w:rsid w:val="00E62C08"/>
    <w:rsid w:val="00E62C72"/>
    <w:rsid w:val="00E62FB6"/>
    <w:rsid w:val="00E6328C"/>
    <w:rsid w:val="00E635F9"/>
    <w:rsid w:val="00E63870"/>
    <w:rsid w:val="00E638BE"/>
    <w:rsid w:val="00E639CD"/>
    <w:rsid w:val="00E63B1F"/>
    <w:rsid w:val="00E63E3C"/>
    <w:rsid w:val="00E640FA"/>
    <w:rsid w:val="00E6413E"/>
    <w:rsid w:val="00E642C2"/>
    <w:rsid w:val="00E64490"/>
    <w:rsid w:val="00E644C8"/>
    <w:rsid w:val="00E649D1"/>
    <w:rsid w:val="00E64A59"/>
    <w:rsid w:val="00E64E5B"/>
    <w:rsid w:val="00E6537A"/>
    <w:rsid w:val="00E654AA"/>
    <w:rsid w:val="00E65968"/>
    <w:rsid w:val="00E65C48"/>
    <w:rsid w:val="00E65D47"/>
    <w:rsid w:val="00E65F8B"/>
    <w:rsid w:val="00E66171"/>
    <w:rsid w:val="00E66DA4"/>
    <w:rsid w:val="00E7019A"/>
    <w:rsid w:val="00E7080A"/>
    <w:rsid w:val="00E70831"/>
    <w:rsid w:val="00E7097A"/>
    <w:rsid w:val="00E70D4C"/>
    <w:rsid w:val="00E71234"/>
    <w:rsid w:val="00E713C3"/>
    <w:rsid w:val="00E71424"/>
    <w:rsid w:val="00E714E4"/>
    <w:rsid w:val="00E716C0"/>
    <w:rsid w:val="00E71998"/>
    <w:rsid w:val="00E71CF4"/>
    <w:rsid w:val="00E722BA"/>
    <w:rsid w:val="00E72730"/>
    <w:rsid w:val="00E7282F"/>
    <w:rsid w:val="00E728D7"/>
    <w:rsid w:val="00E72AE4"/>
    <w:rsid w:val="00E7321E"/>
    <w:rsid w:val="00E733F6"/>
    <w:rsid w:val="00E734FE"/>
    <w:rsid w:val="00E736DA"/>
    <w:rsid w:val="00E73814"/>
    <w:rsid w:val="00E73A9D"/>
    <w:rsid w:val="00E73B3E"/>
    <w:rsid w:val="00E73B57"/>
    <w:rsid w:val="00E74096"/>
    <w:rsid w:val="00E7433F"/>
    <w:rsid w:val="00E74831"/>
    <w:rsid w:val="00E74869"/>
    <w:rsid w:val="00E749CC"/>
    <w:rsid w:val="00E74D11"/>
    <w:rsid w:val="00E74FBB"/>
    <w:rsid w:val="00E751C6"/>
    <w:rsid w:val="00E7555D"/>
    <w:rsid w:val="00E75667"/>
    <w:rsid w:val="00E75E40"/>
    <w:rsid w:val="00E76218"/>
    <w:rsid w:val="00E76391"/>
    <w:rsid w:val="00E76568"/>
    <w:rsid w:val="00E76A18"/>
    <w:rsid w:val="00E76A8D"/>
    <w:rsid w:val="00E772C3"/>
    <w:rsid w:val="00E77512"/>
    <w:rsid w:val="00E77CDD"/>
    <w:rsid w:val="00E77EA2"/>
    <w:rsid w:val="00E80801"/>
    <w:rsid w:val="00E80FAD"/>
    <w:rsid w:val="00E81734"/>
    <w:rsid w:val="00E8178E"/>
    <w:rsid w:val="00E81AE5"/>
    <w:rsid w:val="00E81B71"/>
    <w:rsid w:val="00E81C12"/>
    <w:rsid w:val="00E81D2A"/>
    <w:rsid w:val="00E820D7"/>
    <w:rsid w:val="00E8268E"/>
    <w:rsid w:val="00E82B76"/>
    <w:rsid w:val="00E82C1E"/>
    <w:rsid w:val="00E835A6"/>
    <w:rsid w:val="00E83A5D"/>
    <w:rsid w:val="00E83D90"/>
    <w:rsid w:val="00E84031"/>
    <w:rsid w:val="00E840B5"/>
    <w:rsid w:val="00E8480C"/>
    <w:rsid w:val="00E8496D"/>
    <w:rsid w:val="00E84972"/>
    <w:rsid w:val="00E84A18"/>
    <w:rsid w:val="00E84D94"/>
    <w:rsid w:val="00E84E5D"/>
    <w:rsid w:val="00E8514C"/>
    <w:rsid w:val="00E853DC"/>
    <w:rsid w:val="00E85449"/>
    <w:rsid w:val="00E85940"/>
    <w:rsid w:val="00E85FB8"/>
    <w:rsid w:val="00E862F8"/>
    <w:rsid w:val="00E86385"/>
    <w:rsid w:val="00E872C0"/>
    <w:rsid w:val="00E87422"/>
    <w:rsid w:val="00E90797"/>
    <w:rsid w:val="00E912A5"/>
    <w:rsid w:val="00E91A30"/>
    <w:rsid w:val="00E91BFB"/>
    <w:rsid w:val="00E920CE"/>
    <w:rsid w:val="00E921FC"/>
    <w:rsid w:val="00E923C2"/>
    <w:rsid w:val="00E923C5"/>
    <w:rsid w:val="00E92525"/>
    <w:rsid w:val="00E92AA1"/>
    <w:rsid w:val="00E92B6F"/>
    <w:rsid w:val="00E93506"/>
    <w:rsid w:val="00E9364C"/>
    <w:rsid w:val="00E93BEE"/>
    <w:rsid w:val="00E94137"/>
    <w:rsid w:val="00E94248"/>
    <w:rsid w:val="00E94470"/>
    <w:rsid w:val="00E9467F"/>
    <w:rsid w:val="00E95104"/>
    <w:rsid w:val="00E9559D"/>
    <w:rsid w:val="00E95D8C"/>
    <w:rsid w:val="00E95F1B"/>
    <w:rsid w:val="00E963CE"/>
    <w:rsid w:val="00E9656F"/>
    <w:rsid w:val="00E96578"/>
    <w:rsid w:val="00E96619"/>
    <w:rsid w:val="00E96F11"/>
    <w:rsid w:val="00E970F5"/>
    <w:rsid w:val="00E97402"/>
    <w:rsid w:val="00E97542"/>
    <w:rsid w:val="00E978EA"/>
    <w:rsid w:val="00E97B85"/>
    <w:rsid w:val="00E97BBB"/>
    <w:rsid w:val="00E97F2A"/>
    <w:rsid w:val="00EA0B56"/>
    <w:rsid w:val="00EA0CC4"/>
    <w:rsid w:val="00EA1166"/>
    <w:rsid w:val="00EA16E3"/>
    <w:rsid w:val="00EA18A2"/>
    <w:rsid w:val="00EA1E99"/>
    <w:rsid w:val="00EA1F0D"/>
    <w:rsid w:val="00EA2668"/>
    <w:rsid w:val="00EA2CD6"/>
    <w:rsid w:val="00EA3392"/>
    <w:rsid w:val="00EA38AD"/>
    <w:rsid w:val="00EA3B24"/>
    <w:rsid w:val="00EA463D"/>
    <w:rsid w:val="00EA46A2"/>
    <w:rsid w:val="00EA4836"/>
    <w:rsid w:val="00EA4ADA"/>
    <w:rsid w:val="00EA4AEA"/>
    <w:rsid w:val="00EA4B8A"/>
    <w:rsid w:val="00EA4D96"/>
    <w:rsid w:val="00EA54D3"/>
    <w:rsid w:val="00EA5551"/>
    <w:rsid w:val="00EA5623"/>
    <w:rsid w:val="00EA56C8"/>
    <w:rsid w:val="00EA571E"/>
    <w:rsid w:val="00EA5DC1"/>
    <w:rsid w:val="00EA61CF"/>
    <w:rsid w:val="00EA671F"/>
    <w:rsid w:val="00EA6BCA"/>
    <w:rsid w:val="00EA748F"/>
    <w:rsid w:val="00EA7776"/>
    <w:rsid w:val="00EA7793"/>
    <w:rsid w:val="00EA7DE5"/>
    <w:rsid w:val="00EB0633"/>
    <w:rsid w:val="00EB0656"/>
    <w:rsid w:val="00EB0713"/>
    <w:rsid w:val="00EB0791"/>
    <w:rsid w:val="00EB0A59"/>
    <w:rsid w:val="00EB0B31"/>
    <w:rsid w:val="00EB0E85"/>
    <w:rsid w:val="00EB156E"/>
    <w:rsid w:val="00EB1A0B"/>
    <w:rsid w:val="00EB1C2A"/>
    <w:rsid w:val="00EB1CAF"/>
    <w:rsid w:val="00EB2974"/>
    <w:rsid w:val="00EB2B7D"/>
    <w:rsid w:val="00EB2DE6"/>
    <w:rsid w:val="00EB2F7E"/>
    <w:rsid w:val="00EB35C6"/>
    <w:rsid w:val="00EB373D"/>
    <w:rsid w:val="00EB3834"/>
    <w:rsid w:val="00EB38A5"/>
    <w:rsid w:val="00EB3963"/>
    <w:rsid w:val="00EB3BE7"/>
    <w:rsid w:val="00EB3C8E"/>
    <w:rsid w:val="00EB3CA3"/>
    <w:rsid w:val="00EB3E61"/>
    <w:rsid w:val="00EB3F99"/>
    <w:rsid w:val="00EB4301"/>
    <w:rsid w:val="00EB4329"/>
    <w:rsid w:val="00EB4339"/>
    <w:rsid w:val="00EB47EB"/>
    <w:rsid w:val="00EB4C22"/>
    <w:rsid w:val="00EB4E70"/>
    <w:rsid w:val="00EB501D"/>
    <w:rsid w:val="00EB5072"/>
    <w:rsid w:val="00EB50B7"/>
    <w:rsid w:val="00EB52E8"/>
    <w:rsid w:val="00EB53E0"/>
    <w:rsid w:val="00EB5CA3"/>
    <w:rsid w:val="00EB5F98"/>
    <w:rsid w:val="00EB65F5"/>
    <w:rsid w:val="00EB68EF"/>
    <w:rsid w:val="00EB6D94"/>
    <w:rsid w:val="00EB7627"/>
    <w:rsid w:val="00EB7B2C"/>
    <w:rsid w:val="00EB7BCC"/>
    <w:rsid w:val="00EB7C66"/>
    <w:rsid w:val="00EC088F"/>
    <w:rsid w:val="00EC20A9"/>
    <w:rsid w:val="00EC2FF5"/>
    <w:rsid w:val="00EC30FB"/>
    <w:rsid w:val="00EC31AF"/>
    <w:rsid w:val="00EC39FD"/>
    <w:rsid w:val="00EC3B8F"/>
    <w:rsid w:val="00EC3B97"/>
    <w:rsid w:val="00EC3DF6"/>
    <w:rsid w:val="00EC3E5D"/>
    <w:rsid w:val="00EC4169"/>
    <w:rsid w:val="00EC425D"/>
    <w:rsid w:val="00EC4846"/>
    <w:rsid w:val="00EC48BA"/>
    <w:rsid w:val="00EC49F0"/>
    <w:rsid w:val="00EC49F9"/>
    <w:rsid w:val="00EC4C4D"/>
    <w:rsid w:val="00EC53AF"/>
    <w:rsid w:val="00EC5CFE"/>
    <w:rsid w:val="00EC5E42"/>
    <w:rsid w:val="00EC63DA"/>
    <w:rsid w:val="00EC6602"/>
    <w:rsid w:val="00EC6C5D"/>
    <w:rsid w:val="00EC6C98"/>
    <w:rsid w:val="00EC7117"/>
    <w:rsid w:val="00EC7A22"/>
    <w:rsid w:val="00ED02B4"/>
    <w:rsid w:val="00ED069D"/>
    <w:rsid w:val="00ED0B9D"/>
    <w:rsid w:val="00ED0D25"/>
    <w:rsid w:val="00ED0F56"/>
    <w:rsid w:val="00ED12B1"/>
    <w:rsid w:val="00ED12BC"/>
    <w:rsid w:val="00ED1374"/>
    <w:rsid w:val="00ED159F"/>
    <w:rsid w:val="00ED1990"/>
    <w:rsid w:val="00ED252F"/>
    <w:rsid w:val="00ED287B"/>
    <w:rsid w:val="00ED2D88"/>
    <w:rsid w:val="00ED2F1D"/>
    <w:rsid w:val="00ED33C5"/>
    <w:rsid w:val="00ED36A9"/>
    <w:rsid w:val="00ED389D"/>
    <w:rsid w:val="00ED3BC9"/>
    <w:rsid w:val="00ED3D6C"/>
    <w:rsid w:val="00ED405B"/>
    <w:rsid w:val="00ED4CAA"/>
    <w:rsid w:val="00ED4DC6"/>
    <w:rsid w:val="00ED5A4D"/>
    <w:rsid w:val="00ED5EB1"/>
    <w:rsid w:val="00ED6A03"/>
    <w:rsid w:val="00ED6BEC"/>
    <w:rsid w:val="00ED6DDA"/>
    <w:rsid w:val="00ED6E03"/>
    <w:rsid w:val="00ED7090"/>
    <w:rsid w:val="00ED731F"/>
    <w:rsid w:val="00ED7560"/>
    <w:rsid w:val="00ED75E4"/>
    <w:rsid w:val="00ED77B0"/>
    <w:rsid w:val="00ED78B9"/>
    <w:rsid w:val="00ED78CA"/>
    <w:rsid w:val="00ED7A2A"/>
    <w:rsid w:val="00ED7C91"/>
    <w:rsid w:val="00ED7F5E"/>
    <w:rsid w:val="00EE0073"/>
    <w:rsid w:val="00EE01CB"/>
    <w:rsid w:val="00EE04CB"/>
    <w:rsid w:val="00EE0DF2"/>
    <w:rsid w:val="00EE0E7C"/>
    <w:rsid w:val="00EE1094"/>
    <w:rsid w:val="00EE17CC"/>
    <w:rsid w:val="00EE19CA"/>
    <w:rsid w:val="00EE19EA"/>
    <w:rsid w:val="00EE1A00"/>
    <w:rsid w:val="00EE1CD0"/>
    <w:rsid w:val="00EE245A"/>
    <w:rsid w:val="00EE24F2"/>
    <w:rsid w:val="00EE255C"/>
    <w:rsid w:val="00EE29DE"/>
    <w:rsid w:val="00EE31F0"/>
    <w:rsid w:val="00EE324C"/>
    <w:rsid w:val="00EE37AC"/>
    <w:rsid w:val="00EE3D73"/>
    <w:rsid w:val="00EE3E20"/>
    <w:rsid w:val="00EE402A"/>
    <w:rsid w:val="00EE42A1"/>
    <w:rsid w:val="00EE44F6"/>
    <w:rsid w:val="00EE4A3C"/>
    <w:rsid w:val="00EE4CF1"/>
    <w:rsid w:val="00EE4FEB"/>
    <w:rsid w:val="00EE5148"/>
    <w:rsid w:val="00EE5693"/>
    <w:rsid w:val="00EE5B3B"/>
    <w:rsid w:val="00EE5D34"/>
    <w:rsid w:val="00EE625B"/>
    <w:rsid w:val="00EE62B1"/>
    <w:rsid w:val="00EE6414"/>
    <w:rsid w:val="00EE67B9"/>
    <w:rsid w:val="00EE68AF"/>
    <w:rsid w:val="00EE6CF9"/>
    <w:rsid w:val="00EE724F"/>
    <w:rsid w:val="00EE7482"/>
    <w:rsid w:val="00EE74B9"/>
    <w:rsid w:val="00EE7AA0"/>
    <w:rsid w:val="00EE7B73"/>
    <w:rsid w:val="00EE7F3B"/>
    <w:rsid w:val="00EF011F"/>
    <w:rsid w:val="00EF0552"/>
    <w:rsid w:val="00EF05B3"/>
    <w:rsid w:val="00EF06CB"/>
    <w:rsid w:val="00EF082C"/>
    <w:rsid w:val="00EF09A5"/>
    <w:rsid w:val="00EF0E14"/>
    <w:rsid w:val="00EF0F5D"/>
    <w:rsid w:val="00EF1634"/>
    <w:rsid w:val="00EF1673"/>
    <w:rsid w:val="00EF1C2C"/>
    <w:rsid w:val="00EF1E00"/>
    <w:rsid w:val="00EF23A9"/>
    <w:rsid w:val="00EF26B8"/>
    <w:rsid w:val="00EF2B74"/>
    <w:rsid w:val="00EF36CE"/>
    <w:rsid w:val="00EF3BBC"/>
    <w:rsid w:val="00EF4096"/>
    <w:rsid w:val="00EF4772"/>
    <w:rsid w:val="00EF4937"/>
    <w:rsid w:val="00EF4BC9"/>
    <w:rsid w:val="00EF4C02"/>
    <w:rsid w:val="00EF4DAF"/>
    <w:rsid w:val="00EF4EE5"/>
    <w:rsid w:val="00EF502A"/>
    <w:rsid w:val="00EF557C"/>
    <w:rsid w:val="00EF570C"/>
    <w:rsid w:val="00EF6618"/>
    <w:rsid w:val="00EF6A6E"/>
    <w:rsid w:val="00EF6AA1"/>
    <w:rsid w:val="00EF6C98"/>
    <w:rsid w:val="00EF6CE5"/>
    <w:rsid w:val="00EF6F12"/>
    <w:rsid w:val="00EF7561"/>
    <w:rsid w:val="00EF75AA"/>
    <w:rsid w:val="00EF783D"/>
    <w:rsid w:val="00EF78C8"/>
    <w:rsid w:val="00EF78D1"/>
    <w:rsid w:val="00EF78E1"/>
    <w:rsid w:val="00EF7D20"/>
    <w:rsid w:val="00EF7D87"/>
    <w:rsid w:val="00F00200"/>
    <w:rsid w:val="00F0025C"/>
    <w:rsid w:val="00F004E8"/>
    <w:rsid w:val="00F00CFE"/>
    <w:rsid w:val="00F015A9"/>
    <w:rsid w:val="00F015BA"/>
    <w:rsid w:val="00F020EE"/>
    <w:rsid w:val="00F024C1"/>
    <w:rsid w:val="00F0282A"/>
    <w:rsid w:val="00F02F98"/>
    <w:rsid w:val="00F0322B"/>
    <w:rsid w:val="00F03AD3"/>
    <w:rsid w:val="00F03FE7"/>
    <w:rsid w:val="00F04513"/>
    <w:rsid w:val="00F045D5"/>
    <w:rsid w:val="00F046AF"/>
    <w:rsid w:val="00F04A7C"/>
    <w:rsid w:val="00F04C23"/>
    <w:rsid w:val="00F04F2B"/>
    <w:rsid w:val="00F050B2"/>
    <w:rsid w:val="00F05530"/>
    <w:rsid w:val="00F05E12"/>
    <w:rsid w:val="00F062B3"/>
    <w:rsid w:val="00F07645"/>
    <w:rsid w:val="00F07786"/>
    <w:rsid w:val="00F07B9B"/>
    <w:rsid w:val="00F07BD1"/>
    <w:rsid w:val="00F1017D"/>
    <w:rsid w:val="00F1026C"/>
    <w:rsid w:val="00F1053C"/>
    <w:rsid w:val="00F1054A"/>
    <w:rsid w:val="00F10577"/>
    <w:rsid w:val="00F107FB"/>
    <w:rsid w:val="00F10801"/>
    <w:rsid w:val="00F10A22"/>
    <w:rsid w:val="00F10AF9"/>
    <w:rsid w:val="00F10E1C"/>
    <w:rsid w:val="00F11259"/>
    <w:rsid w:val="00F112BD"/>
    <w:rsid w:val="00F116DB"/>
    <w:rsid w:val="00F11C11"/>
    <w:rsid w:val="00F12741"/>
    <w:rsid w:val="00F12B71"/>
    <w:rsid w:val="00F12BA1"/>
    <w:rsid w:val="00F12C8C"/>
    <w:rsid w:val="00F12D0F"/>
    <w:rsid w:val="00F133D5"/>
    <w:rsid w:val="00F13735"/>
    <w:rsid w:val="00F13AC3"/>
    <w:rsid w:val="00F13AD1"/>
    <w:rsid w:val="00F13BB8"/>
    <w:rsid w:val="00F13D22"/>
    <w:rsid w:val="00F13FC5"/>
    <w:rsid w:val="00F14178"/>
    <w:rsid w:val="00F1448A"/>
    <w:rsid w:val="00F14653"/>
    <w:rsid w:val="00F1490D"/>
    <w:rsid w:val="00F14CBB"/>
    <w:rsid w:val="00F14E56"/>
    <w:rsid w:val="00F14E8B"/>
    <w:rsid w:val="00F150F5"/>
    <w:rsid w:val="00F155E6"/>
    <w:rsid w:val="00F15664"/>
    <w:rsid w:val="00F15758"/>
    <w:rsid w:val="00F15A61"/>
    <w:rsid w:val="00F15D15"/>
    <w:rsid w:val="00F15F51"/>
    <w:rsid w:val="00F15F7F"/>
    <w:rsid w:val="00F162F8"/>
    <w:rsid w:val="00F1666E"/>
    <w:rsid w:val="00F168F2"/>
    <w:rsid w:val="00F16962"/>
    <w:rsid w:val="00F16AA1"/>
    <w:rsid w:val="00F16B29"/>
    <w:rsid w:val="00F16D7C"/>
    <w:rsid w:val="00F17267"/>
    <w:rsid w:val="00F173B8"/>
    <w:rsid w:val="00F1743B"/>
    <w:rsid w:val="00F17B82"/>
    <w:rsid w:val="00F20590"/>
    <w:rsid w:val="00F20AF8"/>
    <w:rsid w:val="00F20FFF"/>
    <w:rsid w:val="00F21888"/>
    <w:rsid w:val="00F21B89"/>
    <w:rsid w:val="00F21D11"/>
    <w:rsid w:val="00F223CD"/>
    <w:rsid w:val="00F22567"/>
    <w:rsid w:val="00F22850"/>
    <w:rsid w:val="00F22EA9"/>
    <w:rsid w:val="00F22F5B"/>
    <w:rsid w:val="00F22FC5"/>
    <w:rsid w:val="00F2354C"/>
    <w:rsid w:val="00F235FC"/>
    <w:rsid w:val="00F23610"/>
    <w:rsid w:val="00F23818"/>
    <w:rsid w:val="00F24068"/>
    <w:rsid w:val="00F24174"/>
    <w:rsid w:val="00F2426C"/>
    <w:rsid w:val="00F2433A"/>
    <w:rsid w:val="00F24EDE"/>
    <w:rsid w:val="00F24F62"/>
    <w:rsid w:val="00F24F8C"/>
    <w:rsid w:val="00F2501B"/>
    <w:rsid w:val="00F25148"/>
    <w:rsid w:val="00F25363"/>
    <w:rsid w:val="00F25443"/>
    <w:rsid w:val="00F25733"/>
    <w:rsid w:val="00F25E95"/>
    <w:rsid w:val="00F25F6F"/>
    <w:rsid w:val="00F26334"/>
    <w:rsid w:val="00F267C2"/>
    <w:rsid w:val="00F2696F"/>
    <w:rsid w:val="00F26DDF"/>
    <w:rsid w:val="00F27394"/>
    <w:rsid w:val="00F277C7"/>
    <w:rsid w:val="00F27A81"/>
    <w:rsid w:val="00F27D5B"/>
    <w:rsid w:val="00F301F0"/>
    <w:rsid w:val="00F30724"/>
    <w:rsid w:val="00F30758"/>
    <w:rsid w:val="00F308C3"/>
    <w:rsid w:val="00F30901"/>
    <w:rsid w:val="00F30E80"/>
    <w:rsid w:val="00F30ED7"/>
    <w:rsid w:val="00F310FF"/>
    <w:rsid w:val="00F3181A"/>
    <w:rsid w:val="00F31EEF"/>
    <w:rsid w:val="00F325A4"/>
    <w:rsid w:val="00F327A8"/>
    <w:rsid w:val="00F32988"/>
    <w:rsid w:val="00F3346F"/>
    <w:rsid w:val="00F33ECA"/>
    <w:rsid w:val="00F340A1"/>
    <w:rsid w:val="00F34415"/>
    <w:rsid w:val="00F3442A"/>
    <w:rsid w:val="00F34BB4"/>
    <w:rsid w:val="00F34DFA"/>
    <w:rsid w:val="00F3573E"/>
    <w:rsid w:val="00F359C2"/>
    <w:rsid w:val="00F35DA3"/>
    <w:rsid w:val="00F361AE"/>
    <w:rsid w:val="00F366C9"/>
    <w:rsid w:val="00F3680E"/>
    <w:rsid w:val="00F36AFA"/>
    <w:rsid w:val="00F36EA8"/>
    <w:rsid w:val="00F36F92"/>
    <w:rsid w:val="00F370A0"/>
    <w:rsid w:val="00F37119"/>
    <w:rsid w:val="00F37531"/>
    <w:rsid w:val="00F40281"/>
    <w:rsid w:val="00F402C2"/>
    <w:rsid w:val="00F402F4"/>
    <w:rsid w:val="00F40323"/>
    <w:rsid w:val="00F40B29"/>
    <w:rsid w:val="00F40D92"/>
    <w:rsid w:val="00F41345"/>
    <w:rsid w:val="00F41E80"/>
    <w:rsid w:val="00F41EE4"/>
    <w:rsid w:val="00F426BB"/>
    <w:rsid w:val="00F42925"/>
    <w:rsid w:val="00F42AF4"/>
    <w:rsid w:val="00F42E03"/>
    <w:rsid w:val="00F42ECB"/>
    <w:rsid w:val="00F43171"/>
    <w:rsid w:val="00F434A1"/>
    <w:rsid w:val="00F43D6C"/>
    <w:rsid w:val="00F43ED4"/>
    <w:rsid w:val="00F43F5D"/>
    <w:rsid w:val="00F44000"/>
    <w:rsid w:val="00F44122"/>
    <w:rsid w:val="00F455D2"/>
    <w:rsid w:val="00F4598D"/>
    <w:rsid w:val="00F45BFA"/>
    <w:rsid w:val="00F45E6C"/>
    <w:rsid w:val="00F46D81"/>
    <w:rsid w:val="00F46EBC"/>
    <w:rsid w:val="00F47140"/>
    <w:rsid w:val="00F471E8"/>
    <w:rsid w:val="00F47257"/>
    <w:rsid w:val="00F472DB"/>
    <w:rsid w:val="00F47656"/>
    <w:rsid w:val="00F476B2"/>
    <w:rsid w:val="00F5019A"/>
    <w:rsid w:val="00F50A17"/>
    <w:rsid w:val="00F50CB8"/>
    <w:rsid w:val="00F50D7C"/>
    <w:rsid w:val="00F5104F"/>
    <w:rsid w:val="00F517D5"/>
    <w:rsid w:val="00F518FF"/>
    <w:rsid w:val="00F51D8D"/>
    <w:rsid w:val="00F51F91"/>
    <w:rsid w:val="00F5242C"/>
    <w:rsid w:val="00F52C4A"/>
    <w:rsid w:val="00F52CA6"/>
    <w:rsid w:val="00F530AC"/>
    <w:rsid w:val="00F532A6"/>
    <w:rsid w:val="00F5333E"/>
    <w:rsid w:val="00F53528"/>
    <w:rsid w:val="00F5376C"/>
    <w:rsid w:val="00F537E9"/>
    <w:rsid w:val="00F53C5E"/>
    <w:rsid w:val="00F53DBC"/>
    <w:rsid w:val="00F5409E"/>
    <w:rsid w:val="00F54196"/>
    <w:rsid w:val="00F5424E"/>
    <w:rsid w:val="00F543F5"/>
    <w:rsid w:val="00F544FB"/>
    <w:rsid w:val="00F54C9C"/>
    <w:rsid w:val="00F55138"/>
    <w:rsid w:val="00F5525D"/>
    <w:rsid w:val="00F5534C"/>
    <w:rsid w:val="00F5589F"/>
    <w:rsid w:val="00F55B3A"/>
    <w:rsid w:val="00F56136"/>
    <w:rsid w:val="00F5636C"/>
    <w:rsid w:val="00F56390"/>
    <w:rsid w:val="00F563F6"/>
    <w:rsid w:val="00F565E7"/>
    <w:rsid w:val="00F5682B"/>
    <w:rsid w:val="00F56879"/>
    <w:rsid w:val="00F568A4"/>
    <w:rsid w:val="00F56CD3"/>
    <w:rsid w:val="00F5730D"/>
    <w:rsid w:val="00F578A5"/>
    <w:rsid w:val="00F57F2C"/>
    <w:rsid w:val="00F607C8"/>
    <w:rsid w:val="00F60A44"/>
    <w:rsid w:val="00F60A9F"/>
    <w:rsid w:val="00F60E40"/>
    <w:rsid w:val="00F6143B"/>
    <w:rsid w:val="00F61B1A"/>
    <w:rsid w:val="00F61DB8"/>
    <w:rsid w:val="00F62E45"/>
    <w:rsid w:val="00F63016"/>
    <w:rsid w:val="00F631A6"/>
    <w:rsid w:val="00F6383D"/>
    <w:rsid w:val="00F638FB"/>
    <w:rsid w:val="00F63C99"/>
    <w:rsid w:val="00F64057"/>
    <w:rsid w:val="00F641BC"/>
    <w:rsid w:val="00F6424F"/>
    <w:rsid w:val="00F6446F"/>
    <w:rsid w:val="00F6553C"/>
    <w:rsid w:val="00F65882"/>
    <w:rsid w:val="00F65BFD"/>
    <w:rsid w:val="00F65E19"/>
    <w:rsid w:val="00F661A7"/>
    <w:rsid w:val="00F66368"/>
    <w:rsid w:val="00F66506"/>
    <w:rsid w:val="00F66AD3"/>
    <w:rsid w:val="00F66D05"/>
    <w:rsid w:val="00F671B4"/>
    <w:rsid w:val="00F6722C"/>
    <w:rsid w:val="00F676B5"/>
    <w:rsid w:val="00F67948"/>
    <w:rsid w:val="00F67DEC"/>
    <w:rsid w:val="00F70173"/>
    <w:rsid w:val="00F70926"/>
    <w:rsid w:val="00F70B91"/>
    <w:rsid w:val="00F7109C"/>
    <w:rsid w:val="00F71248"/>
    <w:rsid w:val="00F71365"/>
    <w:rsid w:val="00F713BC"/>
    <w:rsid w:val="00F714A4"/>
    <w:rsid w:val="00F714DC"/>
    <w:rsid w:val="00F71BAB"/>
    <w:rsid w:val="00F71D0C"/>
    <w:rsid w:val="00F72095"/>
    <w:rsid w:val="00F72A5F"/>
    <w:rsid w:val="00F72B6F"/>
    <w:rsid w:val="00F72BA0"/>
    <w:rsid w:val="00F73401"/>
    <w:rsid w:val="00F73B94"/>
    <w:rsid w:val="00F73F86"/>
    <w:rsid w:val="00F74745"/>
    <w:rsid w:val="00F74BC3"/>
    <w:rsid w:val="00F74C0E"/>
    <w:rsid w:val="00F74F34"/>
    <w:rsid w:val="00F75335"/>
    <w:rsid w:val="00F75D37"/>
    <w:rsid w:val="00F762B3"/>
    <w:rsid w:val="00F7641D"/>
    <w:rsid w:val="00F76A7F"/>
    <w:rsid w:val="00F76C6C"/>
    <w:rsid w:val="00F76E0D"/>
    <w:rsid w:val="00F771F6"/>
    <w:rsid w:val="00F775BC"/>
    <w:rsid w:val="00F77677"/>
    <w:rsid w:val="00F77AE2"/>
    <w:rsid w:val="00F77C25"/>
    <w:rsid w:val="00F77C6F"/>
    <w:rsid w:val="00F77C82"/>
    <w:rsid w:val="00F77D34"/>
    <w:rsid w:val="00F77DFB"/>
    <w:rsid w:val="00F77E87"/>
    <w:rsid w:val="00F801BE"/>
    <w:rsid w:val="00F80230"/>
    <w:rsid w:val="00F8042F"/>
    <w:rsid w:val="00F80AE0"/>
    <w:rsid w:val="00F81561"/>
    <w:rsid w:val="00F81732"/>
    <w:rsid w:val="00F8194E"/>
    <w:rsid w:val="00F819A1"/>
    <w:rsid w:val="00F81C77"/>
    <w:rsid w:val="00F82042"/>
    <w:rsid w:val="00F82065"/>
    <w:rsid w:val="00F821D6"/>
    <w:rsid w:val="00F83324"/>
    <w:rsid w:val="00F83715"/>
    <w:rsid w:val="00F84556"/>
    <w:rsid w:val="00F84930"/>
    <w:rsid w:val="00F84ADD"/>
    <w:rsid w:val="00F84FA7"/>
    <w:rsid w:val="00F84FE9"/>
    <w:rsid w:val="00F85276"/>
    <w:rsid w:val="00F85391"/>
    <w:rsid w:val="00F85494"/>
    <w:rsid w:val="00F8581B"/>
    <w:rsid w:val="00F85AAC"/>
    <w:rsid w:val="00F86D14"/>
    <w:rsid w:val="00F87160"/>
    <w:rsid w:val="00F87222"/>
    <w:rsid w:val="00F8723B"/>
    <w:rsid w:val="00F873FE"/>
    <w:rsid w:val="00F87923"/>
    <w:rsid w:val="00F87A91"/>
    <w:rsid w:val="00F87AD8"/>
    <w:rsid w:val="00F905CC"/>
    <w:rsid w:val="00F90AFE"/>
    <w:rsid w:val="00F90F06"/>
    <w:rsid w:val="00F91006"/>
    <w:rsid w:val="00F91433"/>
    <w:rsid w:val="00F9149A"/>
    <w:rsid w:val="00F914F1"/>
    <w:rsid w:val="00F917E7"/>
    <w:rsid w:val="00F91C0A"/>
    <w:rsid w:val="00F91CFD"/>
    <w:rsid w:val="00F920DB"/>
    <w:rsid w:val="00F92338"/>
    <w:rsid w:val="00F92389"/>
    <w:rsid w:val="00F92503"/>
    <w:rsid w:val="00F92602"/>
    <w:rsid w:val="00F92776"/>
    <w:rsid w:val="00F92E98"/>
    <w:rsid w:val="00F934D1"/>
    <w:rsid w:val="00F934F8"/>
    <w:rsid w:val="00F93670"/>
    <w:rsid w:val="00F93BC2"/>
    <w:rsid w:val="00F93DEE"/>
    <w:rsid w:val="00F93DEF"/>
    <w:rsid w:val="00F94040"/>
    <w:rsid w:val="00F95000"/>
    <w:rsid w:val="00F95156"/>
    <w:rsid w:val="00F95AF2"/>
    <w:rsid w:val="00F95E1E"/>
    <w:rsid w:val="00F95EB3"/>
    <w:rsid w:val="00F95ED5"/>
    <w:rsid w:val="00F95F5C"/>
    <w:rsid w:val="00F95F9F"/>
    <w:rsid w:val="00F962D6"/>
    <w:rsid w:val="00F962F1"/>
    <w:rsid w:val="00F9633B"/>
    <w:rsid w:val="00F966B7"/>
    <w:rsid w:val="00F96911"/>
    <w:rsid w:val="00F96D6B"/>
    <w:rsid w:val="00F96E54"/>
    <w:rsid w:val="00F96EF0"/>
    <w:rsid w:val="00F96F5A"/>
    <w:rsid w:val="00F9707F"/>
    <w:rsid w:val="00F974AC"/>
    <w:rsid w:val="00F9761E"/>
    <w:rsid w:val="00F97676"/>
    <w:rsid w:val="00F9798F"/>
    <w:rsid w:val="00F97C28"/>
    <w:rsid w:val="00FA051C"/>
    <w:rsid w:val="00FA0729"/>
    <w:rsid w:val="00FA07ED"/>
    <w:rsid w:val="00FA09BB"/>
    <w:rsid w:val="00FA0A5A"/>
    <w:rsid w:val="00FA0B83"/>
    <w:rsid w:val="00FA0BFD"/>
    <w:rsid w:val="00FA0D89"/>
    <w:rsid w:val="00FA1713"/>
    <w:rsid w:val="00FA1D90"/>
    <w:rsid w:val="00FA1FDD"/>
    <w:rsid w:val="00FA2272"/>
    <w:rsid w:val="00FA2547"/>
    <w:rsid w:val="00FA26B6"/>
    <w:rsid w:val="00FA26F0"/>
    <w:rsid w:val="00FA2869"/>
    <w:rsid w:val="00FA286A"/>
    <w:rsid w:val="00FA2EF1"/>
    <w:rsid w:val="00FA31CC"/>
    <w:rsid w:val="00FA3B33"/>
    <w:rsid w:val="00FA4442"/>
    <w:rsid w:val="00FA4553"/>
    <w:rsid w:val="00FA46D8"/>
    <w:rsid w:val="00FA4702"/>
    <w:rsid w:val="00FA4A8D"/>
    <w:rsid w:val="00FA4F40"/>
    <w:rsid w:val="00FA500C"/>
    <w:rsid w:val="00FA5833"/>
    <w:rsid w:val="00FA611E"/>
    <w:rsid w:val="00FA6876"/>
    <w:rsid w:val="00FA6DF6"/>
    <w:rsid w:val="00FA7557"/>
    <w:rsid w:val="00FA7B01"/>
    <w:rsid w:val="00FA7F3A"/>
    <w:rsid w:val="00FA7F3F"/>
    <w:rsid w:val="00FA7FD7"/>
    <w:rsid w:val="00FB03D9"/>
    <w:rsid w:val="00FB07BF"/>
    <w:rsid w:val="00FB0A6B"/>
    <w:rsid w:val="00FB0BBB"/>
    <w:rsid w:val="00FB1003"/>
    <w:rsid w:val="00FB12CB"/>
    <w:rsid w:val="00FB1311"/>
    <w:rsid w:val="00FB1573"/>
    <w:rsid w:val="00FB2317"/>
    <w:rsid w:val="00FB2510"/>
    <w:rsid w:val="00FB2CEF"/>
    <w:rsid w:val="00FB2DA3"/>
    <w:rsid w:val="00FB2DDE"/>
    <w:rsid w:val="00FB348E"/>
    <w:rsid w:val="00FB38CD"/>
    <w:rsid w:val="00FB4831"/>
    <w:rsid w:val="00FB4B3D"/>
    <w:rsid w:val="00FB4F6E"/>
    <w:rsid w:val="00FB512D"/>
    <w:rsid w:val="00FB5881"/>
    <w:rsid w:val="00FB5901"/>
    <w:rsid w:val="00FB5AC3"/>
    <w:rsid w:val="00FB5D3E"/>
    <w:rsid w:val="00FB5DCD"/>
    <w:rsid w:val="00FB5F39"/>
    <w:rsid w:val="00FB6234"/>
    <w:rsid w:val="00FB6445"/>
    <w:rsid w:val="00FB64A9"/>
    <w:rsid w:val="00FB6CC6"/>
    <w:rsid w:val="00FB6D4A"/>
    <w:rsid w:val="00FB6D53"/>
    <w:rsid w:val="00FB71E1"/>
    <w:rsid w:val="00FB7A03"/>
    <w:rsid w:val="00FB7DD8"/>
    <w:rsid w:val="00FB7EF2"/>
    <w:rsid w:val="00FB7F49"/>
    <w:rsid w:val="00FC0772"/>
    <w:rsid w:val="00FC0815"/>
    <w:rsid w:val="00FC09DB"/>
    <w:rsid w:val="00FC0BDD"/>
    <w:rsid w:val="00FC0F8A"/>
    <w:rsid w:val="00FC1BC0"/>
    <w:rsid w:val="00FC1CB1"/>
    <w:rsid w:val="00FC1F5E"/>
    <w:rsid w:val="00FC255D"/>
    <w:rsid w:val="00FC258E"/>
    <w:rsid w:val="00FC2592"/>
    <w:rsid w:val="00FC27B1"/>
    <w:rsid w:val="00FC2808"/>
    <w:rsid w:val="00FC28AE"/>
    <w:rsid w:val="00FC2A07"/>
    <w:rsid w:val="00FC2C1D"/>
    <w:rsid w:val="00FC31A9"/>
    <w:rsid w:val="00FC3497"/>
    <w:rsid w:val="00FC3E51"/>
    <w:rsid w:val="00FC43A1"/>
    <w:rsid w:val="00FC460C"/>
    <w:rsid w:val="00FC4728"/>
    <w:rsid w:val="00FC4FAB"/>
    <w:rsid w:val="00FC528E"/>
    <w:rsid w:val="00FC57CC"/>
    <w:rsid w:val="00FC58FF"/>
    <w:rsid w:val="00FC5CA7"/>
    <w:rsid w:val="00FC5EC3"/>
    <w:rsid w:val="00FC6787"/>
    <w:rsid w:val="00FC67C2"/>
    <w:rsid w:val="00FC67D1"/>
    <w:rsid w:val="00FC6935"/>
    <w:rsid w:val="00FC6F8C"/>
    <w:rsid w:val="00FC7661"/>
    <w:rsid w:val="00FC79FB"/>
    <w:rsid w:val="00FC7AE1"/>
    <w:rsid w:val="00FD09F1"/>
    <w:rsid w:val="00FD0ACB"/>
    <w:rsid w:val="00FD113D"/>
    <w:rsid w:val="00FD1437"/>
    <w:rsid w:val="00FD1690"/>
    <w:rsid w:val="00FD1724"/>
    <w:rsid w:val="00FD1C7C"/>
    <w:rsid w:val="00FD21DA"/>
    <w:rsid w:val="00FD23A7"/>
    <w:rsid w:val="00FD24EA"/>
    <w:rsid w:val="00FD2764"/>
    <w:rsid w:val="00FD2880"/>
    <w:rsid w:val="00FD2D44"/>
    <w:rsid w:val="00FD2D5E"/>
    <w:rsid w:val="00FD2DDA"/>
    <w:rsid w:val="00FD30A3"/>
    <w:rsid w:val="00FD3109"/>
    <w:rsid w:val="00FD3406"/>
    <w:rsid w:val="00FD36FE"/>
    <w:rsid w:val="00FD3E99"/>
    <w:rsid w:val="00FD3FBA"/>
    <w:rsid w:val="00FD4815"/>
    <w:rsid w:val="00FD4AE4"/>
    <w:rsid w:val="00FD4DB7"/>
    <w:rsid w:val="00FD4EA9"/>
    <w:rsid w:val="00FD4F36"/>
    <w:rsid w:val="00FD50A3"/>
    <w:rsid w:val="00FD5761"/>
    <w:rsid w:val="00FD588A"/>
    <w:rsid w:val="00FD5B75"/>
    <w:rsid w:val="00FD5D12"/>
    <w:rsid w:val="00FD5D2E"/>
    <w:rsid w:val="00FD5D95"/>
    <w:rsid w:val="00FD606E"/>
    <w:rsid w:val="00FD67EE"/>
    <w:rsid w:val="00FD6827"/>
    <w:rsid w:val="00FD6A68"/>
    <w:rsid w:val="00FD788C"/>
    <w:rsid w:val="00FD7B1B"/>
    <w:rsid w:val="00FD7B95"/>
    <w:rsid w:val="00FD7DEB"/>
    <w:rsid w:val="00FD7E46"/>
    <w:rsid w:val="00FE056D"/>
    <w:rsid w:val="00FE05C1"/>
    <w:rsid w:val="00FE0816"/>
    <w:rsid w:val="00FE0F15"/>
    <w:rsid w:val="00FE0F84"/>
    <w:rsid w:val="00FE1467"/>
    <w:rsid w:val="00FE170C"/>
    <w:rsid w:val="00FE1D7D"/>
    <w:rsid w:val="00FE2203"/>
    <w:rsid w:val="00FE2276"/>
    <w:rsid w:val="00FE2D45"/>
    <w:rsid w:val="00FE349E"/>
    <w:rsid w:val="00FE3B20"/>
    <w:rsid w:val="00FE3F77"/>
    <w:rsid w:val="00FE40C2"/>
    <w:rsid w:val="00FE415C"/>
    <w:rsid w:val="00FE4239"/>
    <w:rsid w:val="00FE4276"/>
    <w:rsid w:val="00FE4B28"/>
    <w:rsid w:val="00FE4C0E"/>
    <w:rsid w:val="00FE4EB6"/>
    <w:rsid w:val="00FE55C7"/>
    <w:rsid w:val="00FE5A29"/>
    <w:rsid w:val="00FE5C50"/>
    <w:rsid w:val="00FE5E70"/>
    <w:rsid w:val="00FE7051"/>
    <w:rsid w:val="00FE746A"/>
    <w:rsid w:val="00FE74BA"/>
    <w:rsid w:val="00FE7668"/>
    <w:rsid w:val="00FE7AB6"/>
    <w:rsid w:val="00FF031B"/>
    <w:rsid w:val="00FF03B9"/>
    <w:rsid w:val="00FF0450"/>
    <w:rsid w:val="00FF0487"/>
    <w:rsid w:val="00FF0B62"/>
    <w:rsid w:val="00FF10CC"/>
    <w:rsid w:val="00FF1621"/>
    <w:rsid w:val="00FF163D"/>
    <w:rsid w:val="00FF1833"/>
    <w:rsid w:val="00FF18ED"/>
    <w:rsid w:val="00FF242F"/>
    <w:rsid w:val="00FF24EA"/>
    <w:rsid w:val="00FF2601"/>
    <w:rsid w:val="00FF2B3B"/>
    <w:rsid w:val="00FF2CA5"/>
    <w:rsid w:val="00FF2E09"/>
    <w:rsid w:val="00FF30CA"/>
    <w:rsid w:val="00FF337C"/>
    <w:rsid w:val="00FF36BF"/>
    <w:rsid w:val="00FF3C89"/>
    <w:rsid w:val="00FF3C96"/>
    <w:rsid w:val="00FF3D2E"/>
    <w:rsid w:val="00FF3E5E"/>
    <w:rsid w:val="00FF4995"/>
    <w:rsid w:val="00FF4D89"/>
    <w:rsid w:val="00FF4FBF"/>
    <w:rsid w:val="00FF58F9"/>
    <w:rsid w:val="00FF5CD0"/>
    <w:rsid w:val="00FF5D47"/>
    <w:rsid w:val="00FF6547"/>
    <w:rsid w:val="00FF6C3F"/>
    <w:rsid w:val="00FF6EAF"/>
    <w:rsid w:val="00FF6EC0"/>
    <w:rsid w:val="00FF75DA"/>
    <w:rsid w:val="00FF79A1"/>
    <w:rsid w:val="00FF7B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BF84"/>
  <w15:docId w15:val="{7D52C1CB-787C-4EDD-A3CC-F929BAD2E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F72BA0"/>
    <w:pPr>
      <w:keepNext/>
      <w:spacing w:after="240" w:line="240" w:lineRule="auto"/>
      <w:outlineLvl w:val="0"/>
    </w:pPr>
    <w:rPr>
      <w:rFonts w:ascii="Times New Roman" w:eastAsia="Times New Roman" w:hAnsi="Times New Roman"/>
      <w:b/>
      <w:bCs/>
      <w:kern w:val="32"/>
      <w:sz w:val="24"/>
      <w:szCs w:val="32"/>
      <w:lang w:val="x-none"/>
    </w:rPr>
  </w:style>
  <w:style w:type="paragraph" w:styleId="Nadpis2">
    <w:name w:val="heading 2"/>
    <w:basedOn w:val="Normlny"/>
    <w:next w:val="Normlny"/>
    <w:link w:val="Nadpis2Char"/>
    <w:uiPriority w:val="9"/>
    <w:unhideWhenUsed/>
    <w:qFormat/>
    <w:rsid w:val="00EB53E0"/>
    <w:pPr>
      <w:keepNext/>
      <w:spacing w:before="240" w:after="240" w:line="240" w:lineRule="auto"/>
      <w:outlineLvl w:val="1"/>
    </w:pPr>
    <w:rPr>
      <w:rFonts w:ascii="Times New Roman" w:eastAsia="Times New Roman" w:hAnsi="Times New Roman"/>
      <w:b/>
      <w:bCs/>
      <w:iCs/>
      <w:sz w:val="24"/>
      <w:szCs w:val="28"/>
      <w:lang w:val="x-none"/>
    </w:rPr>
  </w:style>
  <w:style w:type="paragraph" w:styleId="Nadpis3">
    <w:name w:val="heading 3"/>
    <w:basedOn w:val="Normlny"/>
    <w:next w:val="Normlny"/>
    <w:link w:val="Nadpis3Char"/>
    <w:uiPriority w:val="9"/>
    <w:unhideWhenUsed/>
    <w:qFormat/>
    <w:rsid w:val="003F17CA"/>
    <w:pPr>
      <w:keepNext/>
      <w:keepLines/>
      <w:spacing w:before="240" w:after="120" w:line="240" w:lineRule="auto"/>
      <w:outlineLvl w:val="2"/>
    </w:pPr>
    <w:rPr>
      <w:rFonts w:ascii="Times New Roman" w:eastAsiaTheme="majorEastAsia" w:hAnsi="Times New Roman" w:cstheme="majorBidi"/>
      <w:i/>
      <w:sz w:val="24"/>
      <w:szCs w:val="24"/>
    </w:rPr>
  </w:style>
  <w:style w:type="paragraph" w:styleId="Nadpis4">
    <w:name w:val="heading 4"/>
    <w:basedOn w:val="Normlny"/>
    <w:next w:val="Normlny"/>
    <w:link w:val="Nadpis4Char"/>
    <w:uiPriority w:val="9"/>
    <w:unhideWhenUsed/>
    <w:qFormat/>
    <w:rsid w:val="00CD076F"/>
    <w:pPr>
      <w:keepNext/>
      <w:keepLines/>
      <w:spacing w:before="240" w:after="120"/>
      <w:outlineLvl w:val="3"/>
    </w:pPr>
    <w:rPr>
      <w:rFonts w:ascii="Times New Roman" w:eastAsiaTheme="majorEastAsia" w:hAnsi="Times New Roman" w:cstheme="majorBidi"/>
      <w:i/>
      <w:iCs/>
      <w:sz w:val="24"/>
    </w:rPr>
  </w:style>
  <w:style w:type="paragraph" w:styleId="Nadpis5">
    <w:name w:val="heading 5"/>
    <w:basedOn w:val="Normlny"/>
    <w:next w:val="Normlny"/>
    <w:link w:val="Nadpis5Char"/>
    <w:uiPriority w:val="9"/>
    <w:unhideWhenUsed/>
    <w:qFormat/>
    <w:rsid w:val="00CD076F"/>
    <w:pPr>
      <w:keepNext/>
      <w:keepLines/>
      <w:spacing w:before="120" w:after="120"/>
      <w:outlineLvl w:val="4"/>
    </w:pPr>
    <w:rPr>
      <w:rFonts w:ascii="Times New Roman" w:eastAsiaTheme="majorEastAsia" w:hAnsi="Times New Roman" w:cstheme="majorBidi"/>
      <w:i/>
      <w:color w:val="5B9BD5" w:themeColor="accent1"/>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F72BA0"/>
    <w:rPr>
      <w:rFonts w:ascii="Times New Roman" w:eastAsia="Times New Roman" w:hAnsi="Times New Roman"/>
      <w:b/>
      <w:bCs/>
      <w:kern w:val="32"/>
      <w:sz w:val="24"/>
      <w:szCs w:val="32"/>
      <w:lang w:val="x-none" w:eastAsia="en-US"/>
    </w:rPr>
  </w:style>
  <w:style w:type="numbering" w:customStyle="1" w:styleId="Bezseznamu1">
    <w:name w:val="Bez seznamu1"/>
    <w:next w:val="Bezzoznamu"/>
    <w:uiPriority w:val="99"/>
    <w:semiHidden/>
    <w:unhideWhenUsed/>
    <w:rsid w:val="00D43AC1"/>
  </w:style>
  <w:style w:type="numbering" w:customStyle="1" w:styleId="Bezzoznamu1">
    <w:name w:val="Bez zoznamu1"/>
    <w:next w:val="Bezzoznamu"/>
    <w:uiPriority w:val="99"/>
    <w:semiHidden/>
    <w:unhideWhenUsed/>
    <w:rsid w:val="00D43AC1"/>
  </w:style>
  <w:style w:type="paragraph" w:styleId="Odsekzoznamu">
    <w:name w:val="List Paragraph"/>
    <w:basedOn w:val="Normlny"/>
    <w:uiPriority w:val="34"/>
    <w:qFormat/>
    <w:rsid w:val="00D43AC1"/>
    <w:pPr>
      <w:spacing w:after="0" w:line="240" w:lineRule="auto"/>
      <w:ind w:left="720"/>
      <w:contextualSpacing/>
    </w:pPr>
  </w:style>
  <w:style w:type="paragraph" w:styleId="Popis">
    <w:name w:val="caption"/>
    <w:basedOn w:val="Normlny"/>
    <w:next w:val="Normlny"/>
    <w:uiPriority w:val="35"/>
    <w:qFormat/>
    <w:rsid w:val="00D43AC1"/>
    <w:pPr>
      <w:spacing w:after="0" w:line="240" w:lineRule="auto"/>
    </w:pPr>
    <w:rPr>
      <w:rFonts w:ascii="Times New Roman" w:eastAsia="Times New Roman" w:hAnsi="Times New Roman"/>
      <w:b/>
      <w:bCs/>
      <w:sz w:val="20"/>
      <w:szCs w:val="20"/>
      <w:lang w:eastAsia="sk-SK"/>
    </w:rPr>
  </w:style>
  <w:style w:type="paragraph" w:styleId="Textpoznmkypodiarou">
    <w:name w:val="footnote text"/>
    <w:basedOn w:val="Normlny"/>
    <w:link w:val="TextpoznmkypodiarouChar"/>
    <w:uiPriority w:val="99"/>
    <w:semiHidden/>
    <w:unhideWhenUsed/>
    <w:rsid w:val="00D43AC1"/>
    <w:pPr>
      <w:spacing w:after="0" w:line="240" w:lineRule="auto"/>
    </w:pPr>
    <w:rPr>
      <w:sz w:val="20"/>
      <w:szCs w:val="20"/>
      <w:lang w:val="x-none"/>
    </w:rPr>
  </w:style>
  <w:style w:type="character" w:customStyle="1" w:styleId="TextpoznmkypodiarouChar">
    <w:name w:val="Text poznámky pod čiarou Char"/>
    <w:link w:val="Textpoznmkypodiarou"/>
    <w:uiPriority w:val="99"/>
    <w:semiHidden/>
    <w:rsid w:val="00D43AC1"/>
    <w:rPr>
      <w:lang w:val="x-none" w:eastAsia="en-US"/>
    </w:rPr>
  </w:style>
  <w:style w:type="character" w:styleId="Odkaznapoznmkupodiarou">
    <w:name w:val="footnote reference"/>
    <w:aliases w:val="Footnote Refernece,Footnote Reference Number"/>
    <w:unhideWhenUsed/>
    <w:rsid w:val="00D43AC1"/>
    <w:rPr>
      <w:vertAlign w:val="superscript"/>
    </w:rPr>
  </w:style>
  <w:style w:type="paragraph" w:styleId="Hlavika">
    <w:name w:val="header"/>
    <w:basedOn w:val="Normlny"/>
    <w:link w:val="HlavikaChar"/>
    <w:uiPriority w:val="99"/>
    <w:unhideWhenUsed/>
    <w:rsid w:val="00D43AC1"/>
    <w:pPr>
      <w:tabs>
        <w:tab w:val="center" w:pos="4536"/>
        <w:tab w:val="right" w:pos="9072"/>
      </w:tabs>
      <w:spacing w:after="0" w:line="240" w:lineRule="auto"/>
    </w:pPr>
    <w:rPr>
      <w:lang w:val="x-none"/>
    </w:rPr>
  </w:style>
  <w:style w:type="character" w:customStyle="1" w:styleId="HlavikaChar">
    <w:name w:val="Hlavička Char"/>
    <w:link w:val="Hlavika"/>
    <w:uiPriority w:val="99"/>
    <w:rsid w:val="00D43AC1"/>
    <w:rPr>
      <w:sz w:val="22"/>
      <w:szCs w:val="22"/>
      <w:lang w:val="x-none" w:eastAsia="en-US"/>
    </w:rPr>
  </w:style>
  <w:style w:type="paragraph" w:styleId="Pta">
    <w:name w:val="footer"/>
    <w:basedOn w:val="Normlny"/>
    <w:link w:val="PtaChar"/>
    <w:uiPriority w:val="99"/>
    <w:unhideWhenUsed/>
    <w:rsid w:val="00D43AC1"/>
    <w:pPr>
      <w:tabs>
        <w:tab w:val="center" w:pos="4536"/>
        <w:tab w:val="right" w:pos="9072"/>
      </w:tabs>
      <w:spacing w:after="0" w:line="240" w:lineRule="auto"/>
    </w:pPr>
    <w:rPr>
      <w:lang w:val="x-none"/>
    </w:rPr>
  </w:style>
  <w:style w:type="character" w:customStyle="1" w:styleId="PtaChar">
    <w:name w:val="Päta Char"/>
    <w:link w:val="Pta"/>
    <w:uiPriority w:val="99"/>
    <w:rsid w:val="00D43AC1"/>
    <w:rPr>
      <w:sz w:val="22"/>
      <w:szCs w:val="22"/>
      <w:lang w:val="x-none" w:eastAsia="en-US"/>
    </w:rPr>
  </w:style>
  <w:style w:type="table" w:styleId="Mriekatabuky">
    <w:name w:val="Table Grid"/>
    <w:basedOn w:val="Normlnatabuka"/>
    <w:uiPriority w:val="59"/>
    <w:rsid w:val="00D43A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iln">
    <w:name w:val="Strong"/>
    <w:uiPriority w:val="22"/>
    <w:qFormat/>
    <w:rsid w:val="00D43AC1"/>
    <w:rPr>
      <w:b/>
      <w:bCs/>
    </w:rPr>
  </w:style>
  <w:style w:type="character" w:styleId="Hypertextovprepojenie">
    <w:name w:val="Hyperlink"/>
    <w:uiPriority w:val="99"/>
    <w:unhideWhenUsed/>
    <w:rsid w:val="00D43AC1"/>
    <w:rPr>
      <w:color w:val="0000FF"/>
      <w:u w:val="single"/>
    </w:rPr>
  </w:style>
  <w:style w:type="table" w:customStyle="1" w:styleId="tl1">
    <w:name w:val="Štýl1"/>
    <w:basedOn w:val="Normlnatabuka"/>
    <w:uiPriority w:val="99"/>
    <w:qFormat/>
    <w:rsid w:val="00D43AC1"/>
    <w:pPr>
      <w:jc w:val="center"/>
    </w:pPr>
    <w:rPr>
      <w:rFonts w:ascii="Gill Sans MT" w:hAnsi="Gill Sans MT"/>
      <w:sz w:val="18"/>
    </w:rPr>
    <w:tblPr/>
    <w:tcPr>
      <w:vAlign w:val="center"/>
    </w:tcPr>
    <w:tblStylePr w:type="firstRow">
      <w:rPr>
        <w:rFonts w:ascii="ArnoPro-Regular" w:hAnsi="ArnoPro-Regular"/>
        <w:b/>
        <w:sz w:val="20"/>
      </w:rPr>
    </w:tblStylePr>
    <w:tblStylePr w:type="firstCol">
      <w:pPr>
        <w:jc w:val="left"/>
      </w:pPr>
      <w:rPr>
        <w:rFonts w:ascii="ArnoPro-Regular" w:hAnsi="ArnoPro-Regular"/>
        <w:sz w:val="20"/>
      </w:rPr>
    </w:tblStylePr>
  </w:style>
  <w:style w:type="paragraph" w:styleId="Textbubliny">
    <w:name w:val="Balloon Text"/>
    <w:basedOn w:val="Normlny"/>
    <w:link w:val="TextbublinyChar"/>
    <w:uiPriority w:val="99"/>
    <w:semiHidden/>
    <w:unhideWhenUsed/>
    <w:rsid w:val="00D43AC1"/>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D43AC1"/>
    <w:rPr>
      <w:rFonts w:ascii="Tahoma" w:hAnsi="Tahoma"/>
      <w:sz w:val="16"/>
      <w:szCs w:val="16"/>
      <w:lang w:val="x-none" w:eastAsia="en-US"/>
    </w:rPr>
  </w:style>
  <w:style w:type="paragraph" w:styleId="Bezriadkovania">
    <w:name w:val="No Spacing"/>
    <w:link w:val="BezriadkovaniaChar"/>
    <w:uiPriority w:val="1"/>
    <w:qFormat/>
    <w:rsid w:val="00D43AC1"/>
    <w:rPr>
      <w:rFonts w:eastAsia="Times New Roman"/>
      <w:sz w:val="22"/>
      <w:szCs w:val="22"/>
      <w:lang w:eastAsia="en-US"/>
    </w:rPr>
  </w:style>
  <w:style w:type="character" w:customStyle="1" w:styleId="BezriadkovaniaChar">
    <w:name w:val="Bez riadkovania Char"/>
    <w:link w:val="Bezriadkovania"/>
    <w:uiPriority w:val="1"/>
    <w:rsid w:val="00D43AC1"/>
    <w:rPr>
      <w:rFonts w:eastAsia="Times New Roman"/>
      <w:sz w:val="22"/>
      <w:szCs w:val="22"/>
      <w:lang w:eastAsia="en-US" w:bidi="ar-SA"/>
    </w:rPr>
  </w:style>
  <w:style w:type="table" w:styleId="Svetlpodfarbeniezvraznenie2">
    <w:name w:val="Light Shading Accent 2"/>
    <w:basedOn w:val="Normlnatabuka"/>
    <w:uiPriority w:val="60"/>
    <w:rsid w:val="00D43AC1"/>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rednzoznam2zvraznenie5">
    <w:name w:val="Medium List 2 Accent 5"/>
    <w:basedOn w:val="Normlnatabuka"/>
    <w:uiPriority w:val="66"/>
    <w:rsid w:val="00D43AC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Svetlpodfarbeniezvraznenie4">
    <w:name w:val="Light Shading Accent 4"/>
    <w:basedOn w:val="Normlnatabuka"/>
    <w:uiPriority w:val="60"/>
    <w:rsid w:val="00D43AC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vetlpodfarbeniezvraznenie3">
    <w:name w:val="Light Shading Accent 3"/>
    <w:basedOn w:val="Normlnatabuka"/>
    <w:uiPriority w:val="60"/>
    <w:rsid w:val="00D43AC1"/>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etlpodfarbeniezvraznenie5">
    <w:name w:val="Light Shading Accent 5"/>
    <w:basedOn w:val="Normlnatabuka"/>
    <w:uiPriority w:val="60"/>
    <w:rsid w:val="00D43AC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vetlpodfarbeniezvraznenie6">
    <w:name w:val="Light Shading Accent 6"/>
    <w:basedOn w:val="Normlnatabuka"/>
    <w:uiPriority w:val="60"/>
    <w:rsid w:val="00D43AC1"/>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rednzoznam2zvraznenie6">
    <w:name w:val="Medium List 2 Accent 6"/>
    <w:basedOn w:val="Normlnatabuka"/>
    <w:uiPriority w:val="66"/>
    <w:rsid w:val="00D43AC1"/>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Strednmrieka21">
    <w:name w:val="Stredná mriežka 21"/>
    <w:basedOn w:val="Normlnatabuka"/>
    <w:uiPriority w:val="68"/>
    <w:rsid w:val="00D43AC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Farebnzoznamzvraznenie6">
    <w:name w:val="Colorful List Accent 6"/>
    <w:basedOn w:val="Normlnatabuka"/>
    <w:uiPriority w:val="72"/>
    <w:rsid w:val="00D43AC1"/>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Farebnmriekazvraznenie4">
    <w:name w:val="Colorful Grid Accent 4"/>
    <w:basedOn w:val="Normlnatabuka"/>
    <w:uiPriority w:val="73"/>
    <w:rsid w:val="00D43AC1"/>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Strednzoznam2zvraznenie1">
    <w:name w:val="Medium List 2 Accent 1"/>
    <w:basedOn w:val="Normlnatabuka"/>
    <w:uiPriority w:val="66"/>
    <w:rsid w:val="00D43AC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trednzoznam1zvraznenie3">
    <w:name w:val="Medium List 1 Accent 3"/>
    <w:basedOn w:val="Normlnatabuka"/>
    <w:uiPriority w:val="65"/>
    <w:rsid w:val="00D43AC1"/>
    <w:rPr>
      <w:color w:val="000000"/>
    </w:rPr>
    <w:tblPr>
      <w:tblStyleRowBandSize w:val="1"/>
      <w:tblStyleColBandSize w:val="1"/>
      <w:tblBorders>
        <w:top w:val="single" w:sz="8" w:space="0" w:color="9BBB59"/>
        <w:bottom w:val="single" w:sz="8" w:space="0" w:color="9BBB59"/>
      </w:tblBorders>
    </w:tblPr>
    <w:tblStylePr w:type="firstRow">
      <w:rPr>
        <w:rFonts w:ascii="Calibri Light" w:eastAsia="Times New Roman" w:hAnsi="Calibri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Strednzoznam2zvraznenie2">
    <w:name w:val="Medium List 2 Accent 2"/>
    <w:basedOn w:val="Normlnatabuka"/>
    <w:uiPriority w:val="66"/>
    <w:rsid w:val="00D43AC1"/>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Strednpodfarbenie1zvraznenie2">
    <w:name w:val="Medium Shading 1 Accent 2"/>
    <w:basedOn w:val="Normlnatabuka"/>
    <w:uiPriority w:val="63"/>
    <w:rsid w:val="00D43AC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trednpodfarbenie1zvraznenie11">
    <w:name w:val="Stredné podfarbenie 1 – zvýraznenie 11"/>
    <w:basedOn w:val="Normlnatabuka"/>
    <w:uiPriority w:val="63"/>
    <w:rsid w:val="00D43AC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Farebnpodfarbenie2zvraznenie6">
    <w:name w:val="Medium Shading 2 Accent 6"/>
    <w:basedOn w:val="Normlnatabuka"/>
    <w:uiPriority w:val="64"/>
    <w:rsid w:val="00D43AC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vetlpodfarbeniezvraznenie11">
    <w:name w:val="Svetlé podfarbenie – zvýraznenie 11"/>
    <w:basedOn w:val="Normlnatabuka"/>
    <w:uiPriority w:val="60"/>
    <w:rsid w:val="00D43A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trednmrieka2zvraznenie3">
    <w:name w:val="Medium Grid 2 Accent 3"/>
    <w:basedOn w:val="Normlnatabuka"/>
    <w:uiPriority w:val="68"/>
    <w:rsid w:val="00D43AC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Svetlzoznam1">
    <w:name w:val="Svetlý zoznam1"/>
    <w:basedOn w:val="Normlnatabuka"/>
    <w:uiPriority w:val="61"/>
    <w:rsid w:val="00D43AC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Farebnpodfarbeniezvraznenie6">
    <w:name w:val="Colorful Shading Accent 6"/>
    <w:basedOn w:val="Normlnatabuka"/>
    <w:uiPriority w:val="71"/>
    <w:rsid w:val="00D43AC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Farebnpodfarbeniezvraznenie3">
    <w:name w:val="Colorful Shading Accent 3"/>
    <w:basedOn w:val="Normlnatabuka"/>
    <w:uiPriority w:val="71"/>
    <w:rsid w:val="00D43AC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mavzoznamzvraznenie6">
    <w:name w:val="Dark List Accent 6"/>
    <w:basedOn w:val="Normlnatabuka"/>
    <w:uiPriority w:val="70"/>
    <w:rsid w:val="00D43AC1"/>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Strednzoznam2zvraznenie3">
    <w:name w:val="Medium List 2 Accent 3"/>
    <w:basedOn w:val="Normlnatabuka"/>
    <w:uiPriority w:val="66"/>
    <w:rsid w:val="00D43AC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Svetlpodfarbeniezvraznenie12">
    <w:name w:val="Svetlé podfarbenie – zvýraznenie 12"/>
    <w:basedOn w:val="Normlnatabuka"/>
    <w:uiPriority w:val="60"/>
    <w:rsid w:val="00D43A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Pa2">
    <w:name w:val="Pa2"/>
    <w:basedOn w:val="Normlny"/>
    <w:next w:val="Normlny"/>
    <w:uiPriority w:val="99"/>
    <w:rsid w:val="00D43AC1"/>
    <w:pPr>
      <w:autoSpaceDE w:val="0"/>
      <w:autoSpaceDN w:val="0"/>
      <w:adjustRightInd w:val="0"/>
      <w:spacing w:after="0" w:line="260" w:lineRule="atLeast"/>
    </w:pPr>
    <w:rPr>
      <w:rFonts w:ascii="NimbuRomDEE" w:hAnsi="NimbuRomDEE"/>
      <w:sz w:val="24"/>
      <w:szCs w:val="24"/>
      <w:lang w:eastAsia="sk-SK"/>
    </w:rPr>
  </w:style>
  <w:style w:type="paragraph" w:styleId="Normlnywebov">
    <w:name w:val="Normal (Web)"/>
    <w:basedOn w:val="Normlny"/>
    <w:uiPriority w:val="99"/>
    <w:unhideWhenUsed/>
    <w:rsid w:val="00D43AC1"/>
    <w:pPr>
      <w:spacing w:before="100" w:beforeAutospacing="1" w:after="100" w:afterAutospacing="1" w:line="240" w:lineRule="auto"/>
    </w:pPr>
    <w:rPr>
      <w:rFonts w:ascii="Times New Roman" w:eastAsia="Times New Roman" w:hAnsi="Times New Roman"/>
      <w:sz w:val="24"/>
      <w:szCs w:val="24"/>
      <w:lang w:eastAsia="sk-SK"/>
    </w:rPr>
  </w:style>
  <w:style w:type="character" w:styleId="Zvraznenie">
    <w:name w:val="Emphasis"/>
    <w:uiPriority w:val="20"/>
    <w:qFormat/>
    <w:rsid w:val="00D43AC1"/>
    <w:rPr>
      <w:i/>
      <w:iCs/>
    </w:rPr>
  </w:style>
  <w:style w:type="table" w:customStyle="1" w:styleId="Stednstnovn11">
    <w:name w:val="Střední stínování 11"/>
    <w:basedOn w:val="Normlnatabuka"/>
    <w:uiPriority w:val="63"/>
    <w:rsid w:val="00D43AC1"/>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tednstnovn21">
    <w:name w:val="Střední stínování 21"/>
    <w:basedOn w:val="Normlnatabuka"/>
    <w:uiPriority w:val="64"/>
    <w:rsid w:val="00D43AC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tednseznam21">
    <w:name w:val="Střední seznam 21"/>
    <w:basedOn w:val="Normlnatabuka"/>
    <w:uiPriority w:val="66"/>
    <w:rsid w:val="00D43AC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tednmka21">
    <w:name w:val="Střední mřížka 21"/>
    <w:basedOn w:val="Normlnatabuka"/>
    <w:uiPriority w:val="68"/>
    <w:rsid w:val="00D43AC1"/>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trednmrieka2zvraznenie5">
    <w:name w:val="Medium Grid 2 Accent 5"/>
    <w:basedOn w:val="Normlnatabuka"/>
    <w:uiPriority w:val="68"/>
    <w:rsid w:val="00D43AC1"/>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Farebnzoznamzvraznenie2">
    <w:name w:val="Colorful List Accent 2"/>
    <w:basedOn w:val="Normlnatabuka"/>
    <w:uiPriority w:val="72"/>
    <w:rsid w:val="00D43AC1"/>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Barevnseznam1">
    <w:name w:val="Barevný seznam1"/>
    <w:basedOn w:val="Normlnatabuka"/>
    <w:uiPriority w:val="72"/>
    <w:rsid w:val="00D43AC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Stednseznam1zvraznn11">
    <w:name w:val="Střední seznam 1 – zvýraznění 11"/>
    <w:basedOn w:val="Normlnatabuka"/>
    <w:uiPriority w:val="65"/>
    <w:rsid w:val="00D43AC1"/>
    <w:rPr>
      <w:color w:val="000000"/>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Svtlseznamzvraznn11">
    <w:name w:val="Světlý seznam – zvýraznění 11"/>
    <w:basedOn w:val="Normlnatabuka"/>
    <w:uiPriority w:val="61"/>
    <w:rsid w:val="00D43AC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zoznam1zvraznenie2">
    <w:name w:val="Medium List 1 Accent 2"/>
    <w:basedOn w:val="Normlnatabuka"/>
    <w:uiPriority w:val="65"/>
    <w:rsid w:val="00D43AC1"/>
    <w:rPr>
      <w:color w:val="000000"/>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Svtlstnovnzvraznn11">
    <w:name w:val="Světlé stínování – zvýraznění 11"/>
    <w:basedOn w:val="Normlnatabuka"/>
    <w:uiPriority w:val="60"/>
    <w:rsid w:val="00D43A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Farebnpodfarbeniezvraznenie1">
    <w:name w:val="Colorful Shading Accent 1"/>
    <w:basedOn w:val="Normlnatabuka"/>
    <w:uiPriority w:val="71"/>
    <w:rsid w:val="00D43AC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Zkladntext2">
    <w:name w:val="Body Text 2"/>
    <w:basedOn w:val="Normlny"/>
    <w:link w:val="Zkladntext2Char"/>
    <w:rsid w:val="00D43AC1"/>
    <w:pPr>
      <w:spacing w:after="120" w:line="480" w:lineRule="auto"/>
    </w:pPr>
    <w:rPr>
      <w:rFonts w:ascii="Times New Roman" w:eastAsia="Times New Roman" w:hAnsi="Times New Roman"/>
      <w:sz w:val="24"/>
      <w:szCs w:val="20"/>
      <w:lang w:val="x-none" w:eastAsia="x-none"/>
    </w:rPr>
  </w:style>
  <w:style w:type="character" w:customStyle="1" w:styleId="Zkladntext2Char">
    <w:name w:val="Základný text 2 Char"/>
    <w:link w:val="Zkladntext2"/>
    <w:rsid w:val="00D43AC1"/>
    <w:rPr>
      <w:rFonts w:ascii="Times New Roman" w:eastAsia="Times New Roman" w:hAnsi="Times New Roman"/>
      <w:sz w:val="24"/>
      <w:lang w:val="x-none" w:eastAsia="x-none"/>
    </w:rPr>
  </w:style>
  <w:style w:type="paragraph" w:styleId="Hlavikaobsahu">
    <w:name w:val="TOC Heading"/>
    <w:basedOn w:val="Nadpis1"/>
    <w:next w:val="Normlny"/>
    <w:uiPriority w:val="39"/>
    <w:qFormat/>
    <w:rsid w:val="00D43AC1"/>
    <w:pPr>
      <w:keepLines/>
      <w:spacing w:before="480" w:after="0" w:line="276" w:lineRule="auto"/>
      <w:outlineLvl w:val="9"/>
    </w:pPr>
    <w:rPr>
      <w:color w:val="365F91"/>
      <w:kern w:val="0"/>
      <w:szCs w:val="28"/>
      <w:lang w:eastAsia="sk-SK"/>
    </w:rPr>
  </w:style>
  <w:style w:type="table" w:styleId="Strednzoznam2zvraznenie4">
    <w:name w:val="Medium List 2 Accent 4"/>
    <w:basedOn w:val="Normlnatabuka"/>
    <w:uiPriority w:val="66"/>
    <w:rsid w:val="00D43AC1"/>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Farebnzoznamzvraznenie5">
    <w:name w:val="Colorful List Accent 5"/>
    <w:basedOn w:val="Normlnatabuka"/>
    <w:uiPriority w:val="72"/>
    <w:rsid w:val="00D43AC1"/>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Farebnzoznamzvraznenie3">
    <w:name w:val="Colorful List Accent 3"/>
    <w:basedOn w:val="Normlnatabuka"/>
    <w:uiPriority w:val="72"/>
    <w:rsid w:val="00D43AC1"/>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Farebnmriekazvraznenie2">
    <w:name w:val="Colorful Grid Accent 2"/>
    <w:basedOn w:val="Normlnatabuka"/>
    <w:uiPriority w:val="73"/>
    <w:rsid w:val="00D43AC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Svetlzoznamzvraznenie6">
    <w:name w:val="Light List Accent 6"/>
    <w:basedOn w:val="Normlnatabuka"/>
    <w:uiPriority w:val="61"/>
    <w:rsid w:val="00D43AC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trednmrieka2zvraznenie1">
    <w:name w:val="Medium Grid 2 Accent 1"/>
    <w:basedOn w:val="Normlnatabuka"/>
    <w:uiPriority w:val="68"/>
    <w:rsid w:val="00D43AC1"/>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vetlmriekazvraznenie6">
    <w:name w:val="Light Grid Accent 6"/>
    <w:basedOn w:val="Normlnatabuka"/>
    <w:uiPriority w:val="62"/>
    <w:rsid w:val="00D43AC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Light" w:eastAsia="Times New Roma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character" w:customStyle="1" w:styleId="apple-converted-space">
    <w:name w:val="apple-converted-space"/>
    <w:rsid w:val="00494B8D"/>
  </w:style>
  <w:style w:type="character" w:customStyle="1" w:styleId="author">
    <w:name w:val="author"/>
    <w:rsid w:val="00281013"/>
  </w:style>
  <w:style w:type="character" w:customStyle="1" w:styleId="Nadpis2Char">
    <w:name w:val="Nadpis 2 Char"/>
    <w:link w:val="Nadpis2"/>
    <w:uiPriority w:val="9"/>
    <w:rsid w:val="00EB53E0"/>
    <w:rPr>
      <w:rFonts w:ascii="Times New Roman" w:eastAsia="Times New Roman" w:hAnsi="Times New Roman"/>
      <w:b/>
      <w:bCs/>
      <w:iCs/>
      <w:sz w:val="24"/>
      <w:szCs w:val="28"/>
      <w:lang w:val="x-none" w:eastAsia="en-US"/>
    </w:rPr>
  </w:style>
  <w:style w:type="character" w:customStyle="1" w:styleId="publisher">
    <w:name w:val="publisher"/>
    <w:rsid w:val="00281013"/>
  </w:style>
  <w:style w:type="character" w:styleId="PouitHypertextovPrepojenie">
    <w:name w:val="FollowedHyperlink"/>
    <w:uiPriority w:val="99"/>
    <w:semiHidden/>
    <w:unhideWhenUsed/>
    <w:rsid w:val="00281013"/>
    <w:rPr>
      <w:color w:val="800080"/>
      <w:u w:val="single"/>
    </w:rPr>
  </w:style>
  <w:style w:type="table" w:styleId="Strednpodfarbenie2zvraznenie4">
    <w:name w:val="Medium Shading 2 Accent 4"/>
    <w:basedOn w:val="Normlnatabuka"/>
    <w:uiPriority w:val="64"/>
    <w:rsid w:val="0079419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mavzoznamzvraznenie4">
    <w:name w:val="Dark List Accent 4"/>
    <w:basedOn w:val="Normlnatabuka"/>
    <w:uiPriority w:val="70"/>
    <w:rsid w:val="0079419E"/>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Tmavzoznamzvraznenie3">
    <w:name w:val="Dark List Accent 3"/>
    <w:basedOn w:val="Normlnatabuka"/>
    <w:uiPriority w:val="70"/>
    <w:rsid w:val="000963E6"/>
    <w:rPr>
      <w:i/>
      <w:color w:val="FFFFFF"/>
    </w:rPr>
    <w:tblPr>
      <w:tblStyleRowBandSize w:val="1"/>
      <w:tblStyleColBandSize w:val="1"/>
    </w:tblPr>
    <w:tcPr>
      <w:shd w:val="clear" w:color="auto" w:fill="99FF9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Barevnstnovn1">
    <w:name w:val="Barevné stínování1"/>
    <w:basedOn w:val="Normlnatabuka"/>
    <w:uiPriority w:val="71"/>
    <w:rsid w:val="00A63B46"/>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mavzoznamzvraznenie5">
    <w:name w:val="Dark List Accent 5"/>
    <w:basedOn w:val="Normlnatabuka"/>
    <w:uiPriority w:val="70"/>
    <w:rsid w:val="006F25EF"/>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Svetlmriekazvraznenie2">
    <w:name w:val="Light Grid Accent 2"/>
    <w:basedOn w:val="Normlnatabuka"/>
    <w:uiPriority w:val="62"/>
    <w:rsid w:val="008C199B"/>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Light" w:eastAsia="Times New Roma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trednmrieka3zvraznenie3">
    <w:name w:val="Medium Grid 3 Accent 3"/>
    <w:basedOn w:val="Normlnatabuka"/>
    <w:uiPriority w:val="69"/>
    <w:rsid w:val="00134F5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Tmavzoznamzvraznenie2">
    <w:name w:val="Dark List Accent 2"/>
    <w:basedOn w:val="Normlnatabuka"/>
    <w:uiPriority w:val="70"/>
    <w:rsid w:val="001740A9"/>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Stednstnovn2zvraznn11">
    <w:name w:val="Střední stínování 2 – zvýraznění 11"/>
    <w:basedOn w:val="Normlnatabuka"/>
    <w:uiPriority w:val="64"/>
    <w:rsid w:val="008E78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trednpodfarbenie2zvraznenie5">
    <w:name w:val="Medium Shading 2 Accent 5"/>
    <w:basedOn w:val="Normlnatabuka"/>
    <w:uiPriority w:val="64"/>
    <w:rsid w:val="00C10F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trednmrieka1zvraznenie4">
    <w:name w:val="Medium Grid 1 Accent 4"/>
    <w:basedOn w:val="Normlnatabuka"/>
    <w:uiPriority w:val="67"/>
    <w:rsid w:val="00C10F1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Stednmka11">
    <w:name w:val="Střední mřížka 11"/>
    <w:basedOn w:val="Normlnatabuka"/>
    <w:uiPriority w:val="67"/>
    <w:rsid w:val="0020325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Svtlmka1">
    <w:name w:val="Světlá mřížka1"/>
    <w:basedOn w:val="Normlnatabuka"/>
    <w:uiPriority w:val="62"/>
    <w:rsid w:val="00E547C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vtlmkazvraznn11">
    <w:name w:val="Světlá mřížka – zvýraznění 11"/>
    <w:basedOn w:val="Normlnatabuka"/>
    <w:uiPriority w:val="62"/>
    <w:rsid w:val="00E547C5"/>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ebnpodfarbenie1zvraznenie6">
    <w:name w:val="Medium Shading 1 Accent 6"/>
    <w:basedOn w:val="Normlnatabuka"/>
    <w:uiPriority w:val="63"/>
    <w:rsid w:val="009454B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trednpodfarbenie1zvraznenie4">
    <w:name w:val="Medium Shading 1 Accent 4"/>
    <w:basedOn w:val="Normlnatabuka"/>
    <w:uiPriority w:val="63"/>
    <w:rsid w:val="009454B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trednpodfarbenie1zvraznenie3">
    <w:name w:val="Medium Shading 1 Accent 3"/>
    <w:basedOn w:val="Normlnatabuka"/>
    <w:uiPriority w:val="63"/>
    <w:rsid w:val="009454B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edformtovanHTML">
    <w:name w:val="HTML Preformatted"/>
    <w:basedOn w:val="Normlny"/>
    <w:link w:val="PredformtovanHTMLChar"/>
    <w:uiPriority w:val="99"/>
    <w:unhideWhenUsed/>
    <w:rsid w:val="00622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PredformtovanHTMLChar">
    <w:name w:val="Predformátované HTML Char"/>
    <w:link w:val="PredformtovanHTML"/>
    <w:uiPriority w:val="99"/>
    <w:rsid w:val="00622A65"/>
    <w:rPr>
      <w:rFonts w:ascii="Courier New" w:eastAsia="Times New Roman" w:hAnsi="Courier New" w:cs="Courier New"/>
    </w:rPr>
  </w:style>
  <w:style w:type="character" w:customStyle="1" w:styleId="dtext">
    <w:name w:val="dtext"/>
    <w:rsid w:val="00703E29"/>
  </w:style>
  <w:style w:type="table" w:styleId="Strednmrieka3">
    <w:name w:val="Medium Grid 3"/>
    <w:basedOn w:val="Normlnatabuka"/>
    <w:uiPriority w:val="69"/>
    <w:rsid w:val="002C7B8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Stednstnovn1">
    <w:name w:val="Střední stínování 1"/>
    <w:basedOn w:val="Normlnatabuka"/>
    <w:uiPriority w:val="63"/>
    <w:rsid w:val="004931DD"/>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tednstnovn2">
    <w:name w:val="Střední stínování 2"/>
    <w:basedOn w:val="Normlnatabuka"/>
    <w:uiPriority w:val="64"/>
    <w:rsid w:val="004931D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tednseznam2">
    <w:name w:val="Střední seznam 2"/>
    <w:basedOn w:val="Normlnatabuka"/>
    <w:uiPriority w:val="66"/>
    <w:rsid w:val="004931DD"/>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tednmka2">
    <w:name w:val="Střední mřížka 2"/>
    <w:basedOn w:val="Normlnatabuka"/>
    <w:uiPriority w:val="68"/>
    <w:rsid w:val="004931DD"/>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Barevnseznam">
    <w:name w:val="Barevný seznam"/>
    <w:basedOn w:val="Normlnatabuka"/>
    <w:uiPriority w:val="72"/>
    <w:rsid w:val="004931DD"/>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Stednseznam1zvraznn1">
    <w:name w:val="Střední seznam 1 – zvýraznění 1"/>
    <w:basedOn w:val="Normlnatabuka"/>
    <w:uiPriority w:val="65"/>
    <w:rsid w:val="004931DD"/>
    <w:rPr>
      <w:color w:val="000000"/>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Svtlseznamzvraznn1">
    <w:name w:val="Světlý seznam – zvýraznění 1"/>
    <w:basedOn w:val="Normlnatabuka"/>
    <w:uiPriority w:val="61"/>
    <w:rsid w:val="004931D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vtlstnovnzvraznn1">
    <w:name w:val="Světlé stínování – zvýraznění 1"/>
    <w:basedOn w:val="Normlnatabuka"/>
    <w:uiPriority w:val="60"/>
    <w:rsid w:val="004931D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Barevnstnovn">
    <w:name w:val="Barevné stínování"/>
    <w:basedOn w:val="Normlnatabuka"/>
    <w:uiPriority w:val="71"/>
    <w:rsid w:val="004931DD"/>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paragraph" w:customStyle="1" w:styleId="1">
    <w:name w:val="1"/>
    <w:basedOn w:val="Normlny"/>
    <w:uiPriority w:val="70"/>
    <w:rsid w:val="004931DD"/>
    <w:rPr>
      <w:color w:val="FFFFFF"/>
    </w:rPr>
  </w:style>
  <w:style w:type="table" w:customStyle="1" w:styleId="Stednstnovn2zvraznn1">
    <w:name w:val="Střední stínování 2 – zvýraznění 1"/>
    <w:basedOn w:val="Normlnatabuka"/>
    <w:uiPriority w:val="64"/>
    <w:rsid w:val="004931D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tednmka1">
    <w:name w:val="Střední mřížka 1"/>
    <w:basedOn w:val="Normlnatabuka"/>
    <w:uiPriority w:val="67"/>
    <w:rsid w:val="004931DD"/>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Svtlmka">
    <w:name w:val="Světlá mřížka"/>
    <w:basedOn w:val="Normlnatabuka"/>
    <w:uiPriority w:val="62"/>
    <w:rsid w:val="004931DD"/>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vtlmkazvraznn1">
    <w:name w:val="Světlá mřížka – zvýraznění 1"/>
    <w:basedOn w:val="Normlnatabuka"/>
    <w:uiPriority w:val="62"/>
    <w:rsid w:val="004931DD"/>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Zkladntext">
    <w:name w:val="Body Text"/>
    <w:basedOn w:val="Normlny"/>
    <w:link w:val="ZkladntextChar"/>
    <w:uiPriority w:val="99"/>
    <w:unhideWhenUsed/>
    <w:rsid w:val="00A836EB"/>
    <w:pPr>
      <w:spacing w:after="120"/>
    </w:pPr>
    <w:rPr>
      <w:lang w:val="x-none"/>
    </w:rPr>
  </w:style>
  <w:style w:type="character" w:customStyle="1" w:styleId="ZkladntextChar">
    <w:name w:val="Základný text Char"/>
    <w:link w:val="Zkladntext"/>
    <w:uiPriority w:val="99"/>
    <w:rsid w:val="00A836EB"/>
    <w:rPr>
      <w:sz w:val="22"/>
      <w:szCs w:val="22"/>
      <w:lang w:val="x-none" w:eastAsia="en-US"/>
    </w:rPr>
  </w:style>
  <w:style w:type="table" w:customStyle="1" w:styleId="Obyajntabuka31">
    <w:name w:val="Obyčajná tabuľka 31"/>
    <w:basedOn w:val="Normlnatabuka"/>
    <w:uiPriority w:val="43"/>
    <w:rsid w:val="00781C7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ukasmriekou1svetl1">
    <w:name w:val="Tabuľka s mriežkou 1 – svetlá1"/>
    <w:basedOn w:val="Normlnatabuka"/>
    <w:uiPriority w:val="46"/>
    <w:rsid w:val="009C43B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
    <w:name w:val="a"/>
    <w:rsid w:val="00502705"/>
  </w:style>
  <w:style w:type="character" w:customStyle="1" w:styleId="l">
    <w:name w:val="l"/>
    <w:rsid w:val="00502705"/>
  </w:style>
  <w:style w:type="character" w:customStyle="1" w:styleId="bbtext">
    <w:name w:val="bbtext"/>
    <w:rsid w:val="005E56B9"/>
  </w:style>
  <w:style w:type="table" w:styleId="Svetlmriekazvraznenie4">
    <w:name w:val="Light Grid Accent 4"/>
    <w:basedOn w:val="Normlnatabuka"/>
    <w:uiPriority w:val="62"/>
    <w:rsid w:val="00AA34E1"/>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Bahnschrift SemiLight" w:eastAsia="Times New Roman" w:hAnsi="Bahnschrift Semi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Bahnschrift SemiLight" w:eastAsia="Times New Roman" w:hAnsi="Bahnschrift Semi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Bahnschrift SemiLight" w:eastAsia="Times New Roman" w:hAnsi="Bahnschrift SemiLight" w:cs="Times New Roman"/>
        <w:b/>
        <w:bCs/>
      </w:rPr>
    </w:tblStylePr>
    <w:tblStylePr w:type="lastCol">
      <w:rPr>
        <w:rFonts w:ascii="Bahnschrift SemiLight" w:eastAsia="Times New Roman" w:hAnsi="Bahnschrift Semi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Tabukasmriekou7farebnzvraznenie51">
    <w:name w:val="Tabuľka s mriežkou 7 – farebná – zvýraznenie 51"/>
    <w:basedOn w:val="Normlnatabuka"/>
    <w:uiPriority w:val="52"/>
    <w:rsid w:val="00AA34E1"/>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Tabukasmriekou1svetlzvraznenie51">
    <w:name w:val="Tabuľka s mriežkou 1 – svetlá – zvýraznenie 51"/>
    <w:basedOn w:val="Normlnatabuka"/>
    <w:uiPriority w:val="46"/>
    <w:rsid w:val="00AA34E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3zvraznenie51">
    <w:name w:val="Tabuľka s mriežkou 3 – zvýraznenie 51"/>
    <w:basedOn w:val="Normlnatabuka"/>
    <w:uiPriority w:val="48"/>
    <w:rsid w:val="00AA34E1"/>
    <w:pPr>
      <w:jc w:val="center"/>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character" w:styleId="Odkaznakomentr">
    <w:name w:val="annotation reference"/>
    <w:basedOn w:val="Predvolenpsmoodseku"/>
    <w:uiPriority w:val="99"/>
    <w:semiHidden/>
    <w:unhideWhenUsed/>
    <w:rsid w:val="006F482D"/>
    <w:rPr>
      <w:sz w:val="16"/>
      <w:szCs w:val="16"/>
    </w:rPr>
  </w:style>
  <w:style w:type="paragraph" w:styleId="Textkomentra">
    <w:name w:val="annotation text"/>
    <w:basedOn w:val="Normlny"/>
    <w:link w:val="TextkomentraChar"/>
    <w:uiPriority w:val="99"/>
    <w:semiHidden/>
    <w:unhideWhenUsed/>
    <w:rsid w:val="006F482D"/>
    <w:pPr>
      <w:spacing w:line="240" w:lineRule="auto"/>
    </w:pPr>
    <w:rPr>
      <w:sz w:val="20"/>
      <w:szCs w:val="20"/>
    </w:rPr>
  </w:style>
  <w:style w:type="character" w:customStyle="1" w:styleId="TextkomentraChar">
    <w:name w:val="Text komentára Char"/>
    <w:basedOn w:val="Predvolenpsmoodseku"/>
    <w:link w:val="Textkomentra"/>
    <w:uiPriority w:val="99"/>
    <w:semiHidden/>
    <w:rsid w:val="006F482D"/>
    <w:rPr>
      <w:lang w:eastAsia="en-US"/>
    </w:rPr>
  </w:style>
  <w:style w:type="paragraph" w:styleId="Predmetkomentra">
    <w:name w:val="annotation subject"/>
    <w:basedOn w:val="Textkomentra"/>
    <w:next w:val="Textkomentra"/>
    <w:link w:val="PredmetkomentraChar"/>
    <w:uiPriority w:val="99"/>
    <w:semiHidden/>
    <w:unhideWhenUsed/>
    <w:rsid w:val="006F482D"/>
    <w:rPr>
      <w:b/>
      <w:bCs/>
    </w:rPr>
  </w:style>
  <w:style w:type="character" w:customStyle="1" w:styleId="PredmetkomentraChar">
    <w:name w:val="Predmet komentára Char"/>
    <w:basedOn w:val="TextkomentraChar"/>
    <w:link w:val="Predmetkomentra"/>
    <w:uiPriority w:val="99"/>
    <w:semiHidden/>
    <w:rsid w:val="006F482D"/>
    <w:rPr>
      <w:b/>
      <w:bCs/>
      <w:lang w:eastAsia="en-US"/>
    </w:rPr>
  </w:style>
  <w:style w:type="table" w:customStyle="1" w:styleId="Tabukasmriekou3zvraznenie31">
    <w:name w:val="Tabuľka s mriežkou 3 – zvýraznenie 31"/>
    <w:basedOn w:val="Normlnatabuka"/>
    <w:uiPriority w:val="48"/>
    <w:rsid w:val="00D947D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Obyajntabuka51">
    <w:name w:val="Obyčajná tabuľka 51"/>
    <w:basedOn w:val="Normlnatabuka"/>
    <w:uiPriority w:val="45"/>
    <w:rsid w:val="00D947D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ukasmriekou3zvraznenie61">
    <w:name w:val="Tabuľka s mriežkou 3 – zvýraznenie 61"/>
    <w:basedOn w:val="Normlnatabuka"/>
    <w:uiPriority w:val="48"/>
    <w:rsid w:val="00854D4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Tabukasmriekou3zvraznenie11">
    <w:name w:val="Tabuľka s mriežkou 3 – zvýraznenie 11"/>
    <w:basedOn w:val="Normlnatabuka"/>
    <w:uiPriority w:val="48"/>
    <w:rsid w:val="00A53382"/>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ukasmriekou7farebnzvraznenie41">
    <w:name w:val="Tabuľka s mriežkou 7 – farebná – zvýraznenie 41"/>
    <w:basedOn w:val="Normlnatabuka"/>
    <w:uiPriority w:val="52"/>
    <w:rsid w:val="00D14FC5"/>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customStyle="1" w:styleId="Nadpis3Char">
    <w:name w:val="Nadpis 3 Char"/>
    <w:basedOn w:val="Predvolenpsmoodseku"/>
    <w:link w:val="Nadpis3"/>
    <w:uiPriority w:val="9"/>
    <w:rsid w:val="003F17CA"/>
    <w:rPr>
      <w:rFonts w:ascii="Times New Roman" w:eastAsiaTheme="majorEastAsia" w:hAnsi="Times New Roman" w:cstheme="majorBidi"/>
      <w:i/>
      <w:sz w:val="24"/>
      <w:szCs w:val="24"/>
      <w:lang w:eastAsia="en-US"/>
    </w:rPr>
  </w:style>
  <w:style w:type="character" w:styleId="Jemnzvraznenie">
    <w:name w:val="Subtle Emphasis"/>
    <w:basedOn w:val="Predvolenpsmoodseku"/>
    <w:uiPriority w:val="19"/>
    <w:qFormat/>
    <w:rsid w:val="00DC12ED"/>
    <w:rPr>
      <w:i/>
      <w:iCs/>
      <w:color w:val="404040" w:themeColor="text1" w:themeTint="BF"/>
    </w:rPr>
  </w:style>
  <w:style w:type="paragraph" w:styleId="Obsah2">
    <w:name w:val="toc 2"/>
    <w:basedOn w:val="Normlny"/>
    <w:next w:val="Normlny"/>
    <w:autoRedefine/>
    <w:uiPriority w:val="39"/>
    <w:unhideWhenUsed/>
    <w:rsid w:val="00FC2A07"/>
    <w:pPr>
      <w:spacing w:after="100" w:line="259" w:lineRule="auto"/>
      <w:ind w:left="220"/>
    </w:pPr>
    <w:rPr>
      <w:rFonts w:asciiTheme="minorHAnsi" w:eastAsiaTheme="minorEastAsia" w:hAnsiTheme="minorHAnsi"/>
      <w:lang w:eastAsia="sk-SK"/>
    </w:rPr>
  </w:style>
  <w:style w:type="paragraph" w:styleId="Obsah1">
    <w:name w:val="toc 1"/>
    <w:basedOn w:val="Normlny"/>
    <w:next w:val="Normlny"/>
    <w:autoRedefine/>
    <w:uiPriority w:val="39"/>
    <w:unhideWhenUsed/>
    <w:rsid w:val="00FC2A07"/>
    <w:pPr>
      <w:spacing w:after="100" w:line="259" w:lineRule="auto"/>
    </w:pPr>
    <w:rPr>
      <w:rFonts w:asciiTheme="minorHAnsi" w:eastAsiaTheme="minorEastAsia" w:hAnsiTheme="minorHAnsi"/>
      <w:lang w:eastAsia="sk-SK"/>
    </w:rPr>
  </w:style>
  <w:style w:type="paragraph" w:styleId="Obsah3">
    <w:name w:val="toc 3"/>
    <w:basedOn w:val="Normlny"/>
    <w:next w:val="Normlny"/>
    <w:autoRedefine/>
    <w:uiPriority w:val="39"/>
    <w:unhideWhenUsed/>
    <w:rsid w:val="00FC2A07"/>
    <w:pPr>
      <w:spacing w:after="100" w:line="259" w:lineRule="auto"/>
      <w:ind w:left="440"/>
    </w:pPr>
    <w:rPr>
      <w:rFonts w:asciiTheme="minorHAnsi" w:eastAsiaTheme="minorEastAsia" w:hAnsiTheme="minorHAnsi"/>
      <w:lang w:eastAsia="sk-SK"/>
    </w:rPr>
  </w:style>
  <w:style w:type="character" w:customStyle="1" w:styleId="Nadpis4Char">
    <w:name w:val="Nadpis 4 Char"/>
    <w:basedOn w:val="Predvolenpsmoodseku"/>
    <w:link w:val="Nadpis4"/>
    <w:uiPriority w:val="9"/>
    <w:rsid w:val="00CD076F"/>
    <w:rPr>
      <w:rFonts w:ascii="Times New Roman" w:eastAsiaTheme="majorEastAsia" w:hAnsi="Times New Roman" w:cstheme="majorBidi"/>
      <w:i/>
      <w:iCs/>
      <w:sz w:val="24"/>
      <w:szCs w:val="22"/>
      <w:lang w:eastAsia="en-US"/>
    </w:rPr>
  </w:style>
  <w:style w:type="paragraph" w:customStyle="1" w:styleId="Default">
    <w:name w:val="Default"/>
    <w:rsid w:val="00896586"/>
    <w:pPr>
      <w:autoSpaceDE w:val="0"/>
      <w:autoSpaceDN w:val="0"/>
      <w:adjustRightInd w:val="0"/>
    </w:pPr>
    <w:rPr>
      <w:rFonts w:ascii="Cambria" w:hAnsi="Cambria" w:cs="Cambria"/>
      <w:color w:val="000000"/>
      <w:sz w:val="24"/>
      <w:szCs w:val="24"/>
    </w:rPr>
  </w:style>
  <w:style w:type="character" w:customStyle="1" w:styleId="Nadpis5Char">
    <w:name w:val="Nadpis 5 Char"/>
    <w:basedOn w:val="Predvolenpsmoodseku"/>
    <w:link w:val="Nadpis5"/>
    <w:uiPriority w:val="9"/>
    <w:rsid w:val="00CD076F"/>
    <w:rPr>
      <w:rFonts w:ascii="Times New Roman" w:eastAsiaTheme="majorEastAsia" w:hAnsi="Times New Roman" w:cstheme="majorBidi"/>
      <w:i/>
      <w:color w:val="5B9BD5" w:themeColor="accent1"/>
      <w:sz w:val="24"/>
      <w:szCs w:val="22"/>
      <w:lang w:eastAsia="en-US"/>
    </w:rPr>
  </w:style>
  <w:style w:type="table" w:customStyle="1" w:styleId="Tabukasmriekou3zvraznenie21">
    <w:name w:val="Tabuľka s mriežkou 3 – zvýraznenie 21"/>
    <w:basedOn w:val="Normlnatabuka"/>
    <w:uiPriority w:val="48"/>
    <w:rsid w:val="00873B24"/>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ukasmriekou4zvraznenie11">
    <w:name w:val="Tabuľka s mriežkou 4 – zvýraznenie 11"/>
    <w:basedOn w:val="Normlnatabuka"/>
    <w:uiPriority w:val="49"/>
    <w:rsid w:val="00F72095"/>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1svetlzvraznenie11">
    <w:name w:val="Tabuľka s mriežkou 1 – svetlá – zvýraznenie 11"/>
    <w:basedOn w:val="Normlnatabuka"/>
    <w:uiPriority w:val="46"/>
    <w:rsid w:val="009664A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awspan">
    <w:name w:val="awspan"/>
    <w:basedOn w:val="Predvolenpsmoodseku"/>
    <w:rsid w:val="000D3620"/>
  </w:style>
  <w:style w:type="paragraph" w:styleId="Nzov">
    <w:name w:val="Title"/>
    <w:basedOn w:val="Normlny"/>
    <w:next w:val="Normlny"/>
    <w:link w:val="NzovChar"/>
    <w:uiPriority w:val="10"/>
    <w:qFormat/>
    <w:rsid w:val="00B94C2C"/>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eastAsia="sk-SK"/>
    </w:rPr>
  </w:style>
  <w:style w:type="character" w:customStyle="1" w:styleId="NzovChar">
    <w:name w:val="Názov Char"/>
    <w:basedOn w:val="Predvolenpsmoodseku"/>
    <w:link w:val="Nzov"/>
    <w:uiPriority w:val="10"/>
    <w:rsid w:val="00B94C2C"/>
    <w:rPr>
      <w:rFonts w:asciiTheme="majorHAnsi" w:eastAsiaTheme="majorEastAsia" w:hAnsiTheme="majorHAnsi" w:cstheme="majorBidi"/>
      <w:color w:val="404040" w:themeColor="text1" w:themeTint="BF"/>
      <w:spacing w:val="-10"/>
      <w:kern w:val="28"/>
      <w:sz w:val="56"/>
      <w:szCs w:val="56"/>
    </w:rPr>
  </w:style>
  <w:style w:type="paragraph" w:styleId="Podtitul">
    <w:name w:val="Subtitle"/>
    <w:basedOn w:val="Normlny"/>
    <w:next w:val="Normlny"/>
    <w:link w:val="PodtitulChar"/>
    <w:uiPriority w:val="11"/>
    <w:qFormat/>
    <w:rsid w:val="00B94C2C"/>
    <w:pPr>
      <w:numPr>
        <w:ilvl w:val="1"/>
      </w:numPr>
      <w:spacing w:after="160" w:line="259" w:lineRule="auto"/>
    </w:pPr>
    <w:rPr>
      <w:rFonts w:asciiTheme="minorHAnsi" w:eastAsiaTheme="minorEastAsia" w:hAnsiTheme="minorHAnsi"/>
      <w:color w:val="5A5A5A" w:themeColor="text1" w:themeTint="A5"/>
      <w:spacing w:val="15"/>
      <w:lang w:eastAsia="sk-SK"/>
    </w:rPr>
  </w:style>
  <w:style w:type="character" w:customStyle="1" w:styleId="PodtitulChar">
    <w:name w:val="Podtitul Char"/>
    <w:basedOn w:val="Predvolenpsmoodseku"/>
    <w:link w:val="Podtitul"/>
    <w:uiPriority w:val="11"/>
    <w:rsid w:val="00B94C2C"/>
    <w:rPr>
      <w:rFonts w:asciiTheme="minorHAnsi" w:eastAsiaTheme="minorEastAsia" w:hAnsiTheme="minorHAnsi"/>
      <w:color w:val="5A5A5A" w:themeColor="text1" w:themeTint="A5"/>
      <w:spacing w:val="15"/>
      <w:sz w:val="22"/>
      <w:szCs w:val="22"/>
    </w:rPr>
  </w:style>
  <w:style w:type="character" w:customStyle="1" w:styleId="y2iqfc">
    <w:name w:val="y2iqfc"/>
    <w:basedOn w:val="Predvolenpsmoodseku"/>
    <w:rsid w:val="00160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6986">
      <w:bodyDiv w:val="1"/>
      <w:marLeft w:val="0"/>
      <w:marRight w:val="0"/>
      <w:marTop w:val="0"/>
      <w:marBottom w:val="0"/>
      <w:divBdr>
        <w:top w:val="none" w:sz="0" w:space="0" w:color="auto"/>
        <w:left w:val="none" w:sz="0" w:space="0" w:color="auto"/>
        <w:bottom w:val="none" w:sz="0" w:space="0" w:color="auto"/>
        <w:right w:val="none" w:sz="0" w:space="0" w:color="auto"/>
      </w:divBdr>
    </w:div>
    <w:div w:id="29847409">
      <w:bodyDiv w:val="1"/>
      <w:marLeft w:val="0"/>
      <w:marRight w:val="0"/>
      <w:marTop w:val="0"/>
      <w:marBottom w:val="0"/>
      <w:divBdr>
        <w:top w:val="none" w:sz="0" w:space="0" w:color="auto"/>
        <w:left w:val="none" w:sz="0" w:space="0" w:color="auto"/>
        <w:bottom w:val="none" w:sz="0" w:space="0" w:color="auto"/>
        <w:right w:val="none" w:sz="0" w:space="0" w:color="auto"/>
      </w:divBdr>
    </w:div>
    <w:div w:id="43525919">
      <w:bodyDiv w:val="1"/>
      <w:marLeft w:val="0"/>
      <w:marRight w:val="0"/>
      <w:marTop w:val="0"/>
      <w:marBottom w:val="0"/>
      <w:divBdr>
        <w:top w:val="none" w:sz="0" w:space="0" w:color="auto"/>
        <w:left w:val="none" w:sz="0" w:space="0" w:color="auto"/>
        <w:bottom w:val="none" w:sz="0" w:space="0" w:color="auto"/>
        <w:right w:val="none" w:sz="0" w:space="0" w:color="auto"/>
      </w:divBdr>
    </w:div>
    <w:div w:id="65499315">
      <w:bodyDiv w:val="1"/>
      <w:marLeft w:val="0"/>
      <w:marRight w:val="0"/>
      <w:marTop w:val="0"/>
      <w:marBottom w:val="0"/>
      <w:divBdr>
        <w:top w:val="none" w:sz="0" w:space="0" w:color="auto"/>
        <w:left w:val="none" w:sz="0" w:space="0" w:color="auto"/>
        <w:bottom w:val="none" w:sz="0" w:space="0" w:color="auto"/>
        <w:right w:val="none" w:sz="0" w:space="0" w:color="auto"/>
      </w:divBdr>
    </w:div>
    <w:div w:id="124399356">
      <w:bodyDiv w:val="1"/>
      <w:marLeft w:val="0"/>
      <w:marRight w:val="0"/>
      <w:marTop w:val="0"/>
      <w:marBottom w:val="0"/>
      <w:divBdr>
        <w:top w:val="none" w:sz="0" w:space="0" w:color="auto"/>
        <w:left w:val="none" w:sz="0" w:space="0" w:color="auto"/>
        <w:bottom w:val="none" w:sz="0" w:space="0" w:color="auto"/>
        <w:right w:val="none" w:sz="0" w:space="0" w:color="auto"/>
      </w:divBdr>
    </w:div>
    <w:div w:id="124473413">
      <w:bodyDiv w:val="1"/>
      <w:marLeft w:val="0"/>
      <w:marRight w:val="0"/>
      <w:marTop w:val="0"/>
      <w:marBottom w:val="0"/>
      <w:divBdr>
        <w:top w:val="none" w:sz="0" w:space="0" w:color="auto"/>
        <w:left w:val="none" w:sz="0" w:space="0" w:color="auto"/>
        <w:bottom w:val="none" w:sz="0" w:space="0" w:color="auto"/>
        <w:right w:val="none" w:sz="0" w:space="0" w:color="auto"/>
      </w:divBdr>
    </w:div>
    <w:div w:id="172498179">
      <w:bodyDiv w:val="1"/>
      <w:marLeft w:val="0"/>
      <w:marRight w:val="0"/>
      <w:marTop w:val="0"/>
      <w:marBottom w:val="0"/>
      <w:divBdr>
        <w:top w:val="none" w:sz="0" w:space="0" w:color="auto"/>
        <w:left w:val="none" w:sz="0" w:space="0" w:color="auto"/>
        <w:bottom w:val="none" w:sz="0" w:space="0" w:color="auto"/>
        <w:right w:val="none" w:sz="0" w:space="0" w:color="auto"/>
      </w:divBdr>
    </w:div>
    <w:div w:id="236135812">
      <w:bodyDiv w:val="1"/>
      <w:marLeft w:val="0"/>
      <w:marRight w:val="0"/>
      <w:marTop w:val="0"/>
      <w:marBottom w:val="0"/>
      <w:divBdr>
        <w:top w:val="none" w:sz="0" w:space="0" w:color="auto"/>
        <w:left w:val="none" w:sz="0" w:space="0" w:color="auto"/>
        <w:bottom w:val="none" w:sz="0" w:space="0" w:color="auto"/>
        <w:right w:val="none" w:sz="0" w:space="0" w:color="auto"/>
      </w:divBdr>
    </w:div>
    <w:div w:id="239602111">
      <w:bodyDiv w:val="1"/>
      <w:marLeft w:val="0"/>
      <w:marRight w:val="0"/>
      <w:marTop w:val="0"/>
      <w:marBottom w:val="0"/>
      <w:divBdr>
        <w:top w:val="none" w:sz="0" w:space="0" w:color="auto"/>
        <w:left w:val="none" w:sz="0" w:space="0" w:color="auto"/>
        <w:bottom w:val="none" w:sz="0" w:space="0" w:color="auto"/>
        <w:right w:val="none" w:sz="0" w:space="0" w:color="auto"/>
      </w:divBdr>
    </w:div>
    <w:div w:id="250041229">
      <w:bodyDiv w:val="1"/>
      <w:marLeft w:val="0"/>
      <w:marRight w:val="0"/>
      <w:marTop w:val="0"/>
      <w:marBottom w:val="0"/>
      <w:divBdr>
        <w:top w:val="none" w:sz="0" w:space="0" w:color="auto"/>
        <w:left w:val="none" w:sz="0" w:space="0" w:color="auto"/>
        <w:bottom w:val="none" w:sz="0" w:space="0" w:color="auto"/>
        <w:right w:val="none" w:sz="0" w:space="0" w:color="auto"/>
      </w:divBdr>
    </w:div>
    <w:div w:id="294602576">
      <w:bodyDiv w:val="1"/>
      <w:marLeft w:val="0"/>
      <w:marRight w:val="0"/>
      <w:marTop w:val="0"/>
      <w:marBottom w:val="0"/>
      <w:divBdr>
        <w:top w:val="none" w:sz="0" w:space="0" w:color="auto"/>
        <w:left w:val="none" w:sz="0" w:space="0" w:color="auto"/>
        <w:bottom w:val="none" w:sz="0" w:space="0" w:color="auto"/>
        <w:right w:val="none" w:sz="0" w:space="0" w:color="auto"/>
      </w:divBdr>
    </w:div>
    <w:div w:id="310671053">
      <w:bodyDiv w:val="1"/>
      <w:marLeft w:val="0"/>
      <w:marRight w:val="0"/>
      <w:marTop w:val="0"/>
      <w:marBottom w:val="0"/>
      <w:divBdr>
        <w:top w:val="none" w:sz="0" w:space="0" w:color="auto"/>
        <w:left w:val="none" w:sz="0" w:space="0" w:color="auto"/>
        <w:bottom w:val="none" w:sz="0" w:space="0" w:color="auto"/>
        <w:right w:val="none" w:sz="0" w:space="0" w:color="auto"/>
      </w:divBdr>
    </w:div>
    <w:div w:id="336158087">
      <w:bodyDiv w:val="1"/>
      <w:marLeft w:val="0"/>
      <w:marRight w:val="0"/>
      <w:marTop w:val="0"/>
      <w:marBottom w:val="0"/>
      <w:divBdr>
        <w:top w:val="none" w:sz="0" w:space="0" w:color="auto"/>
        <w:left w:val="none" w:sz="0" w:space="0" w:color="auto"/>
        <w:bottom w:val="none" w:sz="0" w:space="0" w:color="auto"/>
        <w:right w:val="none" w:sz="0" w:space="0" w:color="auto"/>
      </w:divBdr>
    </w:div>
    <w:div w:id="345058673">
      <w:bodyDiv w:val="1"/>
      <w:marLeft w:val="0"/>
      <w:marRight w:val="0"/>
      <w:marTop w:val="0"/>
      <w:marBottom w:val="0"/>
      <w:divBdr>
        <w:top w:val="none" w:sz="0" w:space="0" w:color="auto"/>
        <w:left w:val="none" w:sz="0" w:space="0" w:color="auto"/>
        <w:bottom w:val="none" w:sz="0" w:space="0" w:color="auto"/>
        <w:right w:val="none" w:sz="0" w:space="0" w:color="auto"/>
      </w:divBdr>
    </w:div>
    <w:div w:id="345059023">
      <w:bodyDiv w:val="1"/>
      <w:marLeft w:val="0"/>
      <w:marRight w:val="0"/>
      <w:marTop w:val="0"/>
      <w:marBottom w:val="0"/>
      <w:divBdr>
        <w:top w:val="none" w:sz="0" w:space="0" w:color="auto"/>
        <w:left w:val="none" w:sz="0" w:space="0" w:color="auto"/>
        <w:bottom w:val="none" w:sz="0" w:space="0" w:color="auto"/>
        <w:right w:val="none" w:sz="0" w:space="0" w:color="auto"/>
      </w:divBdr>
    </w:div>
    <w:div w:id="345837642">
      <w:bodyDiv w:val="1"/>
      <w:marLeft w:val="0"/>
      <w:marRight w:val="0"/>
      <w:marTop w:val="0"/>
      <w:marBottom w:val="0"/>
      <w:divBdr>
        <w:top w:val="none" w:sz="0" w:space="0" w:color="auto"/>
        <w:left w:val="none" w:sz="0" w:space="0" w:color="auto"/>
        <w:bottom w:val="none" w:sz="0" w:space="0" w:color="auto"/>
        <w:right w:val="none" w:sz="0" w:space="0" w:color="auto"/>
      </w:divBdr>
    </w:div>
    <w:div w:id="351732707">
      <w:bodyDiv w:val="1"/>
      <w:marLeft w:val="0"/>
      <w:marRight w:val="0"/>
      <w:marTop w:val="0"/>
      <w:marBottom w:val="0"/>
      <w:divBdr>
        <w:top w:val="none" w:sz="0" w:space="0" w:color="auto"/>
        <w:left w:val="none" w:sz="0" w:space="0" w:color="auto"/>
        <w:bottom w:val="none" w:sz="0" w:space="0" w:color="auto"/>
        <w:right w:val="none" w:sz="0" w:space="0" w:color="auto"/>
      </w:divBdr>
    </w:div>
    <w:div w:id="369839993">
      <w:bodyDiv w:val="1"/>
      <w:marLeft w:val="0"/>
      <w:marRight w:val="0"/>
      <w:marTop w:val="0"/>
      <w:marBottom w:val="0"/>
      <w:divBdr>
        <w:top w:val="none" w:sz="0" w:space="0" w:color="auto"/>
        <w:left w:val="none" w:sz="0" w:space="0" w:color="auto"/>
        <w:bottom w:val="none" w:sz="0" w:space="0" w:color="auto"/>
        <w:right w:val="none" w:sz="0" w:space="0" w:color="auto"/>
      </w:divBdr>
    </w:div>
    <w:div w:id="397245626">
      <w:bodyDiv w:val="1"/>
      <w:marLeft w:val="0"/>
      <w:marRight w:val="0"/>
      <w:marTop w:val="0"/>
      <w:marBottom w:val="0"/>
      <w:divBdr>
        <w:top w:val="none" w:sz="0" w:space="0" w:color="auto"/>
        <w:left w:val="none" w:sz="0" w:space="0" w:color="auto"/>
        <w:bottom w:val="none" w:sz="0" w:space="0" w:color="auto"/>
        <w:right w:val="none" w:sz="0" w:space="0" w:color="auto"/>
      </w:divBdr>
    </w:div>
    <w:div w:id="414328018">
      <w:bodyDiv w:val="1"/>
      <w:marLeft w:val="0"/>
      <w:marRight w:val="0"/>
      <w:marTop w:val="0"/>
      <w:marBottom w:val="0"/>
      <w:divBdr>
        <w:top w:val="none" w:sz="0" w:space="0" w:color="auto"/>
        <w:left w:val="none" w:sz="0" w:space="0" w:color="auto"/>
        <w:bottom w:val="none" w:sz="0" w:space="0" w:color="auto"/>
        <w:right w:val="none" w:sz="0" w:space="0" w:color="auto"/>
      </w:divBdr>
    </w:div>
    <w:div w:id="465587117">
      <w:bodyDiv w:val="1"/>
      <w:marLeft w:val="0"/>
      <w:marRight w:val="0"/>
      <w:marTop w:val="0"/>
      <w:marBottom w:val="0"/>
      <w:divBdr>
        <w:top w:val="none" w:sz="0" w:space="0" w:color="auto"/>
        <w:left w:val="none" w:sz="0" w:space="0" w:color="auto"/>
        <w:bottom w:val="none" w:sz="0" w:space="0" w:color="auto"/>
        <w:right w:val="none" w:sz="0" w:space="0" w:color="auto"/>
      </w:divBdr>
    </w:div>
    <w:div w:id="553277854">
      <w:bodyDiv w:val="1"/>
      <w:marLeft w:val="0"/>
      <w:marRight w:val="0"/>
      <w:marTop w:val="0"/>
      <w:marBottom w:val="0"/>
      <w:divBdr>
        <w:top w:val="none" w:sz="0" w:space="0" w:color="auto"/>
        <w:left w:val="none" w:sz="0" w:space="0" w:color="auto"/>
        <w:bottom w:val="none" w:sz="0" w:space="0" w:color="auto"/>
        <w:right w:val="none" w:sz="0" w:space="0" w:color="auto"/>
      </w:divBdr>
    </w:div>
    <w:div w:id="621885797">
      <w:bodyDiv w:val="1"/>
      <w:marLeft w:val="0"/>
      <w:marRight w:val="0"/>
      <w:marTop w:val="0"/>
      <w:marBottom w:val="0"/>
      <w:divBdr>
        <w:top w:val="none" w:sz="0" w:space="0" w:color="auto"/>
        <w:left w:val="none" w:sz="0" w:space="0" w:color="auto"/>
        <w:bottom w:val="none" w:sz="0" w:space="0" w:color="auto"/>
        <w:right w:val="none" w:sz="0" w:space="0" w:color="auto"/>
      </w:divBdr>
    </w:div>
    <w:div w:id="673075930">
      <w:bodyDiv w:val="1"/>
      <w:marLeft w:val="0"/>
      <w:marRight w:val="0"/>
      <w:marTop w:val="0"/>
      <w:marBottom w:val="0"/>
      <w:divBdr>
        <w:top w:val="none" w:sz="0" w:space="0" w:color="auto"/>
        <w:left w:val="none" w:sz="0" w:space="0" w:color="auto"/>
        <w:bottom w:val="none" w:sz="0" w:space="0" w:color="auto"/>
        <w:right w:val="none" w:sz="0" w:space="0" w:color="auto"/>
      </w:divBdr>
    </w:div>
    <w:div w:id="675228423">
      <w:bodyDiv w:val="1"/>
      <w:marLeft w:val="0"/>
      <w:marRight w:val="0"/>
      <w:marTop w:val="0"/>
      <w:marBottom w:val="0"/>
      <w:divBdr>
        <w:top w:val="none" w:sz="0" w:space="0" w:color="auto"/>
        <w:left w:val="none" w:sz="0" w:space="0" w:color="auto"/>
        <w:bottom w:val="none" w:sz="0" w:space="0" w:color="auto"/>
        <w:right w:val="none" w:sz="0" w:space="0" w:color="auto"/>
      </w:divBdr>
    </w:div>
    <w:div w:id="732771516">
      <w:bodyDiv w:val="1"/>
      <w:marLeft w:val="0"/>
      <w:marRight w:val="0"/>
      <w:marTop w:val="0"/>
      <w:marBottom w:val="0"/>
      <w:divBdr>
        <w:top w:val="none" w:sz="0" w:space="0" w:color="auto"/>
        <w:left w:val="none" w:sz="0" w:space="0" w:color="auto"/>
        <w:bottom w:val="none" w:sz="0" w:space="0" w:color="auto"/>
        <w:right w:val="none" w:sz="0" w:space="0" w:color="auto"/>
      </w:divBdr>
    </w:div>
    <w:div w:id="736123125">
      <w:bodyDiv w:val="1"/>
      <w:marLeft w:val="0"/>
      <w:marRight w:val="0"/>
      <w:marTop w:val="0"/>
      <w:marBottom w:val="0"/>
      <w:divBdr>
        <w:top w:val="none" w:sz="0" w:space="0" w:color="auto"/>
        <w:left w:val="none" w:sz="0" w:space="0" w:color="auto"/>
        <w:bottom w:val="none" w:sz="0" w:space="0" w:color="auto"/>
        <w:right w:val="none" w:sz="0" w:space="0" w:color="auto"/>
      </w:divBdr>
    </w:div>
    <w:div w:id="763766583">
      <w:bodyDiv w:val="1"/>
      <w:marLeft w:val="0"/>
      <w:marRight w:val="0"/>
      <w:marTop w:val="0"/>
      <w:marBottom w:val="0"/>
      <w:divBdr>
        <w:top w:val="none" w:sz="0" w:space="0" w:color="auto"/>
        <w:left w:val="none" w:sz="0" w:space="0" w:color="auto"/>
        <w:bottom w:val="none" w:sz="0" w:space="0" w:color="auto"/>
        <w:right w:val="none" w:sz="0" w:space="0" w:color="auto"/>
      </w:divBdr>
    </w:div>
    <w:div w:id="771514804">
      <w:bodyDiv w:val="1"/>
      <w:marLeft w:val="0"/>
      <w:marRight w:val="0"/>
      <w:marTop w:val="0"/>
      <w:marBottom w:val="0"/>
      <w:divBdr>
        <w:top w:val="none" w:sz="0" w:space="0" w:color="auto"/>
        <w:left w:val="none" w:sz="0" w:space="0" w:color="auto"/>
        <w:bottom w:val="none" w:sz="0" w:space="0" w:color="auto"/>
        <w:right w:val="none" w:sz="0" w:space="0" w:color="auto"/>
      </w:divBdr>
    </w:div>
    <w:div w:id="821893295">
      <w:bodyDiv w:val="1"/>
      <w:marLeft w:val="0"/>
      <w:marRight w:val="0"/>
      <w:marTop w:val="0"/>
      <w:marBottom w:val="0"/>
      <w:divBdr>
        <w:top w:val="none" w:sz="0" w:space="0" w:color="auto"/>
        <w:left w:val="none" w:sz="0" w:space="0" w:color="auto"/>
        <w:bottom w:val="none" w:sz="0" w:space="0" w:color="auto"/>
        <w:right w:val="none" w:sz="0" w:space="0" w:color="auto"/>
      </w:divBdr>
    </w:div>
    <w:div w:id="833107232">
      <w:bodyDiv w:val="1"/>
      <w:marLeft w:val="0"/>
      <w:marRight w:val="0"/>
      <w:marTop w:val="0"/>
      <w:marBottom w:val="0"/>
      <w:divBdr>
        <w:top w:val="none" w:sz="0" w:space="0" w:color="auto"/>
        <w:left w:val="none" w:sz="0" w:space="0" w:color="auto"/>
        <w:bottom w:val="none" w:sz="0" w:space="0" w:color="auto"/>
        <w:right w:val="none" w:sz="0" w:space="0" w:color="auto"/>
      </w:divBdr>
    </w:div>
    <w:div w:id="838807003">
      <w:bodyDiv w:val="1"/>
      <w:marLeft w:val="0"/>
      <w:marRight w:val="0"/>
      <w:marTop w:val="0"/>
      <w:marBottom w:val="0"/>
      <w:divBdr>
        <w:top w:val="none" w:sz="0" w:space="0" w:color="auto"/>
        <w:left w:val="none" w:sz="0" w:space="0" w:color="auto"/>
        <w:bottom w:val="none" w:sz="0" w:space="0" w:color="auto"/>
        <w:right w:val="none" w:sz="0" w:space="0" w:color="auto"/>
      </w:divBdr>
    </w:div>
    <w:div w:id="842815789">
      <w:bodyDiv w:val="1"/>
      <w:marLeft w:val="0"/>
      <w:marRight w:val="0"/>
      <w:marTop w:val="0"/>
      <w:marBottom w:val="0"/>
      <w:divBdr>
        <w:top w:val="none" w:sz="0" w:space="0" w:color="auto"/>
        <w:left w:val="none" w:sz="0" w:space="0" w:color="auto"/>
        <w:bottom w:val="none" w:sz="0" w:space="0" w:color="auto"/>
        <w:right w:val="none" w:sz="0" w:space="0" w:color="auto"/>
      </w:divBdr>
    </w:div>
    <w:div w:id="1026099300">
      <w:bodyDiv w:val="1"/>
      <w:marLeft w:val="0"/>
      <w:marRight w:val="0"/>
      <w:marTop w:val="0"/>
      <w:marBottom w:val="0"/>
      <w:divBdr>
        <w:top w:val="none" w:sz="0" w:space="0" w:color="auto"/>
        <w:left w:val="none" w:sz="0" w:space="0" w:color="auto"/>
        <w:bottom w:val="none" w:sz="0" w:space="0" w:color="auto"/>
        <w:right w:val="none" w:sz="0" w:space="0" w:color="auto"/>
      </w:divBdr>
    </w:div>
    <w:div w:id="1032150150">
      <w:bodyDiv w:val="1"/>
      <w:marLeft w:val="0"/>
      <w:marRight w:val="0"/>
      <w:marTop w:val="0"/>
      <w:marBottom w:val="0"/>
      <w:divBdr>
        <w:top w:val="none" w:sz="0" w:space="0" w:color="auto"/>
        <w:left w:val="none" w:sz="0" w:space="0" w:color="auto"/>
        <w:bottom w:val="none" w:sz="0" w:space="0" w:color="auto"/>
        <w:right w:val="none" w:sz="0" w:space="0" w:color="auto"/>
      </w:divBdr>
    </w:div>
    <w:div w:id="1147012464">
      <w:bodyDiv w:val="1"/>
      <w:marLeft w:val="0"/>
      <w:marRight w:val="0"/>
      <w:marTop w:val="0"/>
      <w:marBottom w:val="0"/>
      <w:divBdr>
        <w:top w:val="none" w:sz="0" w:space="0" w:color="auto"/>
        <w:left w:val="none" w:sz="0" w:space="0" w:color="auto"/>
        <w:bottom w:val="none" w:sz="0" w:space="0" w:color="auto"/>
        <w:right w:val="none" w:sz="0" w:space="0" w:color="auto"/>
      </w:divBdr>
    </w:div>
    <w:div w:id="1187525470">
      <w:bodyDiv w:val="1"/>
      <w:marLeft w:val="0"/>
      <w:marRight w:val="0"/>
      <w:marTop w:val="0"/>
      <w:marBottom w:val="0"/>
      <w:divBdr>
        <w:top w:val="none" w:sz="0" w:space="0" w:color="auto"/>
        <w:left w:val="none" w:sz="0" w:space="0" w:color="auto"/>
        <w:bottom w:val="none" w:sz="0" w:space="0" w:color="auto"/>
        <w:right w:val="none" w:sz="0" w:space="0" w:color="auto"/>
      </w:divBdr>
    </w:div>
    <w:div w:id="1232231992">
      <w:bodyDiv w:val="1"/>
      <w:marLeft w:val="0"/>
      <w:marRight w:val="0"/>
      <w:marTop w:val="0"/>
      <w:marBottom w:val="0"/>
      <w:divBdr>
        <w:top w:val="none" w:sz="0" w:space="0" w:color="auto"/>
        <w:left w:val="none" w:sz="0" w:space="0" w:color="auto"/>
        <w:bottom w:val="none" w:sz="0" w:space="0" w:color="auto"/>
        <w:right w:val="none" w:sz="0" w:space="0" w:color="auto"/>
      </w:divBdr>
    </w:div>
    <w:div w:id="1275748003">
      <w:bodyDiv w:val="1"/>
      <w:marLeft w:val="0"/>
      <w:marRight w:val="0"/>
      <w:marTop w:val="0"/>
      <w:marBottom w:val="0"/>
      <w:divBdr>
        <w:top w:val="none" w:sz="0" w:space="0" w:color="auto"/>
        <w:left w:val="none" w:sz="0" w:space="0" w:color="auto"/>
        <w:bottom w:val="none" w:sz="0" w:space="0" w:color="auto"/>
        <w:right w:val="none" w:sz="0" w:space="0" w:color="auto"/>
      </w:divBdr>
    </w:div>
    <w:div w:id="1294285460">
      <w:bodyDiv w:val="1"/>
      <w:marLeft w:val="0"/>
      <w:marRight w:val="0"/>
      <w:marTop w:val="0"/>
      <w:marBottom w:val="0"/>
      <w:divBdr>
        <w:top w:val="none" w:sz="0" w:space="0" w:color="auto"/>
        <w:left w:val="none" w:sz="0" w:space="0" w:color="auto"/>
        <w:bottom w:val="none" w:sz="0" w:space="0" w:color="auto"/>
        <w:right w:val="none" w:sz="0" w:space="0" w:color="auto"/>
      </w:divBdr>
    </w:div>
    <w:div w:id="1336111786">
      <w:bodyDiv w:val="1"/>
      <w:marLeft w:val="0"/>
      <w:marRight w:val="0"/>
      <w:marTop w:val="0"/>
      <w:marBottom w:val="0"/>
      <w:divBdr>
        <w:top w:val="none" w:sz="0" w:space="0" w:color="auto"/>
        <w:left w:val="none" w:sz="0" w:space="0" w:color="auto"/>
        <w:bottom w:val="none" w:sz="0" w:space="0" w:color="auto"/>
        <w:right w:val="none" w:sz="0" w:space="0" w:color="auto"/>
      </w:divBdr>
    </w:div>
    <w:div w:id="1352605175">
      <w:bodyDiv w:val="1"/>
      <w:marLeft w:val="0"/>
      <w:marRight w:val="0"/>
      <w:marTop w:val="0"/>
      <w:marBottom w:val="0"/>
      <w:divBdr>
        <w:top w:val="none" w:sz="0" w:space="0" w:color="auto"/>
        <w:left w:val="none" w:sz="0" w:space="0" w:color="auto"/>
        <w:bottom w:val="none" w:sz="0" w:space="0" w:color="auto"/>
        <w:right w:val="none" w:sz="0" w:space="0" w:color="auto"/>
      </w:divBdr>
    </w:div>
    <w:div w:id="1364094000">
      <w:bodyDiv w:val="1"/>
      <w:marLeft w:val="0"/>
      <w:marRight w:val="0"/>
      <w:marTop w:val="0"/>
      <w:marBottom w:val="0"/>
      <w:divBdr>
        <w:top w:val="none" w:sz="0" w:space="0" w:color="auto"/>
        <w:left w:val="none" w:sz="0" w:space="0" w:color="auto"/>
        <w:bottom w:val="none" w:sz="0" w:space="0" w:color="auto"/>
        <w:right w:val="none" w:sz="0" w:space="0" w:color="auto"/>
      </w:divBdr>
    </w:div>
    <w:div w:id="1383793609">
      <w:bodyDiv w:val="1"/>
      <w:marLeft w:val="0"/>
      <w:marRight w:val="0"/>
      <w:marTop w:val="0"/>
      <w:marBottom w:val="0"/>
      <w:divBdr>
        <w:top w:val="none" w:sz="0" w:space="0" w:color="auto"/>
        <w:left w:val="none" w:sz="0" w:space="0" w:color="auto"/>
        <w:bottom w:val="none" w:sz="0" w:space="0" w:color="auto"/>
        <w:right w:val="none" w:sz="0" w:space="0" w:color="auto"/>
      </w:divBdr>
    </w:div>
    <w:div w:id="1398547783">
      <w:bodyDiv w:val="1"/>
      <w:marLeft w:val="0"/>
      <w:marRight w:val="0"/>
      <w:marTop w:val="0"/>
      <w:marBottom w:val="0"/>
      <w:divBdr>
        <w:top w:val="none" w:sz="0" w:space="0" w:color="auto"/>
        <w:left w:val="none" w:sz="0" w:space="0" w:color="auto"/>
        <w:bottom w:val="none" w:sz="0" w:space="0" w:color="auto"/>
        <w:right w:val="none" w:sz="0" w:space="0" w:color="auto"/>
      </w:divBdr>
    </w:div>
    <w:div w:id="1468668970">
      <w:bodyDiv w:val="1"/>
      <w:marLeft w:val="0"/>
      <w:marRight w:val="0"/>
      <w:marTop w:val="0"/>
      <w:marBottom w:val="0"/>
      <w:divBdr>
        <w:top w:val="none" w:sz="0" w:space="0" w:color="auto"/>
        <w:left w:val="none" w:sz="0" w:space="0" w:color="auto"/>
        <w:bottom w:val="none" w:sz="0" w:space="0" w:color="auto"/>
        <w:right w:val="none" w:sz="0" w:space="0" w:color="auto"/>
      </w:divBdr>
    </w:div>
    <w:div w:id="1468740242">
      <w:bodyDiv w:val="1"/>
      <w:marLeft w:val="0"/>
      <w:marRight w:val="0"/>
      <w:marTop w:val="0"/>
      <w:marBottom w:val="0"/>
      <w:divBdr>
        <w:top w:val="none" w:sz="0" w:space="0" w:color="auto"/>
        <w:left w:val="none" w:sz="0" w:space="0" w:color="auto"/>
        <w:bottom w:val="none" w:sz="0" w:space="0" w:color="auto"/>
        <w:right w:val="none" w:sz="0" w:space="0" w:color="auto"/>
      </w:divBdr>
      <w:divsChild>
        <w:div w:id="464201918">
          <w:marLeft w:val="0"/>
          <w:marRight w:val="0"/>
          <w:marTop w:val="0"/>
          <w:marBottom w:val="150"/>
          <w:divBdr>
            <w:top w:val="none" w:sz="0" w:space="0" w:color="auto"/>
            <w:left w:val="none" w:sz="0" w:space="0" w:color="auto"/>
            <w:bottom w:val="none" w:sz="0" w:space="0" w:color="auto"/>
            <w:right w:val="none" w:sz="0" w:space="0" w:color="auto"/>
          </w:divBdr>
          <w:divsChild>
            <w:div w:id="1843660955">
              <w:marLeft w:val="0"/>
              <w:marRight w:val="0"/>
              <w:marTop w:val="0"/>
              <w:marBottom w:val="0"/>
              <w:divBdr>
                <w:top w:val="none" w:sz="0" w:space="0" w:color="auto"/>
                <w:left w:val="none" w:sz="0" w:space="0" w:color="auto"/>
                <w:bottom w:val="none" w:sz="0" w:space="0" w:color="auto"/>
                <w:right w:val="none" w:sz="0" w:space="0" w:color="auto"/>
              </w:divBdr>
              <w:divsChild>
                <w:div w:id="1548957392">
                  <w:marLeft w:val="0"/>
                  <w:marRight w:val="0"/>
                  <w:marTop w:val="0"/>
                  <w:marBottom w:val="0"/>
                  <w:divBdr>
                    <w:top w:val="none" w:sz="0" w:space="0" w:color="auto"/>
                    <w:left w:val="none" w:sz="0" w:space="0" w:color="auto"/>
                    <w:bottom w:val="none" w:sz="0" w:space="0" w:color="auto"/>
                    <w:right w:val="none" w:sz="0" w:space="0" w:color="auto"/>
                  </w:divBdr>
                  <w:divsChild>
                    <w:div w:id="445852027">
                      <w:marLeft w:val="0"/>
                      <w:marRight w:val="0"/>
                      <w:marTop w:val="0"/>
                      <w:marBottom w:val="0"/>
                      <w:divBdr>
                        <w:top w:val="none" w:sz="0" w:space="0" w:color="auto"/>
                        <w:left w:val="none" w:sz="0" w:space="0" w:color="auto"/>
                        <w:bottom w:val="none" w:sz="0" w:space="0" w:color="auto"/>
                        <w:right w:val="none" w:sz="0" w:space="0" w:color="auto"/>
                      </w:divBdr>
                      <w:divsChild>
                        <w:div w:id="9762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412924">
          <w:marLeft w:val="0"/>
          <w:marRight w:val="0"/>
          <w:marTop w:val="0"/>
          <w:marBottom w:val="150"/>
          <w:divBdr>
            <w:top w:val="none" w:sz="0" w:space="0" w:color="auto"/>
            <w:left w:val="none" w:sz="0" w:space="0" w:color="auto"/>
            <w:bottom w:val="none" w:sz="0" w:space="0" w:color="auto"/>
            <w:right w:val="none" w:sz="0" w:space="0" w:color="auto"/>
          </w:divBdr>
          <w:divsChild>
            <w:div w:id="2129615643">
              <w:marLeft w:val="0"/>
              <w:marRight w:val="0"/>
              <w:marTop w:val="0"/>
              <w:marBottom w:val="0"/>
              <w:divBdr>
                <w:top w:val="none" w:sz="0" w:space="0" w:color="auto"/>
                <w:left w:val="none" w:sz="0" w:space="0" w:color="auto"/>
                <w:bottom w:val="none" w:sz="0" w:space="0" w:color="auto"/>
                <w:right w:val="none" w:sz="0" w:space="0" w:color="auto"/>
              </w:divBdr>
              <w:divsChild>
                <w:div w:id="1600869185">
                  <w:marLeft w:val="0"/>
                  <w:marRight w:val="0"/>
                  <w:marTop w:val="0"/>
                  <w:marBottom w:val="0"/>
                  <w:divBdr>
                    <w:top w:val="none" w:sz="0" w:space="0" w:color="auto"/>
                    <w:left w:val="none" w:sz="0" w:space="0" w:color="auto"/>
                    <w:bottom w:val="none" w:sz="0" w:space="0" w:color="auto"/>
                    <w:right w:val="none" w:sz="0" w:space="0" w:color="auto"/>
                  </w:divBdr>
                  <w:divsChild>
                    <w:div w:id="269320036">
                      <w:marLeft w:val="0"/>
                      <w:marRight w:val="0"/>
                      <w:marTop w:val="0"/>
                      <w:marBottom w:val="0"/>
                      <w:divBdr>
                        <w:top w:val="none" w:sz="0" w:space="0" w:color="auto"/>
                        <w:left w:val="none" w:sz="0" w:space="0" w:color="auto"/>
                        <w:bottom w:val="none" w:sz="0" w:space="0" w:color="auto"/>
                        <w:right w:val="none" w:sz="0" w:space="0" w:color="auto"/>
                      </w:divBdr>
                      <w:divsChild>
                        <w:div w:id="597830760">
                          <w:marLeft w:val="0"/>
                          <w:marRight w:val="0"/>
                          <w:marTop w:val="0"/>
                          <w:marBottom w:val="0"/>
                          <w:divBdr>
                            <w:top w:val="none" w:sz="0" w:space="0" w:color="auto"/>
                            <w:left w:val="none" w:sz="0" w:space="0" w:color="auto"/>
                            <w:bottom w:val="none" w:sz="0" w:space="0" w:color="auto"/>
                            <w:right w:val="none" w:sz="0" w:space="0" w:color="auto"/>
                          </w:divBdr>
                        </w:div>
                        <w:div w:id="70995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185852">
      <w:bodyDiv w:val="1"/>
      <w:marLeft w:val="0"/>
      <w:marRight w:val="0"/>
      <w:marTop w:val="0"/>
      <w:marBottom w:val="0"/>
      <w:divBdr>
        <w:top w:val="none" w:sz="0" w:space="0" w:color="auto"/>
        <w:left w:val="none" w:sz="0" w:space="0" w:color="auto"/>
        <w:bottom w:val="none" w:sz="0" w:space="0" w:color="auto"/>
        <w:right w:val="none" w:sz="0" w:space="0" w:color="auto"/>
      </w:divBdr>
    </w:div>
    <w:div w:id="1627084799">
      <w:bodyDiv w:val="1"/>
      <w:marLeft w:val="0"/>
      <w:marRight w:val="0"/>
      <w:marTop w:val="0"/>
      <w:marBottom w:val="0"/>
      <w:divBdr>
        <w:top w:val="none" w:sz="0" w:space="0" w:color="auto"/>
        <w:left w:val="none" w:sz="0" w:space="0" w:color="auto"/>
        <w:bottom w:val="none" w:sz="0" w:space="0" w:color="auto"/>
        <w:right w:val="none" w:sz="0" w:space="0" w:color="auto"/>
      </w:divBdr>
    </w:div>
    <w:div w:id="1654485702">
      <w:bodyDiv w:val="1"/>
      <w:marLeft w:val="0"/>
      <w:marRight w:val="0"/>
      <w:marTop w:val="0"/>
      <w:marBottom w:val="0"/>
      <w:divBdr>
        <w:top w:val="none" w:sz="0" w:space="0" w:color="auto"/>
        <w:left w:val="none" w:sz="0" w:space="0" w:color="auto"/>
        <w:bottom w:val="none" w:sz="0" w:space="0" w:color="auto"/>
        <w:right w:val="none" w:sz="0" w:space="0" w:color="auto"/>
      </w:divBdr>
    </w:div>
    <w:div w:id="1676491913">
      <w:bodyDiv w:val="1"/>
      <w:marLeft w:val="0"/>
      <w:marRight w:val="0"/>
      <w:marTop w:val="0"/>
      <w:marBottom w:val="0"/>
      <w:divBdr>
        <w:top w:val="none" w:sz="0" w:space="0" w:color="auto"/>
        <w:left w:val="none" w:sz="0" w:space="0" w:color="auto"/>
        <w:bottom w:val="none" w:sz="0" w:space="0" w:color="auto"/>
        <w:right w:val="none" w:sz="0" w:space="0" w:color="auto"/>
      </w:divBdr>
    </w:div>
    <w:div w:id="1726294422">
      <w:bodyDiv w:val="1"/>
      <w:marLeft w:val="0"/>
      <w:marRight w:val="0"/>
      <w:marTop w:val="0"/>
      <w:marBottom w:val="0"/>
      <w:divBdr>
        <w:top w:val="none" w:sz="0" w:space="0" w:color="auto"/>
        <w:left w:val="none" w:sz="0" w:space="0" w:color="auto"/>
        <w:bottom w:val="none" w:sz="0" w:space="0" w:color="auto"/>
        <w:right w:val="none" w:sz="0" w:space="0" w:color="auto"/>
      </w:divBdr>
    </w:div>
    <w:div w:id="1749304382">
      <w:bodyDiv w:val="1"/>
      <w:marLeft w:val="0"/>
      <w:marRight w:val="0"/>
      <w:marTop w:val="0"/>
      <w:marBottom w:val="0"/>
      <w:divBdr>
        <w:top w:val="none" w:sz="0" w:space="0" w:color="auto"/>
        <w:left w:val="none" w:sz="0" w:space="0" w:color="auto"/>
        <w:bottom w:val="none" w:sz="0" w:space="0" w:color="auto"/>
        <w:right w:val="none" w:sz="0" w:space="0" w:color="auto"/>
      </w:divBdr>
    </w:div>
    <w:div w:id="1770731525">
      <w:bodyDiv w:val="1"/>
      <w:marLeft w:val="0"/>
      <w:marRight w:val="0"/>
      <w:marTop w:val="0"/>
      <w:marBottom w:val="0"/>
      <w:divBdr>
        <w:top w:val="none" w:sz="0" w:space="0" w:color="auto"/>
        <w:left w:val="none" w:sz="0" w:space="0" w:color="auto"/>
        <w:bottom w:val="none" w:sz="0" w:space="0" w:color="auto"/>
        <w:right w:val="none" w:sz="0" w:space="0" w:color="auto"/>
      </w:divBdr>
    </w:div>
    <w:div w:id="1808012800">
      <w:bodyDiv w:val="1"/>
      <w:marLeft w:val="0"/>
      <w:marRight w:val="0"/>
      <w:marTop w:val="0"/>
      <w:marBottom w:val="0"/>
      <w:divBdr>
        <w:top w:val="none" w:sz="0" w:space="0" w:color="auto"/>
        <w:left w:val="none" w:sz="0" w:space="0" w:color="auto"/>
        <w:bottom w:val="none" w:sz="0" w:space="0" w:color="auto"/>
        <w:right w:val="none" w:sz="0" w:space="0" w:color="auto"/>
      </w:divBdr>
    </w:div>
    <w:div w:id="1835023969">
      <w:bodyDiv w:val="1"/>
      <w:marLeft w:val="0"/>
      <w:marRight w:val="0"/>
      <w:marTop w:val="0"/>
      <w:marBottom w:val="0"/>
      <w:divBdr>
        <w:top w:val="none" w:sz="0" w:space="0" w:color="auto"/>
        <w:left w:val="none" w:sz="0" w:space="0" w:color="auto"/>
        <w:bottom w:val="none" w:sz="0" w:space="0" w:color="auto"/>
        <w:right w:val="none" w:sz="0" w:space="0" w:color="auto"/>
      </w:divBdr>
    </w:div>
    <w:div w:id="1845121112">
      <w:bodyDiv w:val="1"/>
      <w:marLeft w:val="0"/>
      <w:marRight w:val="0"/>
      <w:marTop w:val="0"/>
      <w:marBottom w:val="0"/>
      <w:divBdr>
        <w:top w:val="none" w:sz="0" w:space="0" w:color="auto"/>
        <w:left w:val="none" w:sz="0" w:space="0" w:color="auto"/>
        <w:bottom w:val="none" w:sz="0" w:space="0" w:color="auto"/>
        <w:right w:val="none" w:sz="0" w:space="0" w:color="auto"/>
      </w:divBdr>
    </w:div>
    <w:div w:id="1905263198">
      <w:bodyDiv w:val="1"/>
      <w:marLeft w:val="0"/>
      <w:marRight w:val="0"/>
      <w:marTop w:val="0"/>
      <w:marBottom w:val="0"/>
      <w:divBdr>
        <w:top w:val="none" w:sz="0" w:space="0" w:color="auto"/>
        <w:left w:val="none" w:sz="0" w:space="0" w:color="auto"/>
        <w:bottom w:val="none" w:sz="0" w:space="0" w:color="auto"/>
        <w:right w:val="none" w:sz="0" w:space="0" w:color="auto"/>
      </w:divBdr>
    </w:div>
    <w:div w:id="1916863985">
      <w:bodyDiv w:val="1"/>
      <w:marLeft w:val="0"/>
      <w:marRight w:val="0"/>
      <w:marTop w:val="0"/>
      <w:marBottom w:val="0"/>
      <w:divBdr>
        <w:top w:val="none" w:sz="0" w:space="0" w:color="auto"/>
        <w:left w:val="none" w:sz="0" w:space="0" w:color="auto"/>
        <w:bottom w:val="none" w:sz="0" w:space="0" w:color="auto"/>
        <w:right w:val="none" w:sz="0" w:space="0" w:color="auto"/>
      </w:divBdr>
    </w:div>
    <w:div w:id="1972636705">
      <w:bodyDiv w:val="1"/>
      <w:marLeft w:val="0"/>
      <w:marRight w:val="0"/>
      <w:marTop w:val="0"/>
      <w:marBottom w:val="0"/>
      <w:divBdr>
        <w:top w:val="none" w:sz="0" w:space="0" w:color="auto"/>
        <w:left w:val="none" w:sz="0" w:space="0" w:color="auto"/>
        <w:bottom w:val="none" w:sz="0" w:space="0" w:color="auto"/>
        <w:right w:val="none" w:sz="0" w:space="0" w:color="auto"/>
      </w:divBdr>
    </w:div>
    <w:div w:id="2010911094">
      <w:bodyDiv w:val="1"/>
      <w:marLeft w:val="0"/>
      <w:marRight w:val="0"/>
      <w:marTop w:val="0"/>
      <w:marBottom w:val="0"/>
      <w:divBdr>
        <w:top w:val="none" w:sz="0" w:space="0" w:color="auto"/>
        <w:left w:val="none" w:sz="0" w:space="0" w:color="auto"/>
        <w:bottom w:val="none" w:sz="0" w:space="0" w:color="auto"/>
        <w:right w:val="none" w:sz="0" w:space="0" w:color="auto"/>
      </w:divBdr>
    </w:div>
    <w:div w:id="2037190371">
      <w:bodyDiv w:val="1"/>
      <w:marLeft w:val="0"/>
      <w:marRight w:val="0"/>
      <w:marTop w:val="0"/>
      <w:marBottom w:val="0"/>
      <w:divBdr>
        <w:top w:val="none" w:sz="0" w:space="0" w:color="auto"/>
        <w:left w:val="none" w:sz="0" w:space="0" w:color="auto"/>
        <w:bottom w:val="none" w:sz="0" w:space="0" w:color="auto"/>
        <w:right w:val="none" w:sz="0" w:space="0" w:color="auto"/>
      </w:divBdr>
    </w:div>
    <w:div w:id="2094744526">
      <w:bodyDiv w:val="1"/>
      <w:marLeft w:val="0"/>
      <w:marRight w:val="0"/>
      <w:marTop w:val="0"/>
      <w:marBottom w:val="0"/>
      <w:divBdr>
        <w:top w:val="none" w:sz="0" w:space="0" w:color="auto"/>
        <w:left w:val="none" w:sz="0" w:space="0" w:color="auto"/>
        <w:bottom w:val="none" w:sz="0" w:space="0" w:color="auto"/>
        <w:right w:val="none" w:sz="0" w:space="0" w:color="auto"/>
      </w:divBdr>
    </w:div>
    <w:div w:id="2096317525">
      <w:bodyDiv w:val="1"/>
      <w:marLeft w:val="0"/>
      <w:marRight w:val="0"/>
      <w:marTop w:val="0"/>
      <w:marBottom w:val="0"/>
      <w:divBdr>
        <w:top w:val="none" w:sz="0" w:space="0" w:color="auto"/>
        <w:left w:val="none" w:sz="0" w:space="0" w:color="auto"/>
        <w:bottom w:val="none" w:sz="0" w:space="0" w:color="auto"/>
        <w:right w:val="none" w:sz="0" w:space="0" w:color="auto"/>
      </w:divBdr>
    </w:div>
    <w:div w:id="2108379400">
      <w:bodyDiv w:val="1"/>
      <w:marLeft w:val="0"/>
      <w:marRight w:val="0"/>
      <w:marTop w:val="0"/>
      <w:marBottom w:val="0"/>
      <w:divBdr>
        <w:top w:val="none" w:sz="0" w:space="0" w:color="auto"/>
        <w:left w:val="none" w:sz="0" w:space="0" w:color="auto"/>
        <w:bottom w:val="none" w:sz="0" w:space="0" w:color="auto"/>
        <w:right w:val="none" w:sz="0" w:space="0" w:color="auto"/>
      </w:divBdr>
    </w:div>
    <w:div w:id="212461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tina.slovikova@cvtisr.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H_rok_programu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_rok_programu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_rok_programu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_rok_programu_Microsoft_Excel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_rok_programu_Microsoft_Excel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_rok_programu_Microsoft_Excel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_rok_programu_Microsoft_Excel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440293778051723E-2"/>
          <c:y val="0.13814611379222758"/>
          <c:w val="0.89920721596680242"/>
          <c:h val="0.72941168299272796"/>
        </c:manualLayout>
      </c:layout>
      <c:barChart>
        <c:barDir val="col"/>
        <c:grouping val="clustered"/>
        <c:varyColors val="0"/>
        <c:ser>
          <c:idx val="0"/>
          <c:order val="0"/>
          <c:tx>
            <c:strRef>
              <c:f>Hárok1!$B$1</c:f>
              <c:strCache>
                <c:ptCount val="1"/>
                <c:pt idx="0">
                  <c:v>zdroj informácií</c:v>
                </c:pt>
              </c:strCache>
            </c:strRef>
          </c:tx>
          <c:spPr>
            <a:solidFill>
              <a:schemeClr val="accent2"/>
            </a:solidFill>
            <a:ln w="3175">
              <a:solidFill>
                <a:schemeClr val="tx1"/>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j-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Hárok1!$A$2:$A$8</c:f>
              <c:strCache>
                <c:ptCount val="7"/>
                <c:pt idx="0">
                  <c:v>rodina</c:v>
                </c:pt>
                <c:pt idx="1">
                  <c:v>priatelia</c:v>
                </c:pt>
                <c:pt idx="2">
                  <c:v>škola</c:v>
                </c:pt>
                <c:pt idx="3">
                  <c:v>audioviz. médiá</c:v>
                </c:pt>
                <c:pt idx="4">
                  <c:v>printové médiá</c:v>
                </c:pt>
                <c:pt idx="5">
                  <c:v>online médiá</c:v>
                </c:pt>
                <c:pt idx="6">
                  <c:v>iné</c:v>
                </c:pt>
              </c:strCache>
            </c:strRef>
          </c:cat>
          <c:val>
            <c:numRef>
              <c:f>Hárok1!$B$2:$B$8</c:f>
              <c:numCache>
                <c:formatCode>0.00%</c:formatCode>
                <c:ptCount val="7"/>
                <c:pt idx="0">
                  <c:v>0.54500000000000004</c:v>
                </c:pt>
                <c:pt idx="1">
                  <c:v>0.36299999999999999</c:v>
                </c:pt>
                <c:pt idx="2">
                  <c:v>0.48399999999999999</c:v>
                </c:pt>
                <c:pt idx="3">
                  <c:v>0.28699999999999998</c:v>
                </c:pt>
                <c:pt idx="4">
                  <c:v>0.157</c:v>
                </c:pt>
                <c:pt idx="5">
                  <c:v>0.42299999999999999</c:v>
                </c:pt>
                <c:pt idx="6">
                  <c:v>1.2E-2</c:v>
                </c:pt>
              </c:numCache>
            </c:numRef>
          </c:val>
          <c:extLst>
            <c:ext xmlns:c16="http://schemas.microsoft.com/office/drawing/2014/chart" uri="{C3380CC4-5D6E-409C-BE32-E72D297353CC}">
              <c16:uniqueId val="{00000000-8AC9-4C5A-AA3A-6B82AF30D112}"/>
            </c:ext>
          </c:extLst>
        </c:ser>
        <c:ser>
          <c:idx val="1"/>
          <c:order val="1"/>
          <c:tx>
            <c:strRef>
              <c:f>Hárok1!$C$1</c:f>
              <c:strCache>
                <c:ptCount val="1"/>
                <c:pt idx="0">
                  <c:v>dôverovanie zdroju informácií</c:v>
                </c:pt>
              </c:strCache>
            </c:strRef>
          </c:tx>
          <c:spPr>
            <a:pattFill prst="pct60">
              <a:fgClr>
                <a:schemeClr val="accent4"/>
              </a:fgClr>
              <a:bgClr>
                <a:schemeClr val="bg1"/>
              </a:bgClr>
            </a:pattFill>
            <a:ln w="3175">
              <a:solidFill>
                <a:schemeClr val="tx1"/>
              </a:solidFill>
            </a:ln>
            <a:effectLst/>
          </c:spPr>
          <c:invertIfNegative val="0"/>
          <c:dLbls>
            <c:dLbl>
              <c:idx val="0"/>
              <c:layout>
                <c:manualLayout>
                  <c:x val="0"/>
                  <c:y val="-7.057163020465805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4EE-468B-866E-FC25CB89E128}"/>
                </c:ext>
              </c:extLst>
            </c:dLbl>
            <c:dLbl>
              <c:idx val="1"/>
              <c:layout>
                <c:manualLayout>
                  <c:x val="1.3230429988974642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4A6-42E3-91D7-D1CAA3A5ECDD}"/>
                </c:ext>
              </c:extLst>
            </c:dLbl>
            <c:dLbl>
              <c:idx val="2"/>
              <c:layout>
                <c:manualLayout>
                  <c:x val="1.323042998897456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4A6-42E3-91D7-D1CAA3A5ECDD}"/>
                </c:ext>
              </c:extLst>
            </c:dLbl>
            <c:dLbl>
              <c:idx val="3"/>
              <c:layout>
                <c:manualLayout>
                  <c:x val="8.820286659316427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4A6-42E3-91D7-D1CAA3A5ECDD}"/>
                </c:ext>
              </c:extLst>
            </c:dLbl>
            <c:dLbl>
              <c:idx val="4"/>
              <c:layout>
                <c:manualLayout>
                  <c:x val="1.1025358324145616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4A6-42E3-91D7-D1CAA3A5ECDD}"/>
                </c:ext>
              </c:extLst>
            </c:dLbl>
            <c:dLbl>
              <c:idx val="5"/>
              <c:layout>
                <c:manualLayout>
                  <c:x val="1.3230429988974481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4A6-42E3-91D7-D1CAA3A5ECDD}"/>
                </c:ext>
              </c:extLst>
            </c:dLbl>
            <c:dLbl>
              <c:idx val="6"/>
              <c:layout>
                <c:manualLayout>
                  <c:x val="1.1025358324145373E-2"/>
                  <c:y val="-5.04032258064525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4A6-42E3-91D7-D1CAA3A5ECDD}"/>
                </c:ext>
              </c:extLst>
            </c:dLbl>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j-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Hárok1!$A$2:$A$8</c:f>
              <c:strCache>
                <c:ptCount val="7"/>
                <c:pt idx="0">
                  <c:v>rodina</c:v>
                </c:pt>
                <c:pt idx="1">
                  <c:v>priatelia</c:v>
                </c:pt>
                <c:pt idx="2">
                  <c:v>škola</c:v>
                </c:pt>
                <c:pt idx="3">
                  <c:v>audioviz. médiá</c:v>
                </c:pt>
                <c:pt idx="4">
                  <c:v>printové médiá</c:v>
                </c:pt>
                <c:pt idx="5">
                  <c:v>online médiá</c:v>
                </c:pt>
                <c:pt idx="6">
                  <c:v>iné</c:v>
                </c:pt>
              </c:strCache>
            </c:strRef>
          </c:cat>
          <c:val>
            <c:numRef>
              <c:f>Hárok1!$C$2:$C$8</c:f>
              <c:numCache>
                <c:formatCode>0.00%</c:formatCode>
                <c:ptCount val="7"/>
                <c:pt idx="0">
                  <c:v>0.59</c:v>
                </c:pt>
                <c:pt idx="1">
                  <c:v>0.28000000000000003</c:v>
                </c:pt>
                <c:pt idx="2">
                  <c:v>0.26900000000000002</c:v>
                </c:pt>
                <c:pt idx="3">
                  <c:v>9.5000000000000001E-2</c:v>
                </c:pt>
                <c:pt idx="4">
                  <c:v>7.9000000000000001E-2</c:v>
                </c:pt>
                <c:pt idx="5">
                  <c:v>0.14799999999999999</c:v>
                </c:pt>
                <c:pt idx="6">
                  <c:v>1.7999999999999999E-2</c:v>
                </c:pt>
              </c:numCache>
            </c:numRef>
          </c:val>
          <c:extLst>
            <c:ext xmlns:c16="http://schemas.microsoft.com/office/drawing/2014/chart" uri="{C3380CC4-5D6E-409C-BE32-E72D297353CC}">
              <c16:uniqueId val="{00000001-8AC9-4C5A-AA3A-6B82AF30D112}"/>
            </c:ext>
          </c:extLst>
        </c:ser>
        <c:dLbls>
          <c:showLegendKey val="0"/>
          <c:showVal val="0"/>
          <c:showCatName val="0"/>
          <c:showSerName val="0"/>
          <c:showPercent val="0"/>
          <c:showBubbleSize val="0"/>
        </c:dLbls>
        <c:gapWidth val="219"/>
        <c:overlap val="-27"/>
        <c:axId val="182635520"/>
        <c:axId val="212770816"/>
      </c:barChart>
      <c:catAx>
        <c:axId val="182635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j-lt"/>
                <a:ea typeface="+mn-ea"/>
                <a:cs typeface="+mn-cs"/>
              </a:defRPr>
            </a:pPr>
            <a:endParaRPr lang="sk-SK"/>
          </a:p>
        </c:txPr>
        <c:crossAx val="212770816"/>
        <c:crosses val="autoZero"/>
        <c:auto val="1"/>
        <c:lblAlgn val="ctr"/>
        <c:lblOffset val="100"/>
        <c:noMultiLvlLbl val="0"/>
      </c:catAx>
      <c:valAx>
        <c:axId val="2127708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j-lt"/>
                <a:ea typeface="+mn-ea"/>
                <a:cs typeface="+mn-cs"/>
              </a:defRPr>
            </a:pPr>
            <a:endParaRPr lang="sk-SK"/>
          </a:p>
        </c:txPr>
        <c:crossAx val="182635520"/>
        <c:crosses val="autoZero"/>
        <c:crossBetween val="between"/>
      </c:valAx>
      <c:spPr>
        <a:noFill/>
        <a:ln>
          <a:noFill/>
        </a:ln>
        <a:effectLst/>
      </c:spPr>
    </c:plotArea>
    <c:legend>
      <c:legendPos val="b"/>
      <c:layout>
        <c:manualLayout>
          <c:xMode val="edge"/>
          <c:yMode val="edge"/>
          <c:x val="0.25628315203708685"/>
          <c:y val="2.7847186944373888E-2"/>
          <c:w val="0.48743369592582625"/>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j-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mj-lt"/>
        </a:defRPr>
      </a:pPr>
      <a:endParaRPr lang="sk-SK"/>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395348837209308E-2"/>
          <c:y val="0.34883720930232559"/>
          <c:w val="0.93023255813953487"/>
          <c:h val="0.32558139534883723"/>
        </c:manualLayout>
      </c:layout>
      <c:barChart>
        <c:barDir val="col"/>
        <c:grouping val="clustered"/>
        <c:varyColors val="0"/>
        <c:ser>
          <c:idx val="0"/>
          <c:order val="0"/>
          <c:tx>
            <c:strRef>
              <c:f>Sheet1!$B$1</c:f>
              <c:strCache>
                <c:ptCount val="1"/>
                <c:pt idx="0">
                  <c:v>informácie o rozdielnostiach</c:v>
                </c:pt>
              </c:strCache>
            </c:strRef>
          </c:tx>
          <c:spPr>
            <a:solidFill>
              <a:srgbClr val="9999FF"/>
            </a:solidFill>
            <a:ln w="208">
              <a:solidFill>
                <a:srgbClr val="000000"/>
              </a:solidFill>
              <a:prstDash val="solid"/>
            </a:ln>
          </c:spPr>
          <c:invertIfNegative val="0"/>
          <c:dPt>
            <c:idx val="0"/>
            <c:invertIfNegative val="0"/>
            <c:bubble3D val="0"/>
            <c:spPr>
              <a:solidFill>
                <a:srgbClr val="FF99CC"/>
              </a:solidFill>
              <a:ln w="208">
                <a:solidFill>
                  <a:srgbClr val="000000"/>
                </a:solidFill>
                <a:prstDash val="solid"/>
              </a:ln>
            </c:spPr>
            <c:extLst>
              <c:ext xmlns:c16="http://schemas.microsoft.com/office/drawing/2014/chart" uri="{C3380CC4-5D6E-409C-BE32-E72D297353CC}">
                <c16:uniqueId val="{00000006-13A9-40AE-B595-617EE5C6AA70}"/>
              </c:ext>
            </c:extLst>
          </c:dPt>
          <c:dPt>
            <c:idx val="1"/>
            <c:invertIfNegative val="0"/>
            <c:bubble3D val="0"/>
            <c:spPr>
              <a:solidFill>
                <a:srgbClr val="FFCC99"/>
              </a:solidFill>
              <a:ln w="208">
                <a:solidFill>
                  <a:srgbClr val="000000"/>
                </a:solidFill>
                <a:prstDash val="solid"/>
              </a:ln>
            </c:spPr>
            <c:extLst>
              <c:ext xmlns:c16="http://schemas.microsoft.com/office/drawing/2014/chart" uri="{C3380CC4-5D6E-409C-BE32-E72D297353CC}">
                <c16:uniqueId val="{00000005-13A9-40AE-B595-617EE5C6AA70}"/>
              </c:ext>
            </c:extLst>
          </c:dPt>
          <c:dPt>
            <c:idx val="2"/>
            <c:invertIfNegative val="0"/>
            <c:bubble3D val="0"/>
            <c:spPr>
              <a:solidFill>
                <a:srgbClr val="FFFF99"/>
              </a:solidFill>
              <a:ln w="208">
                <a:solidFill>
                  <a:srgbClr val="000000"/>
                </a:solidFill>
                <a:prstDash val="solid"/>
              </a:ln>
            </c:spPr>
            <c:extLst>
              <c:ext xmlns:c16="http://schemas.microsoft.com/office/drawing/2014/chart" uri="{C3380CC4-5D6E-409C-BE32-E72D297353CC}">
                <c16:uniqueId val="{00000004-13A9-40AE-B595-617EE5C6AA70}"/>
              </c:ext>
            </c:extLst>
          </c:dPt>
          <c:dPt>
            <c:idx val="3"/>
            <c:invertIfNegative val="0"/>
            <c:bubble3D val="0"/>
            <c:spPr>
              <a:solidFill>
                <a:srgbClr val="CCFFCC"/>
              </a:solidFill>
              <a:ln w="208">
                <a:solidFill>
                  <a:srgbClr val="000000"/>
                </a:solidFill>
                <a:prstDash val="solid"/>
              </a:ln>
            </c:spPr>
            <c:extLst>
              <c:ext xmlns:c16="http://schemas.microsoft.com/office/drawing/2014/chart" uri="{C3380CC4-5D6E-409C-BE32-E72D297353CC}">
                <c16:uniqueId val="{00000003-13A9-40AE-B595-617EE5C6AA70}"/>
              </c:ext>
            </c:extLst>
          </c:dPt>
          <c:dPt>
            <c:idx val="4"/>
            <c:invertIfNegative val="0"/>
            <c:bubble3D val="0"/>
            <c:spPr>
              <a:solidFill>
                <a:srgbClr val="CCFFFF"/>
              </a:solidFill>
              <a:ln w="208">
                <a:solidFill>
                  <a:srgbClr val="000000"/>
                </a:solidFill>
                <a:prstDash val="solid"/>
              </a:ln>
            </c:spPr>
            <c:extLst>
              <c:ext xmlns:c16="http://schemas.microsoft.com/office/drawing/2014/chart" uri="{C3380CC4-5D6E-409C-BE32-E72D297353CC}">
                <c16:uniqueId val="{00000002-13A9-40AE-B595-617EE5C6AA70}"/>
              </c:ext>
            </c:extLst>
          </c:dPt>
          <c:dPt>
            <c:idx val="5"/>
            <c:invertIfNegative val="0"/>
            <c:bubble3D val="0"/>
            <c:spPr>
              <a:solidFill>
                <a:srgbClr val="99CCFF"/>
              </a:solidFill>
              <a:ln w="208">
                <a:solidFill>
                  <a:srgbClr val="000000"/>
                </a:solidFill>
                <a:prstDash val="solid"/>
              </a:ln>
            </c:spPr>
            <c:extLst>
              <c:ext xmlns:c16="http://schemas.microsoft.com/office/drawing/2014/chart" uri="{C3380CC4-5D6E-409C-BE32-E72D297353CC}">
                <c16:uniqueId val="{00000001-13A9-40AE-B595-617EE5C6AA70}"/>
              </c:ext>
            </c:extLst>
          </c:dPt>
          <c:dPt>
            <c:idx val="7"/>
            <c:invertIfNegative val="0"/>
            <c:bubble3D val="0"/>
            <c:spPr>
              <a:solidFill>
                <a:srgbClr val="CC99FF"/>
              </a:solidFill>
              <a:ln w="208">
                <a:solidFill>
                  <a:srgbClr val="000000"/>
                </a:solidFill>
                <a:prstDash val="solid"/>
              </a:ln>
            </c:spPr>
            <c:extLst>
              <c:ext xmlns:c16="http://schemas.microsoft.com/office/drawing/2014/chart" uri="{C3380CC4-5D6E-409C-BE32-E72D297353CC}">
                <c16:uniqueId val="{00000000-13A9-40AE-B595-617EE5C6AA70}"/>
              </c:ext>
            </c:extLst>
          </c:dPt>
          <c:dLbls>
            <c:dLbl>
              <c:idx val="5"/>
              <c:layout>
                <c:manualLayout>
                  <c:x val="-0.12558139534883728"/>
                  <c:y val="0.30232558139534882"/>
                </c:manualLayout>
              </c:layout>
              <c:spPr>
                <a:noFill/>
                <a:ln w="417">
                  <a:noFill/>
                </a:ln>
              </c:spPr>
              <c:txPr>
                <a:bodyPr/>
                <a:lstStyle/>
                <a:p>
                  <a:pPr>
                    <a:defRPr sz="125" b="0" i="0" u="none" strike="noStrike" baseline="0">
                      <a:solidFill>
                        <a:srgbClr val="000000"/>
                      </a:solidFill>
                      <a:latin typeface="Times New Roman"/>
                      <a:ea typeface="Times New Roman"/>
                      <a:cs typeface="Times New Roman"/>
                    </a:defRPr>
                  </a:pPr>
                  <a:endParaRPr lang="sk-SK"/>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3A9-40AE-B595-617EE5C6AA70}"/>
                </c:ext>
              </c:extLst>
            </c:dLbl>
            <c:dLbl>
              <c:idx val="7"/>
              <c:layout>
                <c:manualLayout>
                  <c:x val="0.11860465116279062"/>
                  <c:y val="0.51162790697674421"/>
                </c:manualLayout>
              </c:layout>
              <c:spPr>
                <a:noFill/>
                <a:ln w="417">
                  <a:noFill/>
                </a:ln>
              </c:spPr>
              <c:txPr>
                <a:bodyPr/>
                <a:lstStyle/>
                <a:p>
                  <a:pPr>
                    <a:defRPr sz="125" b="0" i="0" u="none" strike="noStrike" baseline="0">
                      <a:solidFill>
                        <a:srgbClr val="000000"/>
                      </a:solidFill>
                      <a:latin typeface="Times New Roman"/>
                      <a:ea typeface="Times New Roman"/>
                      <a:cs typeface="Times New Roman"/>
                    </a:defRPr>
                  </a:pPr>
                  <a:endParaRPr lang="sk-SK"/>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3A9-40AE-B595-617EE5C6AA70}"/>
                </c:ext>
              </c:extLst>
            </c:dLbl>
            <c:spPr>
              <a:noFill/>
              <a:ln w="417">
                <a:noFill/>
              </a:ln>
            </c:spPr>
            <c:txPr>
              <a:bodyPr wrap="square" lIns="38100" tIns="19050" rIns="38100" bIns="19050" anchor="ctr">
                <a:spAutoFit/>
              </a:bodyPr>
              <a:lstStyle/>
              <a:p>
                <a:pPr>
                  <a:defRPr sz="125" b="0" i="0" u="none" strike="noStrike" baseline="0">
                    <a:solidFill>
                      <a:srgbClr val="000000"/>
                    </a:solidFill>
                    <a:latin typeface="Times New Roman"/>
                    <a:ea typeface="Times New Roman"/>
                    <a:cs typeface="Times New Roman"/>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rodina</c:v>
                </c:pt>
                <c:pt idx="1">
                  <c:v>priatelia</c:v>
                </c:pt>
                <c:pt idx="2">
                  <c:v>škola</c:v>
                </c:pt>
                <c:pt idx="3">
                  <c:v>rozhlas, TV</c:v>
                </c:pt>
                <c:pt idx="4">
                  <c:v>printové médiá</c:v>
                </c:pt>
                <c:pt idx="5">
                  <c:v>online médiá, soc. siete</c:v>
                </c:pt>
                <c:pt idx="6">
                  <c:v>iné</c:v>
                </c:pt>
                <c:pt idx="7">
                  <c:v>s témou sa nestretávam</c:v>
                </c:pt>
              </c:strCache>
            </c:strRef>
          </c:cat>
          <c:val>
            <c:numRef>
              <c:f>Sheet1!$B$2:$B$9</c:f>
              <c:numCache>
                <c:formatCode>General</c:formatCode>
                <c:ptCount val="8"/>
                <c:pt idx="0">
                  <c:v>58.1</c:v>
                </c:pt>
                <c:pt idx="1">
                  <c:v>43</c:v>
                </c:pt>
                <c:pt idx="2">
                  <c:v>59</c:v>
                </c:pt>
                <c:pt idx="3">
                  <c:v>36</c:v>
                </c:pt>
                <c:pt idx="4">
                  <c:v>20.5</c:v>
                </c:pt>
                <c:pt idx="5">
                  <c:v>53.5</c:v>
                </c:pt>
                <c:pt idx="6">
                  <c:v>0.1</c:v>
                </c:pt>
                <c:pt idx="7">
                  <c:v>3.3</c:v>
                </c:pt>
              </c:numCache>
            </c:numRef>
          </c:val>
          <c:extLst>
            <c:ext xmlns:c16="http://schemas.microsoft.com/office/drawing/2014/chart" uri="{C3380CC4-5D6E-409C-BE32-E72D297353CC}">
              <c16:uniqueId val="{00000007-13A9-40AE-B595-617EE5C6AA70}"/>
            </c:ext>
          </c:extLst>
        </c:ser>
        <c:dLbls>
          <c:showLegendKey val="0"/>
          <c:showVal val="1"/>
          <c:showCatName val="0"/>
          <c:showSerName val="0"/>
          <c:showPercent val="0"/>
          <c:showBubbleSize val="0"/>
        </c:dLbls>
        <c:gapWidth val="150"/>
        <c:axId val="156841856"/>
        <c:axId val="156843392"/>
      </c:barChart>
      <c:catAx>
        <c:axId val="156841856"/>
        <c:scaling>
          <c:orientation val="minMax"/>
        </c:scaling>
        <c:delete val="0"/>
        <c:axPos val="b"/>
        <c:numFmt formatCode="General" sourceLinked="1"/>
        <c:majorTickMark val="out"/>
        <c:minorTickMark val="none"/>
        <c:tickLblPos val="nextTo"/>
        <c:spPr>
          <a:ln w="52">
            <a:solidFill>
              <a:srgbClr val="000000"/>
            </a:solidFill>
            <a:prstDash val="solid"/>
          </a:ln>
        </c:spPr>
        <c:txPr>
          <a:bodyPr rot="-2700000" vert="horz"/>
          <a:lstStyle/>
          <a:p>
            <a:pPr>
              <a:defRPr sz="125" b="0" i="0" u="none" strike="noStrike" baseline="0">
                <a:solidFill>
                  <a:srgbClr val="000000"/>
                </a:solidFill>
                <a:latin typeface="Times New Roman"/>
                <a:ea typeface="Times New Roman"/>
                <a:cs typeface="Times New Roman"/>
              </a:defRPr>
            </a:pPr>
            <a:endParaRPr lang="sk-SK"/>
          </a:p>
        </c:txPr>
        <c:crossAx val="156843392"/>
        <c:crosses val="autoZero"/>
        <c:auto val="1"/>
        <c:lblAlgn val="ctr"/>
        <c:lblOffset val="100"/>
        <c:tickLblSkip val="1"/>
        <c:tickMarkSkip val="1"/>
        <c:noMultiLvlLbl val="0"/>
      </c:catAx>
      <c:valAx>
        <c:axId val="156843392"/>
        <c:scaling>
          <c:orientation val="minMax"/>
        </c:scaling>
        <c:delete val="0"/>
        <c:axPos val="l"/>
        <c:majorGridlines>
          <c:spPr>
            <a:ln w="52">
              <a:solidFill>
                <a:srgbClr val="000000"/>
              </a:solidFill>
              <a:prstDash val="solid"/>
            </a:ln>
          </c:spPr>
        </c:majorGridlines>
        <c:numFmt formatCode="General" sourceLinked="1"/>
        <c:majorTickMark val="out"/>
        <c:minorTickMark val="none"/>
        <c:tickLblPos val="nextTo"/>
        <c:spPr>
          <a:ln w="52">
            <a:solidFill>
              <a:srgbClr val="000000"/>
            </a:solidFill>
            <a:prstDash val="solid"/>
          </a:ln>
        </c:spPr>
        <c:txPr>
          <a:bodyPr rot="0" vert="horz"/>
          <a:lstStyle/>
          <a:p>
            <a:pPr>
              <a:defRPr sz="100" b="0" i="0" u="none" strike="noStrike" baseline="0">
                <a:solidFill>
                  <a:srgbClr val="000000"/>
                </a:solidFill>
                <a:latin typeface="Times New Roman"/>
                <a:ea typeface="Times New Roman"/>
                <a:cs typeface="Times New Roman"/>
              </a:defRPr>
            </a:pPr>
            <a:endParaRPr lang="sk-SK"/>
          </a:p>
        </c:txPr>
        <c:crossAx val="156841856"/>
        <c:crosses val="autoZero"/>
        <c:crossBetween val="between"/>
      </c:valAx>
      <c:spPr>
        <a:noFill/>
        <a:ln w="208">
          <a:solidFill>
            <a:srgbClr val="808080"/>
          </a:solidFill>
          <a:prstDash val="solid"/>
        </a:ln>
      </c:spPr>
    </c:plotArea>
    <c:plotVisOnly val="1"/>
    <c:dispBlanksAs val="gap"/>
    <c:showDLblsOverMax val="0"/>
  </c:chart>
  <c:spPr>
    <a:noFill/>
    <a:ln>
      <a:noFill/>
    </a:ln>
  </c:spPr>
  <c:txPr>
    <a:bodyPr/>
    <a:lstStyle/>
    <a:p>
      <a:pPr>
        <a:defRPr sz="250" b="1" i="0" u="none" strike="noStrike" baseline="0">
          <a:solidFill>
            <a:srgbClr val="000000"/>
          </a:solidFill>
          <a:latin typeface="Calibri"/>
          <a:ea typeface="Calibri"/>
          <a:cs typeface="Calibri"/>
        </a:defRPr>
      </a:pPr>
      <a:endParaRPr lang="sk-SK"/>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415922816384563"/>
          <c:y val="0.11642207391683661"/>
          <c:w val="0.26131071274842715"/>
          <c:h val="0.83492184330875363"/>
        </c:manualLayout>
      </c:layout>
      <c:pieChart>
        <c:varyColors val="1"/>
        <c:ser>
          <c:idx val="0"/>
          <c:order val="0"/>
          <c:tx>
            <c:strRef>
              <c:f>Hárok1!$B$1</c:f>
              <c:strCache>
                <c:ptCount val="1"/>
                <c:pt idx="0">
                  <c:v>nedostatočnosť</c:v>
                </c:pt>
              </c:strCache>
            </c:strRef>
          </c:tx>
          <c:spPr>
            <a:ln>
              <a:solidFill>
                <a:schemeClr val="tx1"/>
              </a:solidFill>
            </a:ln>
          </c:spPr>
          <c:dPt>
            <c:idx val="0"/>
            <c:bubble3D val="0"/>
            <c:explosion val="11"/>
            <c:spPr>
              <a:solidFill>
                <a:schemeClr val="accent5">
                  <a:lumMod val="60000"/>
                  <a:lumOff val="40000"/>
                </a:schemeClr>
              </a:solidFill>
              <a:ln>
                <a:solidFill>
                  <a:schemeClr val="tx1"/>
                </a:solidFill>
              </a:ln>
              <a:effectLst/>
            </c:spPr>
            <c:extLst>
              <c:ext xmlns:c16="http://schemas.microsoft.com/office/drawing/2014/chart" uri="{C3380CC4-5D6E-409C-BE32-E72D297353CC}">
                <c16:uniqueId val="{00000001-307E-4E2E-9DDB-DF6AB7E73E60}"/>
              </c:ext>
            </c:extLst>
          </c:dPt>
          <c:dPt>
            <c:idx val="1"/>
            <c:bubble3D val="0"/>
            <c:spPr>
              <a:pattFill prst="pct80">
                <a:fgClr>
                  <a:schemeClr val="accent2"/>
                </a:fgClr>
                <a:bgClr>
                  <a:schemeClr val="bg1"/>
                </a:bgClr>
              </a:pattFill>
              <a:ln>
                <a:solidFill>
                  <a:schemeClr val="tx1"/>
                </a:solidFill>
              </a:ln>
              <a:effectLst/>
            </c:spPr>
            <c:extLst>
              <c:ext xmlns:c16="http://schemas.microsoft.com/office/drawing/2014/chart" uri="{C3380CC4-5D6E-409C-BE32-E72D297353CC}">
                <c16:uniqueId val="{00000003-307E-4E2E-9DDB-DF6AB7E73E60}"/>
              </c:ext>
            </c:extLst>
          </c:dPt>
          <c:dPt>
            <c:idx val="2"/>
            <c:bubble3D val="0"/>
            <c:explosion val="4"/>
            <c:spPr>
              <a:solidFill>
                <a:schemeClr val="bg1">
                  <a:lumMod val="75000"/>
                </a:schemeClr>
              </a:solidFill>
              <a:ln>
                <a:solidFill>
                  <a:schemeClr val="tx1"/>
                </a:solidFill>
              </a:ln>
              <a:effectLst/>
            </c:spPr>
            <c:extLst>
              <c:ext xmlns:c16="http://schemas.microsoft.com/office/drawing/2014/chart" uri="{C3380CC4-5D6E-409C-BE32-E72D297353CC}">
                <c16:uniqueId val="{00000005-307E-4E2E-9DDB-DF6AB7E73E60}"/>
              </c:ext>
            </c:extLst>
          </c:dPt>
          <c:dPt>
            <c:idx val="3"/>
            <c:bubble3D val="0"/>
            <c:spPr>
              <a:solidFill>
                <a:srgbClr val="FFC000"/>
              </a:solidFill>
              <a:ln>
                <a:solidFill>
                  <a:schemeClr val="tx1"/>
                </a:solidFill>
              </a:ln>
              <a:effectLst/>
            </c:spPr>
            <c:extLst>
              <c:ext xmlns:c16="http://schemas.microsoft.com/office/drawing/2014/chart" uri="{C3380CC4-5D6E-409C-BE32-E72D297353CC}">
                <c16:uniqueId val="{00000007-307E-4E2E-9DDB-DF6AB7E73E60}"/>
              </c:ext>
            </c:extLst>
          </c:dPt>
          <c:dLbls>
            <c:dLbl>
              <c:idx val="1"/>
              <c:layout>
                <c:manualLayout>
                  <c:x val="3.5088631590846756E-2"/>
                  <c:y val="-0.1396282242138139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07E-4E2E-9DDB-DF6AB7E73E6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sk-SK"/>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Hárok1!$A$2:$A$5</c:f>
              <c:strCache>
                <c:ptCount val="4"/>
                <c:pt idx="0">
                  <c:v>úplná absencia tém</c:v>
                </c:pt>
                <c:pt idx="1">
                  <c:v>málo hodín</c:v>
                </c:pt>
                <c:pt idx="2">
                  <c:v>nedostatok aktivít</c:v>
                </c:pt>
                <c:pt idx="3">
                  <c:v>iné</c:v>
                </c:pt>
              </c:strCache>
            </c:strRef>
          </c:cat>
          <c:val>
            <c:numRef>
              <c:f>Hárok1!$B$2:$B$5</c:f>
              <c:numCache>
                <c:formatCode>0.0%</c:formatCode>
                <c:ptCount val="4"/>
                <c:pt idx="0">
                  <c:v>0.13100000000000001</c:v>
                </c:pt>
                <c:pt idx="1">
                  <c:v>0.627</c:v>
                </c:pt>
                <c:pt idx="2">
                  <c:v>0.38200000000000001</c:v>
                </c:pt>
                <c:pt idx="3">
                  <c:v>4.2999999999999997E-2</c:v>
                </c:pt>
              </c:numCache>
            </c:numRef>
          </c:val>
          <c:extLst>
            <c:ext xmlns:c16="http://schemas.microsoft.com/office/drawing/2014/chart" uri="{C3380CC4-5D6E-409C-BE32-E72D297353CC}">
              <c16:uniqueId val="{00000008-307E-4E2E-9DDB-DF6AB7E73E60}"/>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8511963199519996"/>
          <c:y val="7.8332842480787271E-2"/>
          <c:w val="0.19058439892694254"/>
          <c:h val="0.4763618379742052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mj-lt"/>
        </a:defRPr>
      </a:pPr>
      <a:endParaRPr lang="sk-SK"/>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0.26287701082568649"/>
          <c:y val="1.3230429988974642E-2"/>
          <c:w val="0.68318693625259352"/>
          <c:h val="0.86934045295236295"/>
        </c:manualLayout>
      </c:layout>
      <c:barChart>
        <c:barDir val="bar"/>
        <c:grouping val="clustered"/>
        <c:varyColors val="0"/>
        <c:ser>
          <c:idx val="0"/>
          <c:order val="0"/>
          <c:tx>
            <c:strRef>
              <c:f>Hárok1!$B$1</c:f>
              <c:strCache>
                <c:ptCount val="1"/>
                <c:pt idx="0">
                  <c:v>podpora multikulturalizmu v škole</c:v>
                </c:pt>
              </c:strCache>
            </c:strRef>
          </c:tx>
          <c:spPr>
            <a:pattFill prst="narVert">
              <a:fgClr>
                <a:schemeClr val="accent4"/>
              </a:fgClr>
              <a:bgClr>
                <a:schemeClr val="accent4">
                  <a:lumMod val="20000"/>
                  <a:lumOff val="80000"/>
                </a:schemeClr>
              </a:bgClr>
            </a:pattFill>
            <a:ln>
              <a:noFill/>
            </a:ln>
            <a:effectLst>
              <a:innerShdw blurRad="114300">
                <a:schemeClr val="accent4"/>
              </a:innerShdw>
            </a:effectLst>
          </c:spPr>
          <c:invertIfNegative val="0"/>
          <c:dLbls>
            <c:dLbl>
              <c:idx val="0"/>
              <c:layout>
                <c:manualLayout>
                  <c:x val="-9.6141124586549068E-3"/>
                  <c:y val="5.427408412483038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FE0-46FE-BDA9-A459610BD85E}"/>
                </c:ext>
              </c:extLst>
            </c:dLbl>
            <c:dLbl>
              <c:idx val="1"/>
              <c:layout>
                <c:manualLayout>
                  <c:x val="-7.4090407938257989E-3"/>
                  <c:y val="5.427408412483038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FE0-46FE-BDA9-A459610BD85E}"/>
                </c:ext>
              </c:extLst>
            </c:dLbl>
            <c:dLbl>
              <c:idx val="2"/>
              <c:layout>
                <c:manualLayout>
                  <c:x val="-7.4090407938257989E-3"/>
                  <c:y val="-9.950133811424037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FE0-46FE-BDA9-A459610BD85E}"/>
                </c:ext>
              </c:extLst>
            </c:dLbl>
            <c:dLbl>
              <c:idx val="3"/>
              <c:layout>
                <c:manualLayout>
                  <c:x val="-7.4090407938259611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FE0-46FE-BDA9-A459610BD85E}"/>
                </c:ext>
              </c:extLst>
            </c:dLbl>
            <c:dLbl>
              <c:idx val="4"/>
              <c:layout>
                <c:manualLayout>
                  <c:x val="-7.409040793825798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FE0-46FE-BDA9-A459610BD85E}"/>
                </c:ext>
              </c:extLst>
            </c:dLbl>
            <c:dLbl>
              <c:idx val="5"/>
              <c:layout>
                <c:manualLayout>
                  <c:x val="-7.409040793825798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FE0-46FE-BDA9-A459610BD85E}"/>
                </c:ext>
              </c:extLst>
            </c:dLbl>
            <c:dLbl>
              <c:idx val="6"/>
              <c:layout>
                <c:manualLayout>
                  <c:x val="-7.409040793825798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FE0-46FE-BDA9-A459610BD85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Hárok1!$A$2:$A$9</c:f>
              <c:strCache>
                <c:ptCount val="8"/>
                <c:pt idx="0">
                  <c:v>realizovanie jazykových pobytov</c:v>
                </c:pt>
                <c:pt idx="1">
                  <c:v>nástenka s multikult. tematikou</c:v>
                </c:pt>
                <c:pt idx="2">
                  <c:v>diferenciácia potrieb ziakov</c:v>
                </c:pt>
                <c:pt idx="3">
                  <c:v>realizovanie šport. podujatí</c:v>
                </c:pt>
                <c:pt idx="4">
                  <c:v>podpora otvorenej komunikácie</c:v>
                </c:pt>
                <c:pt idx="5">
                  <c:v>pozitívna školská klíma</c:v>
                </c:pt>
                <c:pt idx="6">
                  <c:v>tolerantný postoj</c:v>
                </c:pt>
                <c:pt idx="7">
                  <c:v>iné</c:v>
                </c:pt>
              </c:strCache>
            </c:strRef>
          </c:cat>
          <c:val>
            <c:numRef>
              <c:f>Hárok1!$B$2:$B$9</c:f>
              <c:numCache>
                <c:formatCode>0.0%</c:formatCode>
                <c:ptCount val="8"/>
                <c:pt idx="0">
                  <c:v>0.33500000000000002</c:v>
                </c:pt>
                <c:pt idx="1">
                  <c:v>0.32900000000000001</c:v>
                </c:pt>
                <c:pt idx="2">
                  <c:v>0.154</c:v>
                </c:pt>
                <c:pt idx="3">
                  <c:v>0.39100000000000001</c:v>
                </c:pt>
                <c:pt idx="4">
                  <c:v>0.27800000000000002</c:v>
                </c:pt>
                <c:pt idx="5">
                  <c:v>0.249</c:v>
                </c:pt>
                <c:pt idx="6">
                  <c:v>0.28299999999999997</c:v>
                </c:pt>
                <c:pt idx="7">
                  <c:v>8.0000000000000002E-3</c:v>
                </c:pt>
              </c:numCache>
            </c:numRef>
          </c:val>
          <c:extLst>
            <c:ext xmlns:c16="http://schemas.microsoft.com/office/drawing/2014/chart" uri="{C3380CC4-5D6E-409C-BE32-E72D297353CC}">
              <c16:uniqueId val="{00000007-4FE0-46FE-BDA9-A459610BD85E}"/>
            </c:ext>
          </c:extLst>
        </c:ser>
        <c:dLbls>
          <c:dLblPos val="inEnd"/>
          <c:showLegendKey val="0"/>
          <c:showVal val="1"/>
          <c:showCatName val="0"/>
          <c:showSerName val="0"/>
          <c:showPercent val="0"/>
          <c:showBubbleSize val="0"/>
        </c:dLbls>
        <c:gapWidth val="150"/>
        <c:overlap val="-48"/>
        <c:axId val="190013824"/>
        <c:axId val="190016512"/>
      </c:barChart>
      <c:catAx>
        <c:axId val="190013824"/>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90016512"/>
        <c:crosses val="autoZero"/>
        <c:auto val="1"/>
        <c:lblAlgn val="ctr"/>
        <c:lblOffset val="100"/>
        <c:noMultiLvlLbl val="0"/>
      </c:catAx>
      <c:valAx>
        <c:axId val="190016512"/>
        <c:scaling>
          <c:orientation val="minMax"/>
        </c:scaling>
        <c:delete val="0"/>
        <c:axPos val="b"/>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90013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52452057054059"/>
          <c:y val="0.152161823641495"/>
          <c:w val="0.84404222625424308"/>
          <c:h val="0.74082101836652958"/>
        </c:manualLayout>
      </c:layout>
      <c:barChart>
        <c:barDir val="bar"/>
        <c:grouping val="percentStacked"/>
        <c:varyColors val="0"/>
        <c:ser>
          <c:idx val="0"/>
          <c:order val="0"/>
          <c:tx>
            <c:strRef>
              <c:f>Hárok1!$B$1</c:f>
              <c:strCache>
                <c:ptCount val="1"/>
                <c:pt idx="0">
                  <c:v>úplne súhlasím</c:v>
                </c:pt>
              </c:strCache>
            </c:strRef>
          </c:tx>
          <c:spPr>
            <a:solidFill>
              <a:schemeClr val="accent1">
                <a:lumMod val="60000"/>
                <a:lumOff val="40000"/>
              </a:schemeClr>
            </a:solidFill>
            <a:ln>
              <a:solidFill>
                <a:schemeClr val="tx1"/>
              </a:solidFill>
            </a:ln>
            <a:effectLst/>
          </c:spPr>
          <c:invertIfNegative val="0"/>
          <c:cat>
            <c:strRef>
              <c:f>Hárok1!$A$2:$A$6</c:f>
              <c:strCache>
                <c:ptCount val="5"/>
                <c:pt idx="0">
                  <c:v>výrok č. 1</c:v>
                </c:pt>
                <c:pt idx="1">
                  <c:v>výrok č. 2</c:v>
                </c:pt>
                <c:pt idx="2">
                  <c:v>výrok č. 3</c:v>
                </c:pt>
                <c:pt idx="3">
                  <c:v>výrok č. 8</c:v>
                </c:pt>
                <c:pt idx="4">
                  <c:v>výrok č. 7</c:v>
                </c:pt>
              </c:strCache>
            </c:strRef>
          </c:cat>
          <c:val>
            <c:numRef>
              <c:f>Hárok1!$B$2:$B$6</c:f>
              <c:numCache>
                <c:formatCode>0.0%</c:formatCode>
                <c:ptCount val="5"/>
                <c:pt idx="0">
                  <c:v>0.66900000000000004</c:v>
                </c:pt>
                <c:pt idx="1">
                  <c:v>0.42599999999999999</c:v>
                </c:pt>
                <c:pt idx="2">
                  <c:v>0.51800000000000002</c:v>
                </c:pt>
                <c:pt idx="3">
                  <c:v>0.52900000000000003</c:v>
                </c:pt>
                <c:pt idx="4">
                  <c:v>0.255</c:v>
                </c:pt>
              </c:numCache>
            </c:numRef>
          </c:val>
          <c:extLst>
            <c:ext xmlns:c16="http://schemas.microsoft.com/office/drawing/2014/chart" uri="{C3380CC4-5D6E-409C-BE32-E72D297353CC}">
              <c16:uniqueId val="{00000000-82A0-4DE8-8C6C-DB2F59987558}"/>
            </c:ext>
          </c:extLst>
        </c:ser>
        <c:ser>
          <c:idx val="1"/>
          <c:order val="1"/>
          <c:tx>
            <c:strRef>
              <c:f>Hárok1!$C$1</c:f>
              <c:strCache>
                <c:ptCount val="1"/>
                <c:pt idx="0">
                  <c:v>skôr súhlasím</c:v>
                </c:pt>
              </c:strCache>
            </c:strRef>
          </c:tx>
          <c:spPr>
            <a:solidFill>
              <a:schemeClr val="accent1">
                <a:lumMod val="40000"/>
                <a:lumOff val="60000"/>
              </a:schemeClr>
            </a:solidFill>
            <a:ln>
              <a:solidFill>
                <a:schemeClr val="tx1"/>
              </a:solidFill>
            </a:ln>
            <a:effectLst/>
          </c:spPr>
          <c:invertIfNegative val="0"/>
          <c:dLbls>
            <c:dLbl>
              <c:idx val="0"/>
              <c:layout>
                <c:manualLayout>
                  <c:x val="5.7331863285556783E-2"/>
                  <c:y val="-9.2404846509822529E-17"/>
                </c:manualLayout>
              </c:layout>
              <c:tx>
                <c:rich>
                  <a:bodyPr/>
                  <a:lstStyle/>
                  <a:p>
                    <a:r>
                      <a:rPr lang="en-US"/>
                      <a:t>88,0%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2A0-4DE8-8C6C-DB2F59987558}"/>
                </c:ext>
              </c:extLst>
            </c:dLbl>
            <c:dLbl>
              <c:idx val="1"/>
              <c:layout>
                <c:manualLayout>
                  <c:x val="0.11466372657111357"/>
                  <c:y val="0"/>
                </c:manualLayout>
              </c:layout>
              <c:tx>
                <c:rich>
                  <a:bodyPr/>
                  <a:lstStyle/>
                  <a:p>
                    <a:r>
                      <a:rPr lang="en-US"/>
                      <a:t>77,6%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2A0-4DE8-8C6C-DB2F59987558}"/>
                </c:ext>
              </c:extLst>
            </c:dLbl>
            <c:dLbl>
              <c:idx val="2"/>
              <c:layout>
                <c:manualLayout>
                  <c:x val="6.6152149944873215E-2"/>
                  <c:y val="-3.869538989077978E-4"/>
                </c:manualLayout>
              </c:layout>
              <c:tx>
                <c:rich>
                  <a:bodyPr/>
                  <a:lstStyle/>
                  <a:p>
                    <a:r>
                      <a:rPr lang="en-US"/>
                      <a:t>74,8%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2A0-4DE8-8C6C-DB2F59987558}"/>
                </c:ext>
              </c:extLst>
            </c:dLbl>
            <c:dLbl>
              <c:idx val="3"/>
              <c:layout>
                <c:manualLayout>
                  <c:x val="4.6306504961411081E-2"/>
                  <c:y val="0"/>
                </c:manualLayout>
              </c:layout>
              <c:tx>
                <c:rich>
                  <a:bodyPr/>
                  <a:lstStyle/>
                  <a:p>
                    <a:r>
                      <a:rPr lang="en-US"/>
                      <a:t>71,6%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2A0-4DE8-8C6C-DB2F59987558}"/>
                </c:ext>
              </c:extLst>
            </c:dLbl>
            <c:dLbl>
              <c:idx val="4"/>
              <c:layout>
                <c:manualLayout>
                  <c:x val="5.73318632855567E-2"/>
                  <c:y val="-4.6202423254911264E-17"/>
                </c:manualLayout>
              </c:layout>
              <c:tx>
                <c:rich>
                  <a:bodyPr/>
                  <a:lstStyle/>
                  <a:p>
                    <a:r>
                      <a:rPr lang="en-US"/>
                      <a:t>47,2%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2A0-4DE8-8C6C-DB2F5998755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Hárok1!$A$2:$A$6</c:f>
              <c:strCache>
                <c:ptCount val="5"/>
                <c:pt idx="0">
                  <c:v>výrok č. 1</c:v>
                </c:pt>
                <c:pt idx="1">
                  <c:v>výrok č. 2</c:v>
                </c:pt>
                <c:pt idx="2">
                  <c:v>výrok č. 3</c:v>
                </c:pt>
                <c:pt idx="3">
                  <c:v>výrok č. 8</c:v>
                </c:pt>
                <c:pt idx="4">
                  <c:v>výrok č. 7</c:v>
                </c:pt>
              </c:strCache>
            </c:strRef>
          </c:cat>
          <c:val>
            <c:numRef>
              <c:f>Hárok1!$C$2:$C$6</c:f>
              <c:numCache>
                <c:formatCode>0.0%</c:formatCode>
                <c:ptCount val="5"/>
                <c:pt idx="0">
                  <c:v>0.20899999999999999</c:v>
                </c:pt>
                <c:pt idx="1">
                  <c:v>0.35</c:v>
                </c:pt>
                <c:pt idx="2">
                  <c:v>0.23</c:v>
                </c:pt>
                <c:pt idx="3">
                  <c:v>0.187</c:v>
                </c:pt>
                <c:pt idx="4">
                  <c:v>0.217</c:v>
                </c:pt>
              </c:numCache>
            </c:numRef>
          </c:val>
          <c:extLst>
            <c:ext xmlns:c16="http://schemas.microsoft.com/office/drawing/2014/chart" uri="{C3380CC4-5D6E-409C-BE32-E72D297353CC}">
              <c16:uniqueId val="{00000006-82A0-4DE8-8C6C-DB2F59987558}"/>
            </c:ext>
          </c:extLst>
        </c:ser>
        <c:ser>
          <c:idx val="2"/>
          <c:order val="2"/>
          <c:tx>
            <c:strRef>
              <c:f>Hárok1!$D$1</c:f>
              <c:strCache>
                <c:ptCount val="1"/>
                <c:pt idx="0">
                  <c:v>neviem</c:v>
                </c:pt>
              </c:strCache>
            </c:strRef>
          </c:tx>
          <c:spPr>
            <a:solidFill>
              <a:schemeClr val="bg2">
                <a:lumMod val="90000"/>
              </a:schemeClr>
            </a:solidFill>
            <a:ln>
              <a:solidFill>
                <a:schemeClr val="tx1"/>
              </a:solidFill>
            </a:ln>
            <a:effectLst/>
          </c:spPr>
          <c:invertIfNegative val="0"/>
          <c:dLbls>
            <c:dLbl>
              <c:idx val="0"/>
              <c:tx>
                <c:rich>
                  <a:bodyPr/>
                  <a:lstStyle/>
                  <a:p>
                    <a:fld id="{797366D3-7C47-4A7F-A8C8-DE4A0FCCE130}" type="VALUE">
                      <a:rPr lang="en-US"/>
                      <a:pPr/>
                      <a:t>[HODNOTA]</a:t>
                    </a:fld>
                    <a:endParaRPr lang="sk-SK"/>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82A0-4DE8-8C6C-DB2F59987558}"/>
                </c:ext>
              </c:extLst>
            </c:dLbl>
            <c:dLbl>
              <c:idx val="1"/>
              <c:tx>
                <c:rich>
                  <a:bodyPr/>
                  <a:lstStyle/>
                  <a:p>
                    <a:fld id="{126566D8-3C99-4D2E-ABB8-633D009D463E}" type="VALUE">
                      <a:rPr lang="en-US"/>
                      <a:pPr/>
                      <a:t>[HODNOTA]</a:t>
                    </a:fld>
                    <a:endParaRPr lang="sk-SK"/>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82A0-4DE8-8C6C-DB2F59987558}"/>
                </c:ext>
              </c:extLst>
            </c:dLbl>
            <c:dLbl>
              <c:idx val="2"/>
              <c:tx>
                <c:rich>
                  <a:bodyPr/>
                  <a:lstStyle/>
                  <a:p>
                    <a:fld id="{9A7E875F-FC59-498F-BCF1-55E31532CC0A}" type="VALUE">
                      <a:rPr lang="en-US"/>
                      <a:pPr/>
                      <a:t>[HODNOTA]</a:t>
                    </a:fld>
                    <a:endParaRPr lang="sk-SK"/>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82A0-4DE8-8C6C-DB2F59987558}"/>
                </c:ext>
              </c:extLst>
            </c:dLbl>
            <c:dLbl>
              <c:idx val="4"/>
              <c:tx>
                <c:rich>
                  <a:bodyPr/>
                  <a:lstStyle/>
                  <a:p>
                    <a:fld id="{65EE34BD-B112-44D7-90F8-1A24FFAE4D28}" type="VALUE">
                      <a:rPr lang="en-US"/>
                      <a:pPr/>
                      <a:t>[HODNOTA]</a:t>
                    </a:fld>
                    <a:endParaRPr lang="sk-SK"/>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82A0-4DE8-8C6C-DB2F5998755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Hárok1!$A$2:$A$6</c:f>
              <c:strCache>
                <c:ptCount val="5"/>
                <c:pt idx="0">
                  <c:v>výrok č. 1</c:v>
                </c:pt>
                <c:pt idx="1">
                  <c:v>výrok č. 2</c:v>
                </c:pt>
                <c:pt idx="2">
                  <c:v>výrok č. 3</c:v>
                </c:pt>
                <c:pt idx="3">
                  <c:v>výrok č. 8</c:v>
                </c:pt>
                <c:pt idx="4">
                  <c:v>výrok č. 7</c:v>
                </c:pt>
              </c:strCache>
            </c:strRef>
          </c:cat>
          <c:val>
            <c:numRef>
              <c:f>Hárok1!$D$2:$D$6</c:f>
              <c:numCache>
                <c:formatCode>0.0%</c:formatCode>
                <c:ptCount val="5"/>
                <c:pt idx="0">
                  <c:v>7.5999999999999998E-2</c:v>
                </c:pt>
                <c:pt idx="1">
                  <c:v>0.128</c:v>
                </c:pt>
                <c:pt idx="2">
                  <c:v>0.17499999999999999</c:v>
                </c:pt>
                <c:pt idx="3">
                  <c:v>0.127</c:v>
                </c:pt>
                <c:pt idx="4">
                  <c:v>0.31900000000000001</c:v>
                </c:pt>
              </c:numCache>
            </c:numRef>
          </c:val>
          <c:extLst>
            <c:ext xmlns:c16="http://schemas.microsoft.com/office/drawing/2014/chart" uri="{C3380CC4-5D6E-409C-BE32-E72D297353CC}">
              <c16:uniqueId val="{0000000B-82A0-4DE8-8C6C-DB2F59987558}"/>
            </c:ext>
          </c:extLst>
        </c:ser>
        <c:ser>
          <c:idx val="3"/>
          <c:order val="3"/>
          <c:tx>
            <c:strRef>
              <c:f>Hárok1!$E$1</c:f>
              <c:strCache>
                <c:ptCount val="1"/>
                <c:pt idx="0">
                  <c:v>skôr nesúhlasím</c:v>
                </c:pt>
              </c:strCache>
            </c:strRef>
          </c:tx>
          <c:spPr>
            <a:solidFill>
              <a:schemeClr val="accent2">
                <a:lumMod val="40000"/>
                <a:lumOff val="60000"/>
              </a:schemeClr>
            </a:solidFill>
            <a:ln>
              <a:solidFill>
                <a:schemeClr val="tx1"/>
              </a:solidFill>
            </a:ln>
            <a:effectLst/>
          </c:spPr>
          <c:invertIfNegative val="0"/>
          <c:dLbls>
            <c:dLbl>
              <c:idx val="0"/>
              <c:layout>
                <c:manualLayout>
                  <c:x val="1.5435501653803748E-2"/>
                  <c:y val="-9.2404846509822529E-17"/>
                </c:manualLayout>
              </c:layout>
              <c:tx>
                <c:rich>
                  <a:bodyPr/>
                  <a:lstStyle/>
                  <a:p>
                    <a:r>
                      <a:rPr lang="en-US"/>
                      <a:t>4,5%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2A0-4DE8-8C6C-DB2F59987558}"/>
                </c:ext>
              </c:extLst>
            </c:dLbl>
            <c:dLbl>
              <c:idx val="1"/>
              <c:layout>
                <c:manualLayout>
                  <c:x val="0"/>
                  <c:y val="0"/>
                </c:manualLayout>
              </c:layout>
              <c:tx>
                <c:rich>
                  <a:bodyPr/>
                  <a:lstStyle/>
                  <a:p>
                    <a:r>
                      <a:rPr lang="en-US"/>
                      <a:t>9,6%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2A0-4DE8-8C6C-DB2F59987558}"/>
                </c:ext>
              </c:extLst>
            </c:dLbl>
            <c:dLbl>
              <c:idx val="2"/>
              <c:layout>
                <c:manualLayout>
                  <c:x val="8.8202866593164279E-3"/>
                  <c:y val="0"/>
                </c:manualLayout>
              </c:layout>
              <c:tx>
                <c:rich>
                  <a:bodyPr/>
                  <a:lstStyle/>
                  <a:p>
                    <a:r>
                      <a:rPr lang="en-US"/>
                      <a:t>7,7%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82A0-4DE8-8C6C-DB2F59987558}"/>
                </c:ext>
              </c:extLst>
            </c:dLbl>
            <c:dLbl>
              <c:idx val="3"/>
              <c:layout>
                <c:manualLayout>
                  <c:x val="2.205071664829107E-3"/>
                  <c:y val="0"/>
                </c:manualLayout>
              </c:layout>
              <c:tx>
                <c:rich>
                  <a:bodyPr/>
                  <a:lstStyle/>
                  <a:p>
                    <a:r>
                      <a:rPr lang="en-US"/>
                      <a:t>15,8%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82A0-4DE8-8C6C-DB2F59987558}"/>
                </c:ext>
              </c:extLst>
            </c:dLbl>
            <c:dLbl>
              <c:idx val="4"/>
              <c:layout>
                <c:manualLayout>
                  <c:x val="-1.9845644983462123E-2"/>
                  <c:y val="-4.6202423254911264E-17"/>
                </c:manualLayout>
              </c:layout>
              <c:tx>
                <c:rich>
                  <a:bodyPr/>
                  <a:lstStyle/>
                  <a:p>
                    <a:r>
                      <a:rPr lang="en-US"/>
                      <a:t>20,8%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82A0-4DE8-8C6C-DB2F5998755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Hárok1!$A$2:$A$6</c:f>
              <c:strCache>
                <c:ptCount val="5"/>
                <c:pt idx="0">
                  <c:v>výrok č. 1</c:v>
                </c:pt>
                <c:pt idx="1">
                  <c:v>výrok č. 2</c:v>
                </c:pt>
                <c:pt idx="2">
                  <c:v>výrok č. 3</c:v>
                </c:pt>
                <c:pt idx="3">
                  <c:v>výrok č. 8</c:v>
                </c:pt>
                <c:pt idx="4">
                  <c:v>výrok č. 7</c:v>
                </c:pt>
              </c:strCache>
            </c:strRef>
          </c:cat>
          <c:val>
            <c:numRef>
              <c:f>Hárok1!$E$2:$E$6</c:f>
              <c:numCache>
                <c:formatCode>0.0%</c:formatCode>
                <c:ptCount val="5"/>
                <c:pt idx="0">
                  <c:v>1.2999999999999999E-2</c:v>
                </c:pt>
                <c:pt idx="1">
                  <c:v>5.8000000000000003E-2</c:v>
                </c:pt>
                <c:pt idx="2">
                  <c:v>0.03</c:v>
                </c:pt>
                <c:pt idx="3">
                  <c:v>6.7000000000000004E-2</c:v>
                </c:pt>
                <c:pt idx="4">
                  <c:v>0.11799999999999999</c:v>
                </c:pt>
              </c:numCache>
            </c:numRef>
          </c:val>
          <c:extLst>
            <c:ext xmlns:c16="http://schemas.microsoft.com/office/drawing/2014/chart" uri="{C3380CC4-5D6E-409C-BE32-E72D297353CC}">
              <c16:uniqueId val="{00000011-82A0-4DE8-8C6C-DB2F59987558}"/>
            </c:ext>
          </c:extLst>
        </c:ser>
        <c:ser>
          <c:idx val="4"/>
          <c:order val="4"/>
          <c:tx>
            <c:strRef>
              <c:f>Hárok1!$F$1</c:f>
              <c:strCache>
                <c:ptCount val="1"/>
                <c:pt idx="0">
                  <c:v>úplne nesúhlasím</c:v>
                </c:pt>
              </c:strCache>
            </c:strRef>
          </c:tx>
          <c:spPr>
            <a:solidFill>
              <a:schemeClr val="accent2">
                <a:lumMod val="60000"/>
                <a:lumOff val="40000"/>
              </a:schemeClr>
            </a:solidFill>
            <a:ln>
              <a:solidFill>
                <a:schemeClr val="tx1"/>
              </a:solidFill>
            </a:ln>
            <a:effectLst/>
          </c:spPr>
          <c:invertIfNegative val="0"/>
          <c:cat>
            <c:strRef>
              <c:f>Hárok1!$A$2:$A$6</c:f>
              <c:strCache>
                <c:ptCount val="5"/>
                <c:pt idx="0">
                  <c:v>výrok č. 1</c:v>
                </c:pt>
                <c:pt idx="1">
                  <c:v>výrok č. 2</c:v>
                </c:pt>
                <c:pt idx="2">
                  <c:v>výrok č. 3</c:v>
                </c:pt>
                <c:pt idx="3">
                  <c:v>výrok č. 8</c:v>
                </c:pt>
                <c:pt idx="4">
                  <c:v>výrok č. 7</c:v>
                </c:pt>
              </c:strCache>
            </c:strRef>
          </c:cat>
          <c:val>
            <c:numRef>
              <c:f>Hárok1!$F$2:$F$6</c:f>
              <c:numCache>
                <c:formatCode>0.0%</c:formatCode>
                <c:ptCount val="5"/>
                <c:pt idx="0">
                  <c:v>3.2000000000000001E-2</c:v>
                </c:pt>
                <c:pt idx="1">
                  <c:v>3.7999999999999999E-2</c:v>
                </c:pt>
                <c:pt idx="2">
                  <c:v>4.7E-2</c:v>
                </c:pt>
                <c:pt idx="3">
                  <c:v>9.0999999999999998E-2</c:v>
                </c:pt>
                <c:pt idx="4">
                  <c:v>0.09</c:v>
                </c:pt>
              </c:numCache>
            </c:numRef>
          </c:val>
          <c:extLst>
            <c:ext xmlns:c16="http://schemas.microsoft.com/office/drawing/2014/chart" uri="{C3380CC4-5D6E-409C-BE32-E72D297353CC}">
              <c16:uniqueId val="{00000012-82A0-4DE8-8C6C-DB2F59987558}"/>
            </c:ext>
          </c:extLst>
        </c:ser>
        <c:dLbls>
          <c:showLegendKey val="0"/>
          <c:showVal val="0"/>
          <c:showCatName val="0"/>
          <c:showSerName val="0"/>
          <c:showPercent val="0"/>
          <c:showBubbleSize val="0"/>
        </c:dLbls>
        <c:gapWidth val="130"/>
        <c:overlap val="100"/>
        <c:axId val="53568256"/>
        <c:axId val="53569792"/>
      </c:barChart>
      <c:catAx>
        <c:axId val="535682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sk-SK"/>
          </a:p>
        </c:txPr>
        <c:crossAx val="53569792"/>
        <c:crosses val="autoZero"/>
        <c:auto val="1"/>
        <c:lblAlgn val="ctr"/>
        <c:lblOffset val="100"/>
        <c:noMultiLvlLbl val="0"/>
      </c:catAx>
      <c:valAx>
        <c:axId val="53569792"/>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53568256"/>
        <c:crosses val="autoZero"/>
        <c:crossBetween val="between"/>
      </c:valAx>
      <c:spPr>
        <a:noFill/>
        <a:ln>
          <a:noFill/>
        </a:ln>
        <a:effectLst/>
      </c:spPr>
    </c:plotArea>
    <c:legend>
      <c:legendPos val="t"/>
      <c:layout>
        <c:manualLayout>
          <c:xMode val="edge"/>
          <c:yMode val="edge"/>
          <c:x val="9.7816979051819186E-2"/>
          <c:y val="2.6135249918327344E-2"/>
          <c:w val="0.80436604189636163"/>
          <c:h val="0.1102588573030788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625401524244855E-2"/>
          <c:y val="4.253714757429515E-2"/>
          <c:w val="0.87554696645981356"/>
          <c:h val="0.67312109980606694"/>
        </c:manualLayout>
      </c:layout>
      <c:lineChart>
        <c:grouping val="standard"/>
        <c:varyColors val="0"/>
        <c:ser>
          <c:idx val="0"/>
          <c:order val="0"/>
          <c:tx>
            <c:strRef>
              <c:f>Hárok1!$A$2</c:f>
              <c:strCache>
                <c:ptCount val="1"/>
                <c:pt idx="0">
                  <c:v>dôležité</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dLbls>
            <c:dLbl>
              <c:idx val="0"/>
              <c:layout>
                <c:manualLayout>
                  <c:x val="-1.7712830731761321E-2"/>
                  <c:y val="-4.35940905788326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4F9-4AAB-BA47-3CA6EB2300A3}"/>
                </c:ext>
              </c:extLst>
            </c:dLbl>
            <c:dLbl>
              <c:idx val="1"/>
              <c:layout>
                <c:manualLayout>
                  <c:x val="-4.6496180670873508E-2"/>
                  <c:y val="-6.43465215186825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4F9-4AAB-BA47-3CA6EB2300A3}"/>
                </c:ext>
              </c:extLst>
            </c:dLbl>
            <c:dLbl>
              <c:idx val="2"/>
              <c:layout>
                <c:manualLayout>
                  <c:x val="-3.7639765304992807E-2"/>
                  <c:y val="-5.29256101146721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4F9-4AAB-BA47-3CA6EB2300A3}"/>
                </c:ext>
              </c:extLst>
            </c:dLbl>
            <c:dLbl>
              <c:idx val="3"/>
              <c:layout>
                <c:manualLayout>
                  <c:x val="-6.642311524410576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4F9-4AAB-BA47-3CA6EB2300A3}"/>
                </c:ext>
              </c:extLst>
            </c:dLbl>
            <c:dLbl>
              <c:idx val="4"/>
              <c:layout>
                <c:manualLayout>
                  <c:x val="-1.1070519207350825E-2"/>
                  <c:y val="-1.17612466921493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4F9-4AAB-BA47-3CA6EB2300A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Hárok1!$B$1:$F$1</c:f>
              <c:strCache>
                <c:ptCount val="5"/>
                <c:pt idx="0">
                  <c:v>áno, viacero</c:v>
                </c:pt>
                <c:pt idx="1">
                  <c:v>áno, jedného</c:v>
                </c:pt>
                <c:pt idx="2">
                  <c:v>nie, nepoznám</c:v>
                </c:pt>
                <c:pt idx="3">
                  <c:v>nie, nie som ochotný</c:v>
                </c:pt>
                <c:pt idx="4">
                  <c:v>poznám, ale nekamarátime sa</c:v>
                </c:pt>
              </c:strCache>
            </c:strRef>
          </c:cat>
          <c:val>
            <c:numRef>
              <c:f>Hárok1!$B$2:$F$2</c:f>
              <c:numCache>
                <c:formatCode>0.00%</c:formatCode>
                <c:ptCount val="5"/>
                <c:pt idx="0">
                  <c:v>0.70499999999999996</c:v>
                </c:pt>
                <c:pt idx="1">
                  <c:v>0.624</c:v>
                </c:pt>
                <c:pt idx="2">
                  <c:v>0.62</c:v>
                </c:pt>
                <c:pt idx="3">
                  <c:v>0.20499999999999999</c:v>
                </c:pt>
                <c:pt idx="4">
                  <c:v>0.36899999999999999</c:v>
                </c:pt>
              </c:numCache>
            </c:numRef>
          </c:val>
          <c:smooth val="0"/>
          <c:extLst>
            <c:ext xmlns:c16="http://schemas.microsoft.com/office/drawing/2014/chart" uri="{C3380CC4-5D6E-409C-BE32-E72D297353CC}">
              <c16:uniqueId val="{00000005-34F9-4AAB-BA47-3CA6EB2300A3}"/>
            </c:ext>
          </c:extLst>
        </c:ser>
        <c:ser>
          <c:idx val="1"/>
          <c:order val="1"/>
          <c:tx>
            <c:strRef>
              <c:f>Hárok1!$A$3</c:f>
              <c:strCache>
                <c:ptCount val="1"/>
                <c:pt idx="0">
                  <c:v>nedôležité</c:v>
                </c:pt>
              </c:strCache>
            </c:strRef>
          </c:tx>
          <c:spPr>
            <a:ln w="34925" cap="rnd">
              <a:solidFill>
                <a:schemeClr val="accent4"/>
              </a:solidFill>
              <a:round/>
            </a:ln>
            <a:effectLst>
              <a:outerShdw blurRad="57150" dist="19050" dir="5400000" algn="ctr" rotWithShape="0">
                <a:srgbClr val="000000">
                  <a:alpha val="63000"/>
                </a:srgbClr>
              </a:outerShdw>
            </a:effectLst>
          </c:spPr>
          <c:marker>
            <c:symbol val="none"/>
          </c:marker>
          <c:dLbls>
            <c:dLbl>
              <c:idx val="0"/>
              <c:layout>
                <c:manualLayout>
                  <c:x val="-3.3211557622052496E-2"/>
                  <c:y val="-4.8437878420925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4F9-4AAB-BA47-3CA6EB2300A3}"/>
                </c:ext>
              </c:extLst>
            </c:dLbl>
            <c:dLbl>
              <c:idx val="1"/>
              <c:layout>
                <c:manualLayout>
                  <c:x val="-4.4282076829403341E-2"/>
                  <c:y val="-4.35939406427474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4F9-4AAB-BA47-3CA6EB2300A3}"/>
                </c:ext>
              </c:extLst>
            </c:dLbl>
            <c:dLbl>
              <c:idx val="2"/>
              <c:layout>
                <c:manualLayout>
                  <c:x val="-4.2067972987933133E-2"/>
                  <c:y val="-4.74010654578205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4F9-4AAB-BA47-3CA6EB2300A3}"/>
                </c:ext>
              </c:extLst>
            </c:dLbl>
            <c:dLbl>
              <c:idx val="3"/>
              <c:layout>
                <c:manualLayout>
                  <c:x val="-4.4282076829403301E-3"/>
                  <c:y val="-6.46868568068215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4F9-4AAB-BA47-3CA6EB2300A3}"/>
                </c:ext>
              </c:extLst>
            </c:dLbl>
            <c:dLbl>
              <c:idx val="4"/>
              <c:layout>
                <c:manualLayout>
                  <c:x val="-1.1070519207350825E-2"/>
                  <c:y val="-3.5283740076448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4F9-4AAB-BA47-3CA6EB2300A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Hárok1!$B$1:$F$1</c:f>
              <c:strCache>
                <c:ptCount val="5"/>
                <c:pt idx="0">
                  <c:v>áno, viacero</c:v>
                </c:pt>
                <c:pt idx="1">
                  <c:v>áno, jedného</c:v>
                </c:pt>
                <c:pt idx="2">
                  <c:v>nie, nepoznám</c:v>
                </c:pt>
                <c:pt idx="3">
                  <c:v>nie, nie som ochotný</c:v>
                </c:pt>
                <c:pt idx="4">
                  <c:v>poznám, ale nekamarátime sa</c:v>
                </c:pt>
              </c:strCache>
            </c:strRef>
          </c:cat>
          <c:val>
            <c:numRef>
              <c:f>Hárok1!$B$3:$F$3</c:f>
              <c:numCache>
                <c:formatCode>0.00%</c:formatCode>
                <c:ptCount val="5"/>
                <c:pt idx="0">
                  <c:v>7.0000000000000007E-2</c:v>
                </c:pt>
                <c:pt idx="1">
                  <c:v>0.1</c:v>
                </c:pt>
                <c:pt idx="2">
                  <c:v>0.124</c:v>
                </c:pt>
                <c:pt idx="3">
                  <c:v>0.41699999999999998</c:v>
                </c:pt>
                <c:pt idx="4">
                  <c:v>0.14199999999999999</c:v>
                </c:pt>
              </c:numCache>
            </c:numRef>
          </c:val>
          <c:smooth val="0"/>
          <c:extLst>
            <c:ext xmlns:c16="http://schemas.microsoft.com/office/drawing/2014/chart" uri="{C3380CC4-5D6E-409C-BE32-E72D297353CC}">
              <c16:uniqueId val="{0000000B-34F9-4AAB-BA47-3CA6EB2300A3}"/>
            </c:ext>
          </c:extLst>
        </c:ser>
        <c:ser>
          <c:idx val="2"/>
          <c:order val="2"/>
          <c:tx>
            <c:strRef>
              <c:f>Hárok1!$A$4</c:f>
              <c:strCache>
                <c:ptCount val="1"/>
                <c:pt idx="0">
                  <c:v>neviem</c:v>
                </c:pt>
              </c:strCache>
            </c:strRef>
          </c:tx>
          <c:spPr>
            <a:ln w="34925" cap="rnd">
              <a:solidFill>
                <a:schemeClr val="accent6"/>
              </a:solidFill>
              <a:round/>
            </a:ln>
            <a:effectLst>
              <a:outerShdw blurRad="57150" dist="19050" dir="5400000" algn="ctr" rotWithShape="0">
                <a:srgbClr val="000000">
                  <a:alpha val="63000"/>
                </a:srgbClr>
              </a:outerShdw>
            </a:effectLst>
          </c:spPr>
          <c:marker>
            <c:symbol val="none"/>
          </c:marker>
          <c:dLbls>
            <c:dLbl>
              <c:idx val="0"/>
              <c:layout>
                <c:manualLayout>
                  <c:x val="-2.8783349939112125E-2"/>
                  <c:y val="-4.87253633137081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4F9-4AAB-BA47-3CA6EB2300A3}"/>
                </c:ext>
              </c:extLst>
            </c:dLbl>
            <c:dLbl>
              <c:idx val="1"/>
              <c:layout>
                <c:manualLayout>
                  <c:x val="-4.4282076829403341E-2"/>
                  <c:y val="-5.62868262461018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4F9-4AAB-BA47-3CA6EB2300A3}"/>
                </c:ext>
              </c:extLst>
            </c:dLbl>
            <c:dLbl>
              <c:idx val="2"/>
              <c:layout>
                <c:manualLayout>
                  <c:x val="-3.7639765304992807E-2"/>
                  <c:y val="-6.0486610005857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4F9-4AAB-BA47-3CA6EB2300A3}"/>
                </c:ext>
              </c:extLst>
            </c:dLbl>
            <c:dLbl>
              <c:idx val="3"/>
              <c:layout>
                <c:manualLayout>
                  <c:x val="-4.4282076829403301E-3"/>
                  <c:y val="-1.76418700382241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4F9-4AAB-BA47-3CA6EB2300A3}"/>
                </c:ext>
              </c:extLst>
            </c:dLbl>
            <c:dLbl>
              <c:idx val="4"/>
              <c:layout>
                <c:manualLayout>
                  <c:x val="-2.6569246097641979E-2"/>
                  <c:y val="-7.05674801528962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34F9-4AAB-BA47-3CA6EB2300A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j-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Hárok1!$B$1:$F$1</c:f>
              <c:strCache>
                <c:ptCount val="5"/>
                <c:pt idx="0">
                  <c:v>áno, viacero</c:v>
                </c:pt>
                <c:pt idx="1">
                  <c:v>áno, jedného</c:v>
                </c:pt>
                <c:pt idx="2">
                  <c:v>nie, nepoznám</c:v>
                </c:pt>
                <c:pt idx="3">
                  <c:v>nie, nie som ochotný</c:v>
                </c:pt>
                <c:pt idx="4">
                  <c:v>poznám, ale nekamarátime sa</c:v>
                </c:pt>
              </c:strCache>
            </c:strRef>
          </c:cat>
          <c:val>
            <c:numRef>
              <c:f>Hárok1!$B$4:$F$4</c:f>
              <c:numCache>
                <c:formatCode>0.00%</c:formatCode>
                <c:ptCount val="5"/>
                <c:pt idx="0">
                  <c:v>0.224</c:v>
                </c:pt>
                <c:pt idx="1">
                  <c:v>0.27600000000000002</c:v>
                </c:pt>
                <c:pt idx="2">
                  <c:v>0.25600000000000001</c:v>
                </c:pt>
                <c:pt idx="3">
                  <c:v>0.377</c:v>
                </c:pt>
                <c:pt idx="4">
                  <c:v>0.49</c:v>
                </c:pt>
              </c:numCache>
            </c:numRef>
          </c:val>
          <c:smooth val="0"/>
          <c:extLst>
            <c:ext xmlns:c16="http://schemas.microsoft.com/office/drawing/2014/chart" uri="{C3380CC4-5D6E-409C-BE32-E72D297353CC}">
              <c16:uniqueId val="{00000011-34F9-4AAB-BA47-3CA6EB2300A3}"/>
            </c:ext>
          </c:extLst>
        </c:ser>
        <c:dLbls>
          <c:showLegendKey val="0"/>
          <c:showVal val="0"/>
          <c:showCatName val="0"/>
          <c:showSerName val="0"/>
          <c:showPercent val="0"/>
          <c:showBubbleSize val="0"/>
        </c:dLbls>
        <c:smooth val="0"/>
        <c:axId val="151347200"/>
        <c:axId val="151348736"/>
      </c:lineChart>
      <c:catAx>
        <c:axId val="15134720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sk-SK"/>
          </a:p>
        </c:txPr>
        <c:crossAx val="151348736"/>
        <c:crosses val="autoZero"/>
        <c:auto val="1"/>
        <c:lblAlgn val="ctr"/>
        <c:lblOffset val="100"/>
        <c:noMultiLvlLbl val="0"/>
      </c:catAx>
      <c:valAx>
        <c:axId val="15134873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sk-SK"/>
          </a:p>
        </c:txPr>
        <c:crossAx val="151347200"/>
        <c:crosses val="autoZero"/>
        <c:crossBetween val="between"/>
      </c:valAx>
      <c:spPr>
        <a:noFill/>
        <a:ln>
          <a:noFill/>
        </a:ln>
        <a:effectLst/>
      </c:spPr>
    </c:plotArea>
    <c:legend>
      <c:legendPos val="b"/>
      <c:layout>
        <c:manualLayout>
          <c:xMode val="edge"/>
          <c:yMode val="edge"/>
          <c:x val="8.553542438948164E-2"/>
          <c:y val="0.85941908990381144"/>
          <c:w val="0.83728707774032396"/>
          <c:h val="0.140580910096188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mj-lt"/>
        </a:defRPr>
      </a:pPr>
      <a:endParaRPr lang="sk-SK"/>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952452057054059"/>
          <c:y val="0.1516430657861316"/>
          <c:w val="0.84404222625424308"/>
          <c:h val="0.74771684929518334"/>
        </c:manualLayout>
      </c:layout>
      <c:barChart>
        <c:barDir val="bar"/>
        <c:grouping val="percentStacked"/>
        <c:varyColors val="0"/>
        <c:ser>
          <c:idx val="0"/>
          <c:order val="0"/>
          <c:tx>
            <c:strRef>
              <c:f>Hárok1!$B$1</c:f>
              <c:strCache>
                <c:ptCount val="1"/>
                <c:pt idx="0">
                  <c:v>úplne súhlasím</c:v>
                </c:pt>
              </c:strCache>
            </c:strRef>
          </c:tx>
          <c:spPr>
            <a:solidFill>
              <a:schemeClr val="accent4">
                <a:lumMod val="60000"/>
                <a:lumOff val="40000"/>
              </a:schemeClr>
            </a:solidFill>
            <a:ln>
              <a:solidFill>
                <a:schemeClr val="tx1"/>
              </a:solidFill>
            </a:ln>
            <a:effectLst/>
          </c:spPr>
          <c:invertIfNegative val="0"/>
          <c:cat>
            <c:strRef>
              <c:f>Hárok1!$A$2:$A$4</c:f>
              <c:strCache>
                <c:ptCount val="3"/>
                <c:pt idx="0">
                  <c:v>výrok č. 4</c:v>
                </c:pt>
                <c:pt idx="1">
                  <c:v>výrok č. 5</c:v>
                </c:pt>
                <c:pt idx="2">
                  <c:v>výrok č. 6</c:v>
                </c:pt>
              </c:strCache>
            </c:strRef>
          </c:cat>
          <c:val>
            <c:numRef>
              <c:f>Hárok1!$B$2:$B$4</c:f>
              <c:numCache>
                <c:formatCode>0.0%</c:formatCode>
                <c:ptCount val="3"/>
                <c:pt idx="0">
                  <c:v>0.27900000000000003</c:v>
                </c:pt>
                <c:pt idx="1">
                  <c:v>0.24299999999999999</c:v>
                </c:pt>
                <c:pt idx="2">
                  <c:v>0.35899999999999999</c:v>
                </c:pt>
              </c:numCache>
            </c:numRef>
          </c:val>
          <c:extLst>
            <c:ext xmlns:c16="http://schemas.microsoft.com/office/drawing/2014/chart" uri="{C3380CC4-5D6E-409C-BE32-E72D297353CC}">
              <c16:uniqueId val="{00000000-90A9-4731-B4F1-A1671BDD0B3F}"/>
            </c:ext>
          </c:extLst>
        </c:ser>
        <c:ser>
          <c:idx val="1"/>
          <c:order val="1"/>
          <c:tx>
            <c:strRef>
              <c:f>Hárok1!$C$1</c:f>
              <c:strCache>
                <c:ptCount val="1"/>
                <c:pt idx="0">
                  <c:v>skôr súhlasím</c:v>
                </c:pt>
              </c:strCache>
            </c:strRef>
          </c:tx>
          <c:spPr>
            <a:solidFill>
              <a:schemeClr val="accent4">
                <a:lumMod val="40000"/>
                <a:lumOff val="60000"/>
              </a:schemeClr>
            </a:solidFill>
            <a:ln>
              <a:solidFill>
                <a:schemeClr val="tx1"/>
              </a:solidFill>
            </a:ln>
            <a:effectLst/>
          </c:spPr>
          <c:invertIfNegative val="0"/>
          <c:dLbls>
            <c:dLbl>
              <c:idx val="0"/>
              <c:layout>
                <c:manualLayout>
                  <c:x val="3.0871003307607496E-2"/>
                  <c:y val="0"/>
                </c:manualLayout>
              </c:layout>
              <c:tx>
                <c:rich>
                  <a:bodyPr/>
                  <a:lstStyle/>
                  <a:p>
                    <a:r>
                      <a:rPr lang="en-US"/>
                      <a:t>43,3%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0A9-4731-B4F1-A1671BDD0B3F}"/>
                </c:ext>
              </c:extLst>
            </c:dLbl>
            <c:dLbl>
              <c:idx val="1"/>
              <c:layout>
                <c:manualLayout>
                  <c:x val="8.5997794928335175E-2"/>
                  <c:y val="0"/>
                </c:manualLayout>
              </c:layout>
              <c:tx>
                <c:rich>
                  <a:bodyPr/>
                  <a:lstStyle/>
                  <a:p>
                    <a:r>
                      <a:rPr lang="en-US"/>
                      <a:t>52,2%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0A9-4731-B4F1-A1671BDD0B3F}"/>
                </c:ext>
              </c:extLst>
            </c:dLbl>
            <c:dLbl>
              <c:idx val="2"/>
              <c:layout>
                <c:manualLayout>
                  <c:x val="9.7023153252480704E-2"/>
                  <c:y val="0"/>
                </c:manualLayout>
              </c:layout>
              <c:tx>
                <c:rich>
                  <a:bodyPr/>
                  <a:lstStyle/>
                  <a:p>
                    <a:r>
                      <a:rPr lang="en-US"/>
                      <a:t>66,6%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0A9-4731-B4F1-A1671BDD0B3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Hárok1!$A$2:$A$4</c:f>
              <c:strCache>
                <c:ptCount val="3"/>
                <c:pt idx="0">
                  <c:v>výrok č. 4</c:v>
                </c:pt>
                <c:pt idx="1">
                  <c:v>výrok č. 5</c:v>
                </c:pt>
                <c:pt idx="2">
                  <c:v>výrok č. 6</c:v>
                </c:pt>
              </c:strCache>
            </c:strRef>
          </c:cat>
          <c:val>
            <c:numRef>
              <c:f>Hárok1!$C$2:$C$4</c:f>
              <c:numCache>
                <c:formatCode>0.0%</c:formatCode>
                <c:ptCount val="3"/>
                <c:pt idx="0">
                  <c:v>0.154</c:v>
                </c:pt>
                <c:pt idx="1">
                  <c:v>0.27900000000000003</c:v>
                </c:pt>
                <c:pt idx="2">
                  <c:v>0.307</c:v>
                </c:pt>
              </c:numCache>
            </c:numRef>
          </c:val>
          <c:extLst>
            <c:ext xmlns:c16="http://schemas.microsoft.com/office/drawing/2014/chart" uri="{C3380CC4-5D6E-409C-BE32-E72D297353CC}">
              <c16:uniqueId val="{00000004-90A9-4731-B4F1-A1671BDD0B3F}"/>
            </c:ext>
          </c:extLst>
        </c:ser>
        <c:ser>
          <c:idx val="2"/>
          <c:order val="2"/>
          <c:tx>
            <c:strRef>
              <c:f>Hárok1!$D$1</c:f>
              <c:strCache>
                <c:ptCount val="1"/>
                <c:pt idx="0">
                  <c:v>neviem</c:v>
                </c:pt>
              </c:strCache>
            </c:strRef>
          </c:tx>
          <c:spPr>
            <a:solidFill>
              <a:schemeClr val="accent3">
                <a:lumMod val="40000"/>
                <a:lumOff val="6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Hárok1!$A$2:$A$4</c:f>
              <c:strCache>
                <c:ptCount val="3"/>
                <c:pt idx="0">
                  <c:v>výrok č. 4</c:v>
                </c:pt>
                <c:pt idx="1">
                  <c:v>výrok č. 5</c:v>
                </c:pt>
                <c:pt idx="2">
                  <c:v>výrok č. 6</c:v>
                </c:pt>
              </c:strCache>
            </c:strRef>
          </c:cat>
          <c:val>
            <c:numRef>
              <c:f>Hárok1!$D$2:$D$4</c:f>
              <c:numCache>
                <c:formatCode>0.0%</c:formatCode>
                <c:ptCount val="3"/>
                <c:pt idx="0">
                  <c:v>0.39100000000000001</c:v>
                </c:pt>
                <c:pt idx="1">
                  <c:v>0.255</c:v>
                </c:pt>
                <c:pt idx="2">
                  <c:v>0.22</c:v>
                </c:pt>
              </c:numCache>
            </c:numRef>
          </c:val>
          <c:extLst>
            <c:ext xmlns:c16="http://schemas.microsoft.com/office/drawing/2014/chart" uri="{C3380CC4-5D6E-409C-BE32-E72D297353CC}">
              <c16:uniqueId val="{00000005-90A9-4731-B4F1-A1671BDD0B3F}"/>
            </c:ext>
          </c:extLst>
        </c:ser>
        <c:ser>
          <c:idx val="3"/>
          <c:order val="3"/>
          <c:tx>
            <c:strRef>
              <c:f>Hárok1!$E$1</c:f>
              <c:strCache>
                <c:ptCount val="1"/>
                <c:pt idx="0">
                  <c:v>skôr nesúhlasím</c:v>
                </c:pt>
              </c:strCache>
            </c:strRef>
          </c:tx>
          <c:spPr>
            <a:solidFill>
              <a:schemeClr val="accent6">
                <a:lumMod val="40000"/>
                <a:lumOff val="60000"/>
              </a:schemeClr>
            </a:solidFill>
            <a:ln>
              <a:solidFill>
                <a:schemeClr val="tx1"/>
              </a:solidFill>
            </a:ln>
            <a:effectLst/>
          </c:spPr>
          <c:invertIfNegative val="0"/>
          <c:dLbls>
            <c:dLbl>
              <c:idx val="0"/>
              <c:layout>
                <c:manualLayout>
                  <c:x val="-4.410143329658214E-3"/>
                  <c:y val="0"/>
                </c:manualLayout>
              </c:layout>
              <c:tx>
                <c:rich>
                  <a:bodyPr/>
                  <a:lstStyle/>
                  <a:p>
                    <a:r>
                      <a:rPr lang="en-US"/>
                      <a:t>17,6%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0A9-4731-B4F1-A1671BDD0B3F}"/>
                </c:ext>
              </c:extLst>
            </c:dLbl>
            <c:dLbl>
              <c:idx val="1"/>
              <c:layout>
                <c:manualLayout>
                  <c:x val="-1.5435501653803748E-2"/>
                  <c:y val="0"/>
                </c:manualLayout>
              </c:layout>
              <c:tx>
                <c:rich>
                  <a:bodyPr/>
                  <a:lstStyle/>
                  <a:p>
                    <a:r>
                      <a:rPr lang="en-US"/>
                      <a:t>22,2%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0A9-4731-B4F1-A1671BDD0B3F}"/>
                </c:ext>
              </c:extLst>
            </c:dLbl>
            <c:dLbl>
              <c:idx val="2"/>
              <c:layout>
                <c:manualLayout>
                  <c:x val="2.205071664829107E-3"/>
                  <c:y val="0"/>
                </c:manualLayout>
              </c:layout>
              <c:tx>
                <c:rich>
                  <a:bodyPr/>
                  <a:lstStyle/>
                  <a:p>
                    <a:r>
                      <a:rPr lang="en-US"/>
                      <a:t>11,5%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0A9-4731-B4F1-A1671BDD0B3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Hárok1!$A$2:$A$4</c:f>
              <c:strCache>
                <c:ptCount val="3"/>
                <c:pt idx="0">
                  <c:v>výrok č. 4</c:v>
                </c:pt>
                <c:pt idx="1">
                  <c:v>výrok č. 5</c:v>
                </c:pt>
                <c:pt idx="2">
                  <c:v>výrok č. 6</c:v>
                </c:pt>
              </c:strCache>
            </c:strRef>
          </c:cat>
          <c:val>
            <c:numRef>
              <c:f>Hárok1!$E$2:$E$4</c:f>
              <c:numCache>
                <c:formatCode>0.0%</c:formatCode>
                <c:ptCount val="3"/>
                <c:pt idx="0">
                  <c:v>8.5999999999999993E-2</c:v>
                </c:pt>
                <c:pt idx="1">
                  <c:v>0.114</c:v>
                </c:pt>
                <c:pt idx="2">
                  <c:v>0.06</c:v>
                </c:pt>
              </c:numCache>
            </c:numRef>
          </c:val>
          <c:extLst>
            <c:ext xmlns:c16="http://schemas.microsoft.com/office/drawing/2014/chart" uri="{C3380CC4-5D6E-409C-BE32-E72D297353CC}">
              <c16:uniqueId val="{00000009-90A9-4731-B4F1-A1671BDD0B3F}"/>
            </c:ext>
          </c:extLst>
        </c:ser>
        <c:ser>
          <c:idx val="4"/>
          <c:order val="4"/>
          <c:tx>
            <c:strRef>
              <c:f>Hárok1!$F$1</c:f>
              <c:strCache>
                <c:ptCount val="1"/>
                <c:pt idx="0">
                  <c:v>úplne nesúhlasím</c:v>
                </c:pt>
              </c:strCache>
            </c:strRef>
          </c:tx>
          <c:spPr>
            <a:solidFill>
              <a:schemeClr val="accent6">
                <a:lumMod val="60000"/>
                <a:lumOff val="40000"/>
              </a:schemeClr>
            </a:solidFill>
            <a:ln>
              <a:solidFill>
                <a:schemeClr val="tx1"/>
              </a:solidFill>
            </a:ln>
            <a:effectLst/>
          </c:spPr>
          <c:invertIfNegative val="0"/>
          <c:cat>
            <c:strRef>
              <c:f>Hárok1!$A$2:$A$4</c:f>
              <c:strCache>
                <c:ptCount val="3"/>
                <c:pt idx="0">
                  <c:v>výrok č. 4</c:v>
                </c:pt>
                <c:pt idx="1">
                  <c:v>výrok č. 5</c:v>
                </c:pt>
                <c:pt idx="2">
                  <c:v>výrok č. 6</c:v>
                </c:pt>
              </c:strCache>
            </c:strRef>
          </c:cat>
          <c:val>
            <c:numRef>
              <c:f>Hárok1!$F$2:$F$4</c:f>
              <c:numCache>
                <c:formatCode>0.0%</c:formatCode>
                <c:ptCount val="3"/>
                <c:pt idx="0">
                  <c:v>0.09</c:v>
                </c:pt>
                <c:pt idx="1">
                  <c:v>0.108</c:v>
                </c:pt>
                <c:pt idx="2">
                  <c:v>5.5E-2</c:v>
                </c:pt>
              </c:numCache>
            </c:numRef>
          </c:val>
          <c:extLst>
            <c:ext xmlns:c16="http://schemas.microsoft.com/office/drawing/2014/chart" uri="{C3380CC4-5D6E-409C-BE32-E72D297353CC}">
              <c16:uniqueId val="{0000000A-90A9-4731-B4F1-A1671BDD0B3F}"/>
            </c:ext>
          </c:extLst>
        </c:ser>
        <c:dLbls>
          <c:showLegendKey val="0"/>
          <c:showVal val="0"/>
          <c:showCatName val="0"/>
          <c:showSerName val="0"/>
          <c:showPercent val="0"/>
          <c:showBubbleSize val="0"/>
        </c:dLbls>
        <c:gapWidth val="150"/>
        <c:overlap val="100"/>
        <c:axId val="155371392"/>
        <c:axId val="155372928"/>
      </c:barChart>
      <c:catAx>
        <c:axId val="1553713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sk-SK"/>
          </a:p>
        </c:txPr>
        <c:crossAx val="155372928"/>
        <c:crosses val="autoZero"/>
        <c:auto val="1"/>
        <c:lblAlgn val="ctr"/>
        <c:lblOffset val="100"/>
        <c:noMultiLvlLbl val="0"/>
      </c:catAx>
      <c:valAx>
        <c:axId val="155372928"/>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5537139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MGR. MARTINA SLOVÍKOVÁ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11FBEB-B912-475C-9B96-378F8E67E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4375</Words>
  <Characters>24944</Characters>
  <Application>Microsoft Office Word</Application>
  <DocSecurity>0</DocSecurity>
  <Lines>207</Lines>
  <Paragraphs>58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Multikultúrna výchova     ako súčasť výchovno-vzdelávacieho procesu v základných a stredných školách SR</vt:lpstr>
      <vt:lpstr/>
    </vt:vector>
  </TitlesOfParts>
  <Company>UIPS</Company>
  <LinksUpToDate>false</LinksUpToDate>
  <CharactersWithSpaces>29261</CharactersWithSpaces>
  <SharedDoc>false</SharedDoc>
  <HLinks>
    <vt:vector size="6" baseType="variant">
      <vt:variant>
        <vt:i4>7143524</vt:i4>
      </vt:variant>
      <vt:variant>
        <vt:i4>402</vt:i4>
      </vt:variant>
      <vt:variant>
        <vt:i4>0</vt:i4>
      </vt:variant>
      <vt:variant>
        <vt:i4>5</vt:i4>
      </vt:variant>
      <vt:variant>
        <vt:lpwstr>http://medialne.etrend.sk/marketing/kampan-od-depaul-bura-predsudky-o-bezdomovcoch.html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Multikultúrna výchova     ako súčasť výchovno-vzdelávacieho procesu v základných a stredných školách SR</dc:title>
  <dc:subject/>
  <dc:creator>amin</dc:creator>
  <cp:keywords/>
  <dc:description/>
  <cp:lastModifiedBy>Eva Kunovská</cp:lastModifiedBy>
  <cp:revision>10</cp:revision>
  <cp:lastPrinted>2024-10-22T13:20:00Z</cp:lastPrinted>
  <dcterms:created xsi:type="dcterms:W3CDTF">2025-01-13T08:36:00Z</dcterms:created>
  <dcterms:modified xsi:type="dcterms:W3CDTF">2025-01-14T10:05:00Z</dcterms:modified>
</cp:coreProperties>
</file>